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B0833" w14:textId="60BC9E66" w:rsidR="00175067" w:rsidRDefault="00175067" w:rsidP="00175067">
      <w:pPr>
        <w:rPr>
          <w:rFonts w:ascii="Arial" w:hAnsi="Arial" w:cs="Arial"/>
          <w:color w:val="1F497D"/>
          <w:sz w:val="22"/>
          <w:szCs w:val="22"/>
        </w:rPr>
      </w:pPr>
      <w:r w:rsidRPr="007E18CE">
        <w:rPr>
          <w:highlight w:val="yellow"/>
        </w:rPr>
        <w:t xml:space="preserve">****PLEASE NOTE:  </w:t>
      </w:r>
      <w:r w:rsidRPr="007E18CE">
        <w:rPr>
          <w:rFonts w:ascii="Arial" w:hAnsi="Arial" w:cs="Arial"/>
          <w:color w:val="1F497D"/>
          <w:highlight w:val="yellow"/>
        </w:rPr>
        <w:t xml:space="preserve"> </w:t>
      </w:r>
      <w:r w:rsidRPr="007E18CE">
        <w:rPr>
          <w:rFonts w:ascii="Arial" w:hAnsi="Arial" w:cs="Arial"/>
          <w:color w:val="1F497D"/>
          <w:highlight w:val="yellow"/>
        </w:rPr>
        <w:t>This d</w:t>
      </w:r>
      <w:r w:rsidRPr="007E18CE">
        <w:rPr>
          <w:rFonts w:ascii="Arial" w:hAnsi="Arial" w:cs="Arial"/>
          <w:color w:val="1F497D"/>
          <w:highlight w:val="yellow"/>
        </w:rPr>
        <w:t>ocument doesn’t align with the changes to IC.  We will be revising.</w:t>
      </w:r>
      <w:bookmarkStart w:id="0" w:name="_GoBack"/>
      <w:bookmarkEnd w:id="0"/>
      <w:r>
        <w:rPr>
          <w:rFonts w:ascii="Arial" w:hAnsi="Arial" w:cs="Arial"/>
          <w:color w:val="1F497D"/>
        </w:rPr>
        <w:t xml:space="preserve">  </w:t>
      </w:r>
    </w:p>
    <w:p w14:paraId="4306767A" w14:textId="77777777" w:rsidR="00175067" w:rsidRDefault="00175067" w:rsidP="00175067">
      <w:pPr>
        <w:rPr>
          <w:rFonts w:ascii="Arial" w:hAnsi="Arial" w:cs="Arial"/>
          <w:color w:val="1F497D"/>
        </w:rPr>
      </w:pPr>
    </w:p>
    <w:p w14:paraId="4C7FDC5D" w14:textId="77777777" w:rsidR="00631BEE" w:rsidRPr="001B5A8C" w:rsidRDefault="00631BEE" w:rsidP="00631BEE"/>
    <w:p w14:paraId="6035C968" w14:textId="77777777" w:rsidR="00631BEE" w:rsidRPr="001B5A8C" w:rsidRDefault="00631BEE" w:rsidP="00631BEE"/>
    <w:p w14:paraId="0A7C81A9" w14:textId="77777777" w:rsidR="00631BEE" w:rsidRPr="001B5A8C" w:rsidRDefault="00631BEE" w:rsidP="00631BEE">
      <w:pPr>
        <w:jc w:val="center"/>
      </w:pPr>
    </w:p>
    <w:p w14:paraId="6586F2EE" w14:textId="77777777" w:rsidR="00631BEE" w:rsidRPr="001B5A8C" w:rsidRDefault="00631BEE" w:rsidP="00631BEE"/>
    <w:p w14:paraId="052279B1" w14:textId="77777777" w:rsidR="00631BEE" w:rsidRPr="001B5A8C" w:rsidRDefault="00631BEE" w:rsidP="00631BEE">
      <w:pPr>
        <w:jc w:val="center"/>
        <w:rPr>
          <w:b/>
        </w:rPr>
      </w:pPr>
      <w:r w:rsidRPr="001B5A8C">
        <w:rPr>
          <w:b/>
        </w:rPr>
        <w:t xml:space="preserve">Compliance </w:t>
      </w:r>
    </w:p>
    <w:p w14:paraId="16A33DFD" w14:textId="77777777" w:rsidR="00631BEE" w:rsidRPr="001B5A8C" w:rsidRDefault="00631BEE" w:rsidP="00631BEE">
      <w:pPr>
        <w:jc w:val="center"/>
        <w:rPr>
          <w:b/>
        </w:rPr>
      </w:pPr>
      <w:r w:rsidRPr="001B5A8C">
        <w:rPr>
          <w:b/>
        </w:rPr>
        <w:t>Record Review</w:t>
      </w:r>
    </w:p>
    <w:p w14:paraId="0F8DDFB7" w14:textId="77777777" w:rsidR="00631BEE" w:rsidRPr="001B5A8C" w:rsidRDefault="00631BEE" w:rsidP="00631BEE">
      <w:pPr>
        <w:jc w:val="center"/>
        <w:rPr>
          <w:b/>
        </w:rPr>
      </w:pPr>
      <w:r w:rsidRPr="001B5A8C">
        <w:rPr>
          <w:b/>
        </w:rPr>
        <w:t>Document</w:t>
      </w:r>
    </w:p>
    <w:p w14:paraId="50CC29ED" w14:textId="77777777" w:rsidR="00631BEE" w:rsidRPr="001B5A8C" w:rsidRDefault="00631BEE" w:rsidP="00631BEE">
      <w:pPr>
        <w:jc w:val="center"/>
        <w:rPr>
          <w:b/>
        </w:rPr>
      </w:pPr>
    </w:p>
    <w:p w14:paraId="437136A6" w14:textId="77777777" w:rsidR="00631BEE" w:rsidRPr="001B5A8C" w:rsidRDefault="00631BEE" w:rsidP="00631BEE">
      <w:pPr>
        <w:jc w:val="center"/>
        <w:rPr>
          <w:b/>
        </w:rPr>
      </w:pPr>
      <w:r w:rsidRPr="001B5A8C">
        <w:rPr>
          <w:b/>
        </w:rPr>
        <w:t xml:space="preserve">School Year </w:t>
      </w:r>
      <w:r w:rsidRPr="001B5A8C">
        <w:rPr>
          <w:b/>
          <w:highlight w:val="yellow"/>
        </w:rPr>
        <w:t>201</w:t>
      </w:r>
      <w:r w:rsidR="00193687" w:rsidRPr="001B5A8C">
        <w:rPr>
          <w:b/>
          <w:highlight w:val="yellow"/>
        </w:rPr>
        <w:t>5</w:t>
      </w:r>
      <w:r w:rsidRPr="001B5A8C">
        <w:rPr>
          <w:b/>
          <w:highlight w:val="yellow"/>
        </w:rPr>
        <w:t>-201</w:t>
      </w:r>
      <w:r w:rsidR="00193687" w:rsidRPr="001B5A8C">
        <w:rPr>
          <w:b/>
          <w:highlight w:val="yellow"/>
        </w:rPr>
        <w:t>6</w:t>
      </w:r>
    </w:p>
    <w:p w14:paraId="694A5811" w14:textId="77777777" w:rsidR="00631BEE" w:rsidRPr="001B5A8C" w:rsidRDefault="00631BEE" w:rsidP="00631BEE">
      <w:pPr>
        <w:rPr>
          <w:b/>
        </w:rPr>
      </w:pPr>
    </w:p>
    <w:p w14:paraId="6421753E" w14:textId="77777777" w:rsidR="00631BEE" w:rsidRPr="001B5A8C" w:rsidRDefault="00631BEE" w:rsidP="00631BEE">
      <w:pPr>
        <w:rPr>
          <w:b/>
        </w:rPr>
      </w:pPr>
    </w:p>
    <w:p w14:paraId="729BA908" w14:textId="77777777" w:rsidR="00631BEE" w:rsidRPr="001B5A8C" w:rsidRDefault="00631BEE" w:rsidP="00631BEE">
      <w:pPr>
        <w:jc w:val="center"/>
        <w:rPr>
          <w:b/>
        </w:rPr>
      </w:pPr>
      <w:r w:rsidRPr="001B5A8C">
        <w:rPr>
          <w:noProof/>
          <w:color w:val="0072BC"/>
        </w:rPr>
        <w:drawing>
          <wp:inline distT="0" distB="0" distL="0" distR="0" wp14:anchorId="442972A1" wp14:editId="051F59FE">
            <wp:extent cx="2162175" cy="2447925"/>
            <wp:effectExtent l="19050" t="0" r="9525" b="0"/>
            <wp:docPr id="1" name="tb_15" descr="Description: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_15" descr="Description: Picture"/>
                    <pic:cNvPicPr>
                      <a:picLocks noChangeAspect="1" noChangeArrowheads="1"/>
                    </pic:cNvPicPr>
                  </pic:nvPicPr>
                  <pic:blipFill>
                    <a:blip r:embed="rId12" r:link="rId13" cstate="print"/>
                    <a:srcRect/>
                    <a:stretch>
                      <a:fillRect/>
                    </a:stretch>
                  </pic:blipFill>
                  <pic:spPr bwMode="auto">
                    <a:xfrm>
                      <a:off x="0" y="0"/>
                      <a:ext cx="2162175" cy="2447925"/>
                    </a:xfrm>
                    <a:prstGeom prst="rect">
                      <a:avLst/>
                    </a:prstGeom>
                    <a:noFill/>
                    <a:ln w="9525">
                      <a:noFill/>
                      <a:miter lim="800000"/>
                      <a:headEnd/>
                      <a:tailEnd/>
                    </a:ln>
                  </pic:spPr>
                </pic:pic>
              </a:graphicData>
            </a:graphic>
          </wp:inline>
        </w:drawing>
      </w:r>
    </w:p>
    <w:p w14:paraId="58B08C1E" w14:textId="77777777" w:rsidR="00631BEE" w:rsidRPr="001B5A8C" w:rsidRDefault="00631BEE" w:rsidP="00631BEE">
      <w:pPr>
        <w:rPr>
          <w:b/>
        </w:rPr>
      </w:pPr>
    </w:p>
    <w:p w14:paraId="07FC509D" w14:textId="77777777" w:rsidR="00631BEE" w:rsidRPr="001B5A8C" w:rsidRDefault="00631BEE" w:rsidP="00631BEE">
      <w:pPr>
        <w:rPr>
          <w:b/>
        </w:rPr>
      </w:pPr>
    </w:p>
    <w:p w14:paraId="75AD5838" w14:textId="77777777" w:rsidR="00631BEE" w:rsidRPr="001B5A8C" w:rsidRDefault="00631BEE" w:rsidP="00631BEE">
      <w:pPr>
        <w:rPr>
          <w:b/>
        </w:rPr>
      </w:pPr>
    </w:p>
    <w:p w14:paraId="161E5D99" w14:textId="77777777" w:rsidR="00631BEE" w:rsidRPr="001B5A8C" w:rsidRDefault="00631BEE" w:rsidP="00631BEE">
      <w:pPr>
        <w:rPr>
          <w:b/>
        </w:rPr>
      </w:pPr>
    </w:p>
    <w:p w14:paraId="25F976CC" w14:textId="77777777" w:rsidR="00631BEE" w:rsidRPr="001B5A8C" w:rsidRDefault="00631BEE" w:rsidP="00631BEE">
      <w:pPr>
        <w:rPr>
          <w:b/>
        </w:rPr>
      </w:pPr>
    </w:p>
    <w:p w14:paraId="6E4F3D22" w14:textId="77777777" w:rsidR="00631BEE" w:rsidRPr="001B5A8C" w:rsidRDefault="00631BEE" w:rsidP="00631BEE">
      <w:pPr>
        <w:rPr>
          <w:b/>
        </w:rPr>
      </w:pPr>
    </w:p>
    <w:p w14:paraId="70E93710" w14:textId="77777777" w:rsidR="00631BEE" w:rsidRPr="001B5A8C" w:rsidRDefault="00631BEE" w:rsidP="00631BEE">
      <w:pPr>
        <w:rPr>
          <w:b/>
        </w:rPr>
      </w:pPr>
    </w:p>
    <w:p w14:paraId="3DF24870" w14:textId="77777777" w:rsidR="00631BEE" w:rsidRPr="001B5A8C" w:rsidRDefault="00631BEE" w:rsidP="00631BEE">
      <w:pPr>
        <w:jc w:val="center"/>
      </w:pPr>
      <w:r w:rsidRPr="001B5A8C">
        <w:t>Prepared by the</w:t>
      </w:r>
    </w:p>
    <w:p w14:paraId="12D1D29F" w14:textId="7D8E01C0" w:rsidR="00631BEE" w:rsidRPr="001B5A8C" w:rsidRDefault="00631BEE" w:rsidP="00631BEE">
      <w:pPr>
        <w:jc w:val="center"/>
      </w:pPr>
      <w:r w:rsidRPr="001B5A8C">
        <w:t>Division of Learning Services</w:t>
      </w:r>
      <w:r w:rsidR="00FE6125">
        <w:t xml:space="preserve"> and the</w:t>
      </w:r>
    </w:p>
    <w:p w14:paraId="1689E0C0" w14:textId="77777777" w:rsidR="00631BEE" w:rsidRPr="001B5A8C" w:rsidRDefault="00631BEE" w:rsidP="00631BEE">
      <w:pPr>
        <w:jc w:val="center"/>
      </w:pPr>
      <w:r w:rsidRPr="001B5A8C">
        <w:t>Kentucky Special Education Cooperative Network</w:t>
      </w:r>
    </w:p>
    <w:p w14:paraId="427FE810" w14:textId="77777777" w:rsidR="00631BEE" w:rsidRPr="001B5A8C" w:rsidRDefault="00631BEE" w:rsidP="00631BEE">
      <w:pPr>
        <w:jc w:val="center"/>
      </w:pPr>
    </w:p>
    <w:p w14:paraId="3FF67E23" w14:textId="77777777" w:rsidR="00631BEE" w:rsidRPr="001B5A8C" w:rsidRDefault="00631BEE" w:rsidP="00631BEE">
      <w:pPr>
        <w:jc w:val="center"/>
      </w:pPr>
    </w:p>
    <w:p w14:paraId="6E51D3C3" w14:textId="77777777" w:rsidR="00631BEE" w:rsidRPr="001B5A8C" w:rsidRDefault="00631BEE" w:rsidP="00631BEE">
      <w:pPr>
        <w:jc w:val="center"/>
      </w:pPr>
    </w:p>
    <w:p w14:paraId="5435D1E1" w14:textId="77777777" w:rsidR="00631BEE" w:rsidRPr="001B5A8C" w:rsidRDefault="00631BEE" w:rsidP="00631BEE">
      <w:pPr>
        <w:jc w:val="center"/>
        <w:outlineLvl w:val="0"/>
        <w:rPr>
          <w:b/>
        </w:rPr>
      </w:pPr>
      <w:r w:rsidRPr="001B5A8C">
        <w:rPr>
          <w:b/>
        </w:rPr>
        <w:t xml:space="preserve">Revised </w:t>
      </w:r>
      <w:r w:rsidR="00264E87" w:rsidRPr="001B5A8C">
        <w:rPr>
          <w:b/>
          <w:highlight w:val="yellow"/>
        </w:rPr>
        <w:t>August</w:t>
      </w:r>
      <w:r w:rsidRPr="001B5A8C">
        <w:rPr>
          <w:b/>
          <w:highlight w:val="yellow"/>
        </w:rPr>
        <w:t xml:space="preserve"> 201</w:t>
      </w:r>
      <w:r w:rsidR="00193687" w:rsidRPr="001B5A8C">
        <w:rPr>
          <w:b/>
          <w:highlight w:val="yellow"/>
        </w:rPr>
        <w:t>5</w:t>
      </w:r>
    </w:p>
    <w:p w14:paraId="2FC19043" w14:textId="77777777" w:rsidR="009E2F6D" w:rsidRPr="001B5A8C" w:rsidRDefault="009E2F6D"/>
    <w:p w14:paraId="2FC826EB" w14:textId="77777777" w:rsidR="00631BEE" w:rsidRPr="001B5A8C" w:rsidRDefault="00631BEE"/>
    <w:p w14:paraId="2C89D146" w14:textId="77777777" w:rsidR="00631BEE" w:rsidRDefault="00631BEE"/>
    <w:p w14:paraId="676A6C94" w14:textId="77777777" w:rsidR="003B0B0D" w:rsidRDefault="003B0B0D"/>
    <w:p w14:paraId="78D4537C" w14:textId="77777777" w:rsidR="003B0B0D" w:rsidRDefault="003B0B0D"/>
    <w:p w14:paraId="0493C791" w14:textId="77777777" w:rsidR="003B0B0D" w:rsidRPr="001B5A8C" w:rsidRDefault="003B0B0D"/>
    <w:p w14:paraId="3E2E4458" w14:textId="77777777" w:rsidR="00631BEE" w:rsidRPr="001B5A8C" w:rsidRDefault="00631BEE" w:rsidP="00631BEE">
      <w:pPr>
        <w:jc w:val="center"/>
        <w:outlineLvl w:val="0"/>
        <w:rPr>
          <w:b/>
        </w:rPr>
      </w:pPr>
      <w:r w:rsidRPr="001B5A8C">
        <w:rPr>
          <w:b/>
        </w:rPr>
        <w:t>Table of Contents</w:t>
      </w:r>
    </w:p>
    <w:p w14:paraId="1000BC9D" w14:textId="77777777" w:rsidR="00631BEE" w:rsidRPr="001B5A8C" w:rsidRDefault="00631BEE" w:rsidP="00631BEE">
      <w:pPr>
        <w:outlineLvl w:val="0"/>
      </w:pPr>
    </w:p>
    <w:p w14:paraId="075081F2" w14:textId="77777777" w:rsidR="00631BEE" w:rsidRPr="001B5A8C" w:rsidRDefault="008900DE" w:rsidP="00631BEE">
      <w:pPr>
        <w:tabs>
          <w:tab w:val="left" w:leader="dot" w:pos="8640"/>
        </w:tabs>
        <w:outlineLvl w:val="0"/>
      </w:pPr>
      <w:hyperlink w:anchor="Introduction" w:history="1">
        <w:r w:rsidR="00631BEE" w:rsidRPr="001B5A8C">
          <w:rPr>
            <w:rStyle w:val="Hyperlink"/>
            <w:color w:val="000000" w:themeColor="text1"/>
          </w:rPr>
          <w:t>Introduction</w:t>
        </w:r>
      </w:hyperlink>
      <w:r w:rsidR="00631BEE" w:rsidRPr="001B5A8C">
        <w:tab/>
      </w:r>
      <w:hyperlink w:anchor="Introduction" w:history="1">
        <w:r w:rsidR="00631BEE" w:rsidRPr="001B5A8C">
          <w:rPr>
            <w:rStyle w:val="Hyperlink"/>
          </w:rPr>
          <w:t>3</w:t>
        </w:r>
      </w:hyperlink>
    </w:p>
    <w:p w14:paraId="3695C927" w14:textId="77777777" w:rsidR="00631BEE" w:rsidRPr="001B5A8C" w:rsidRDefault="00631BEE" w:rsidP="00631BEE">
      <w:pPr>
        <w:tabs>
          <w:tab w:val="left" w:leader="dot" w:pos="8640"/>
        </w:tabs>
        <w:outlineLvl w:val="0"/>
      </w:pPr>
    </w:p>
    <w:p w14:paraId="2B52A567" w14:textId="77777777" w:rsidR="00631BEE" w:rsidRPr="001B5A8C" w:rsidRDefault="008900DE" w:rsidP="00631BEE">
      <w:pPr>
        <w:tabs>
          <w:tab w:val="left" w:leader="dot" w:pos="8640"/>
        </w:tabs>
        <w:outlineLvl w:val="0"/>
      </w:pPr>
      <w:hyperlink w:anchor="DirectionsforReviewofRecords" w:history="1">
        <w:r w:rsidR="00631BEE" w:rsidRPr="001B5A8C">
          <w:rPr>
            <w:rStyle w:val="Hyperlink"/>
            <w:color w:val="000000" w:themeColor="text1"/>
          </w:rPr>
          <w:t>Directions</w:t>
        </w:r>
        <w:r w:rsidR="00631BEE" w:rsidRPr="001B5A8C">
          <w:rPr>
            <w:rStyle w:val="Hyperlink"/>
            <w:b/>
            <w:color w:val="000000" w:themeColor="text1"/>
          </w:rPr>
          <w:t xml:space="preserve"> </w:t>
        </w:r>
        <w:r w:rsidR="00631BEE" w:rsidRPr="001B5A8C">
          <w:rPr>
            <w:rStyle w:val="Hyperlink"/>
            <w:color w:val="000000" w:themeColor="text1"/>
          </w:rPr>
          <w:t>for Review of Records</w:t>
        </w:r>
      </w:hyperlink>
      <w:r w:rsidR="00631BEE" w:rsidRPr="001B5A8C">
        <w:tab/>
      </w:r>
      <w:hyperlink w:anchor="DirectionsforReviewofRecords" w:history="1">
        <w:r w:rsidR="00631BEE" w:rsidRPr="001B5A8C">
          <w:rPr>
            <w:rStyle w:val="Hyperlink"/>
          </w:rPr>
          <w:t>4</w:t>
        </w:r>
      </w:hyperlink>
    </w:p>
    <w:p w14:paraId="1CA017CB" w14:textId="77777777" w:rsidR="00631BEE" w:rsidRPr="001B5A8C" w:rsidRDefault="00631BEE" w:rsidP="00631BEE">
      <w:pPr>
        <w:tabs>
          <w:tab w:val="left" w:leader="dot" w:pos="8640"/>
        </w:tabs>
        <w:outlineLvl w:val="0"/>
      </w:pPr>
    </w:p>
    <w:p w14:paraId="44BD8323" w14:textId="77777777" w:rsidR="00631BEE" w:rsidRPr="001B5A8C" w:rsidRDefault="008900DE" w:rsidP="00631BEE">
      <w:pPr>
        <w:tabs>
          <w:tab w:val="left" w:leader="dot" w:pos="8640"/>
        </w:tabs>
        <w:outlineLvl w:val="0"/>
      </w:pPr>
      <w:hyperlink w:anchor="Correction" w:history="1">
        <w:r w:rsidR="00631BEE" w:rsidRPr="001B5A8C">
          <w:rPr>
            <w:rStyle w:val="Hyperlink"/>
            <w:b/>
            <w:color w:val="000000" w:themeColor="text1"/>
          </w:rPr>
          <w:t>Correction of Noncompliance for APR Indicators 11, 12 and 13</w:t>
        </w:r>
      </w:hyperlink>
      <w:r w:rsidR="00631BEE" w:rsidRPr="001B5A8C">
        <w:tab/>
      </w:r>
      <w:hyperlink w:anchor="Correction" w:history="1">
        <w:r w:rsidR="00631BEE" w:rsidRPr="001B5A8C">
          <w:rPr>
            <w:rStyle w:val="Hyperlink"/>
          </w:rPr>
          <w:t>4</w:t>
        </w:r>
      </w:hyperlink>
    </w:p>
    <w:p w14:paraId="355CBEFD" w14:textId="77777777" w:rsidR="00631BEE" w:rsidRPr="001B5A8C" w:rsidRDefault="00631BEE" w:rsidP="00631BEE">
      <w:pPr>
        <w:tabs>
          <w:tab w:val="left" w:leader="dot" w:pos="8640"/>
        </w:tabs>
        <w:outlineLvl w:val="0"/>
      </w:pPr>
    </w:p>
    <w:p w14:paraId="4217D19E" w14:textId="77777777" w:rsidR="00631BEE" w:rsidRPr="001B5A8C" w:rsidRDefault="008900DE" w:rsidP="00631BEE">
      <w:pPr>
        <w:tabs>
          <w:tab w:val="left" w:leader="dot" w:pos="8640"/>
        </w:tabs>
        <w:outlineLvl w:val="0"/>
      </w:pPr>
      <w:hyperlink w:anchor="DemoInfo" w:history="1">
        <w:r w:rsidR="00631BEE" w:rsidRPr="001B5A8C">
          <w:rPr>
            <w:rStyle w:val="Hyperlink"/>
            <w:color w:val="000000" w:themeColor="text1"/>
          </w:rPr>
          <w:t>Demographic Information</w:t>
        </w:r>
      </w:hyperlink>
      <w:r w:rsidR="00631BEE" w:rsidRPr="001B5A8C">
        <w:tab/>
      </w:r>
      <w:hyperlink w:anchor="DemoInfo" w:history="1">
        <w:r w:rsidR="00631BEE" w:rsidRPr="001B5A8C">
          <w:rPr>
            <w:rStyle w:val="Hyperlink"/>
          </w:rPr>
          <w:t>5</w:t>
        </w:r>
      </w:hyperlink>
    </w:p>
    <w:p w14:paraId="26D16ED8" w14:textId="77777777" w:rsidR="00631BEE" w:rsidRPr="001B5A8C" w:rsidRDefault="00631BEE" w:rsidP="00631BEE">
      <w:pPr>
        <w:tabs>
          <w:tab w:val="left" w:leader="dot" w:pos="8640"/>
        </w:tabs>
        <w:outlineLvl w:val="0"/>
      </w:pPr>
    </w:p>
    <w:p w14:paraId="4B962325" w14:textId="77777777" w:rsidR="00631BEE" w:rsidRPr="001B5A8C" w:rsidRDefault="008900DE" w:rsidP="00631BEE">
      <w:pPr>
        <w:tabs>
          <w:tab w:val="left" w:leader="dot" w:pos="8640"/>
        </w:tabs>
        <w:outlineLvl w:val="0"/>
      </w:pPr>
      <w:hyperlink w:anchor="TypeofReview" w:history="1">
        <w:r w:rsidR="00631BEE" w:rsidRPr="001B5A8C">
          <w:rPr>
            <w:rStyle w:val="Hyperlink"/>
            <w:color w:val="000000" w:themeColor="text1"/>
          </w:rPr>
          <w:t>Type of Review</w:t>
        </w:r>
      </w:hyperlink>
      <w:r w:rsidR="00631BEE" w:rsidRPr="001B5A8C">
        <w:tab/>
      </w:r>
      <w:hyperlink w:anchor="TypeofReview" w:history="1">
        <w:r w:rsidR="00631BEE" w:rsidRPr="001B5A8C">
          <w:rPr>
            <w:rStyle w:val="Hyperlink"/>
          </w:rPr>
          <w:t>6</w:t>
        </w:r>
      </w:hyperlink>
    </w:p>
    <w:p w14:paraId="59CF11A4" w14:textId="77777777" w:rsidR="00631BEE" w:rsidRPr="001B5A8C" w:rsidRDefault="00631BEE" w:rsidP="00631BEE">
      <w:pPr>
        <w:tabs>
          <w:tab w:val="left" w:leader="dot" w:pos="8640"/>
        </w:tabs>
        <w:outlineLvl w:val="0"/>
      </w:pPr>
    </w:p>
    <w:p w14:paraId="77E49A30" w14:textId="77777777" w:rsidR="00631BEE" w:rsidRPr="001B5A8C" w:rsidRDefault="008900DE" w:rsidP="00631BEE">
      <w:pPr>
        <w:tabs>
          <w:tab w:val="left" w:leader="dot" w:pos="8640"/>
        </w:tabs>
        <w:outlineLvl w:val="0"/>
      </w:pPr>
      <w:hyperlink w:anchor="DemographicRequired" w:history="1">
        <w:r w:rsidR="00631BEE" w:rsidRPr="001B5A8C">
          <w:rPr>
            <w:rStyle w:val="Hyperlink"/>
            <w:color w:val="000000" w:themeColor="text1"/>
          </w:rPr>
          <w:t>Demographic Information (Required)</w:t>
        </w:r>
      </w:hyperlink>
      <w:r w:rsidR="00631BEE" w:rsidRPr="001B5A8C">
        <w:tab/>
      </w:r>
      <w:hyperlink w:anchor="DemographicRequired" w:history="1">
        <w:r w:rsidR="00631BEE" w:rsidRPr="001B5A8C">
          <w:rPr>
            <w:rStyle w:val="Hyperlink"/>
          </w:rPr>
          <w:t>7</w:t>
        </w:r>
      </w:hyperlink>
    </w:p>
    <w:p w14:paraId="17FC2CEF" w14:textId="77777777" w:rsidR="00631BEE" w:rsidRPr="001B5A8C" w:rsidRDefault="00631BEE" w:rsidP="00631BEE">
      <w:pPr>
        <w:tabs>
          <w:tab w:val="left" w:leader="dot" w:pos="8640"/>
        </w:tabs>
        <w:outlineLvl w:val="0"/>
      </w:pPr>
    </w:p>
    <w:p w14:paraId="40548C4A" w14:textId="77777777" w:rsidR="00631BEE" w:rsidRPr="001B5A8C" w:rsidRDefault="008900DE" w:rsidP="00631BEE">
      <w:pPr>
        <w:tabs>
          <w:tab w:val="left" w:leader="dot" w:pos="8640"/>
        </w:tabs>
        <w:outlineLvl w:val="0"/>
      </w:pPr>
      <w:hyperlink w:anchor="Confidentiality" w:history="1">
        <w:r w:rsidR="00631BEE" w:rsidRPr="001B5A8C">
          <w:rPr>
            <w:rStyle w:val="Hyperlink"/>
            <w:color w:val="000000" w:themeColor="text1"/>
          </w:rPr>
          <w:t>Confidentiality of Information</w:t>
        </w:r>
      </w:hyperlink>
      <w:r w:rsidR="00631BEE" w:rsidRPr="001B5A8C">
        <w:tab/>
      </w:r>
      <w:hyperlink w:anchor="Confidentiality" w:history="1">
        <w:r w:rsidR="00631BEE" w:rsidRPr="001B5A8C">
          <w:rPr>
            <w:rStyle w:val="Hyperlink"/>
          </w:rPr>
          <w:t>8</w:t>
        </w:r>
      </w:hyperlink>
    </w:p>
    <w:p w14:paraId="0696C6F5" w14:textId="77777777" w:rsidR="00631BEE" w:rsidRPr="001B5A8C" w:rsidRDefault="00631BEE" w:rsidP="00631BEE">
      <w:pPr>
        <w:tabs>
          <w:tab w:val="left" w:leader="dot" w:pos="8640"/>
        </w:tabs>
        <w:outlineLvl w:val="0"/>
      </w:pPr>
    </w:p>
    <w:p w14:paraId="615B50D6" w14:textId="77777777" w:rsidR="00631BEE" w:rsidRPr="001B5A8C" w:rsidRDefault="008900DE" w:rsidP="00631BEE">
      <w:pPr>
        <w:tabs>
          <w:tab w:val="left" w:leader="dot" w:pos="8640"/>
        </w:tabs>
        <w:outlineLvl w:val="0"/>
      </w:pPr>
      <w:hyperlink w:anchor="noticeAdmissions" w:history="1">
        <w:r w:rsidR="00631BEE" w:rsidRPr="001B5A8C">
          <w:rPr>
            <w:rStyle w:val="Hyperlink"/>
            <w:color w:val="000000" w:themeColor="text1"/>
          </w:rPr>
          <w:t>Notice of Admissions and Release Committee Meeting</w:t>
        </w:r>
      </w:hyperlink>
      <w:r w:rsidR="00631BEE" w:rsidRPr="001B5A8C">
        <w:tab/>
      </w:r>
      <w:hyperlink w:anchor="noticeAdmissions" w:history="1">
        <w:r w:rsidR="00631BEE" w:rsidRPr="001B5A8C">
          <w:rPr>
            <w:rStyle w:val="Hyperlink"/>
          </w:rPr>
          <w:t>8</w:t>
        </w:r>
      </w:hyperlink>
    </w:p>
    <w:p w14:paraId="0739058D" w14:textId="77777777" w:rsidR="00631BEE" w:rsidRPr="001B5A8C" w:rsidRDefault="00631BEE" w:rsidP="00631BEE">
      <w:pPr>
        <w:tabs>
          <w:tab w:val="left" w:leader="dot" w:pos="8640"/>
        </w:tabs>
        <w:outlineLvl w:val="0"/>
      </w:pPr>
    </w:p>
    <w:p w14:paraId="3196A39A" w14:textId="77777777" w:rsidR="00631BEE" w:rsidRPr="001B5A8C" w:rsidRDefault="008900DE" w:rsidP="00631BEE">
      <w:pPr>
        <w:tabs>
          <w:tab w:val="left" w:leader="dot" w:pos="8640"/>
        </w:tabs>
        <w:outlineLvl w:val="0"/>
      </w:pPr>
      <w:hyperlink w:anchor="ARCMembership" w:history="1">
        <w:r w:rsidR="00631BEE" w:rsidRPr="001B5A8C">
          <w:rPr>
            <w:rStyle w:val="Hyperlink"/>
            <w:color w:val="000000" w:themeColor="text1"/>
          </w:rPr>
          <w:t>ARC Membership</w:t>
        </w:r>
      </w:hyperlink>
      <w:r w:rsidR="00631BEE" w:rsidRPr="001B5A8C">
        <w:tab/>
      </w:r>
      <w:hyperlink w:anchor="ARCMembership" w:history="1">
        <w:r w:rsidR="00631BEE" w:rsidRPr="001B5A8C">
          <w:rPr>
            <w:rStyle w:val="Hyperlink"/>
          </w:rPr>
          <w:t>11</w:t>
        </w:r>
      </w:hyperlink>
    </w:p>
    <w:p w14:paraId="7B0F1951" w14:textId="77777777" w:rsidR="00631BEE" w:rsidRPr="001B5A8C" w:rsidRDefault="00631BEE" w:rsidP="00631BEE">
      <w:pPr>
        <w:tabs>
          <w:tab w:val="left" w:leader="dot" w:pos="8640"/>
        </w:tabs>
        <w:outlineLvl w:val="0"/>
      </w:pPr>
    </w:p>
    <w:p w14:paraId="0D4B387B" w14:textId="77777777" w:rsidR="00631BEE" w:rsidRPr="001B5A8C" w:rsidRDefault="008900DE" w:rsidP="00631BEE">
      <w:pPr>
        <w:tabs>
          <w:tab w:val="left" w:leader="dot" w:pos="8640"/>
        </w:tabs>
        <w:outlineLvl w:val="0"/>
      </w:pPr>
      <w:hyperlink w:anchor="noticeToParents" w:history="1">
        <w:r w:rsidR="00631BEE" w:rsidRPr="001B5A8C">
          <w:rPr>
            <w:rStyle w:val="Hyperlink"/>
            <w:color w:val="000000" w:themeColor="text1"/>
          </w:rPr>
          <w:t>Notice to Parent(s)</w:t>
        </w:r>
      </w:hyperlink>
      <w:r w:rsidR="00631BEE" w:rsidRPr="001B5A8C">
        <w:tab/>
      </w:r>
      <w:hyperlink w:anchor="noticeToParents" w:history="1">
        <w:r w:rsidR="00631BEE" w:rsidRPr="001B5A8C">
          <w:rPr>
            <w:rStyle w:val="Hyperlink"/>
          </w:rPr>
          <w:t>15</w:t>
        </w:r>
      </w:hyperlink>
    </w:p>
    <w:p w14:paraId="19C28A7F" w14:textId="77777777" w:rsidR="00631BEE" w:rsidRPr="001B5A8C" w:rsidRDefault="00631BEE" w:rsidP="00631BEE">
      <w:pPr>
        <w:tabs>
          <w:tab w:val="left" w:leader="dot" w:pos="8640"/>
        </w:tabs>
        <w:outlineLvl w:val="0"/>
      </w:pPr>
    </w:p>
    <w:p w14:paraId="5747EC5F" w14:textId="77777777" w:rsidR="00631BEE" w:rsidRPr="001B5A8C" w:rsidRDefault="008900DE" w:rsidP="00631BEE">
      <w:pPr>
        <w:tabs>
          <w:tab w:val="left" w:leader="dot" w:pos="8640"/>
        </w:tabs>
        <w:outlineLvl w:val="0"/>
      </w:pPr>
      <w:hyperlink w:anchor="preschoolers" w:history="1">
        <w:r w:rsidR="00631BEE" w:rsidRPr="001B5A8C">
          <w:rPr>
            <w:rStyle w:val="Hyperlink"/>
            <w:b/>
            <w:color w:val="000000" w:themeColor="text1"/>
          </w:rPr>
          <w:t>Preschoolers Transitioning from Part C</w:t>
        </w:r>
      </w:hyperlink>
      <w:r w:rsidR="00631BEE" w:rsidRPr="001B5A8C">
        <w:tab/>
      </w:r>
      <w:hyperlink w:anchor="preschoolers" w:history="1">
        <w:r w:rsidR="00631BEE" w:rsidRPr="001B5A8C">
          <w:rPr>
            <w:rStyle w:val="Hyperlink"/>
          </w:rPr>
          <w:t>1</w:t>
        </w:r>
        <w:r w:rsidR="00370DE3" w:rsidRPr="001B5A8C">
          <w:rPr>
            <w:rStyle w:val="Hyperlink"/>
          </w:rPr>
          <w:t>9</w:t>
        </w:r>
      </w:hyperlink>
    </w:p>
    <w:p w14:paraId="7D43E83A" w14:textId="77777777" w:rsidR="00631BEE" w:rsidRPr="001B5A8C" w:rsidRDefault="00631BEE" w:rsidP="00631BEE">
      <w:pPr>
        <w:tabs>
          <w:tab w:val="left" w:leader="dot" w:pos="8640"/>
        </w:tabs>
        <w:outlineLvl w:val="0"/>
      </w:pPr>
    </w:p>
    <w:p w14:paraId="3130F29B" w14:textId="77777777" w:rsidR="00631BEE" w:rsidRPr="001B5A8C" w:rsidRDefault="008900DE" w:rsidP="00631BEE">
      <w:pPr>
        <w:tabs>
          <w:tab w:val="left" w:leader="dot" w:pos="8640"/>
        </w:tabs>
        <w:outlineLvl w:val="0"/>
      </w:pPr>
      <w:hyperlink w:anchor="ContentsofIEP" w:history="1">
        <w:r w:rsidR="00631BEE" w:rsidRPr="001B5A8C">
          <w:rPr>
            <w:rStyle w:val="Hyperlink"/>
            <w:color w:val="000000" w:themeColor="text1"/>
          </w:rPr>
          <w:t>Contents of the IEP</w:t>
        </w:r>
      </w:hyperlink>
      <w:r w:rsidR="00631BEE" w:rsidRPr="001B5A8C">
        <w:tab/>
      </w:r>
      <w:hyperlink w:anchor="ContentsofIEP" w:history="1">
        <w:r w:rsidR="00370DE3" w:rsidRPr="001B5A8C">
          <w:rPr>
            <w:rStyle w:val="Hyperlink"/>
          </w:rPr>
          <w:t>2</w:t>
        </w:r>
        <w:r w:rsidR="00683A38" w:rsidRPr="001B5A8C">
          <w:rPr>
            <w:rStyle w:val="Hyperlink"/>
          </w:rPr>
          <w:t>1</w:t>
        </w:r>
      </w:hyperlink>
    </w:p>
    <w:p w14:paraId="3DD7EFC3" w14:textId="77777777" w:rsidR="00631BEE" w:rsidRPr="001B5A8C" w:rsidRDefault="00631BEE" w:rsidP="00631BEE">
      <w:pPr>
        <w:tabs>
          <w:tab w:val="left" w:leader="dot" w:pos="8640"/>
        </w:tabs>
        <w:outlineLvl w:val="0"/>
      </w:pPr>
    </w:p>
    <w:p w14:paraId="2015E24F" w14:textId="77777777" w:rsidR="00631BEE" w:rsidRPr="001B5A8C" w:rsidRDefault="008900DE" w:rsidP="00631BEE">
      <w:pPr>
        <w:tabs>
          <w:tab w:val="left" w:leader="dot" w:pos="8640"/>
        </w:tabs>
        <w:outlineLvl w:val="0"/>
      </w:pPr>
      <w:hyperlink w:anchor="ExtendedSchoolYear" w:history="1">
        <w:r w:rsidR="00631BEE" w:rsidRPr="001B5A8C">
          <w:rPr>
            <w:rStyle w:val="Hyperlink"/>
            <w:color w:val="000000" w:themeColor="text1"/>
          </w:rPr>
          <w:t>Extended School Year Services (ESY)</w:t>
        </w:r>
      </w:hyperlink>
      <w:r w:rsidR="00631BEE" w:rsidRPr="001B5A8C">
        <w:tab/>
      </w:r>
      <w:hyperlink w:anchor="ExtendedSchoolYear" w:history="1">
        <w:r w:rsidR="00631BEE" w:rsidRPr="001B5A8C">
          <w:rPr>
            <w:rStyle w:val="Hyperlink"/>
          </w:rPr>
          <w:t>3</w:t>
        </w:r>
        <w:r w:rsidR="00370DE3" w:rsidRPr="001B5A8C">
          <w:rPr>
            <w:rStyle w:val="Hyperlink"/>
          </w:rPr>
          <w:t>2</w:t>
        </w:r>
      </w:hyperlink>
    </w:p>
    <w:p w14:paraId="0297BBB5" w14:textId="77777777" w:rsidR="00631BEE" w:rsidRPr="001B5A8C" w:rsidRDefault="00631BEE" w:rsidP="00631BEE">
      <w:pPr>
        <w:tabs>
          <w:tab w:val="left" w:leader="dot" w:pos="8640"/>
        </w:tabs>
        <w:outlineLvl w:val="0"/>
      </w:pPr>
    </w:p>
    <w:p w14:paraId="1208BB6A" w14:textId="77777777" w:rsidR="00631BEE" w:rsidRPr="001B5A8C" w:rsidRDefault="008900DE" w:rsidP="00631BEE">
      <w:pPr>
        <w:tabs>
          <w:tab w:val="left" w:leader="dot" w:pos="8640"/>
        </w:tabs>
        <w:outlineLvl w:val="0"/>
        <w:rPr>
          <w:b/>
        </w:rPr>
      </w:pPr>
      <w:hyperlink w:anchor="TransitionServices" w:history="1">
        <w:r w:rsidR="00631BEE" w:rsidRPr="001B5A8C">
          <w:rPr>
            <w:rStyle w:val="Hyperlink"/>
            <w:b/>
            <w:color w:val="000000" w:themeColor="text1"/>
          </w:rPr>
          <w:t>Transition Services (Indicator 13)</w:t>
        </w:r>
      </w:hyperlink>
      <w:r w:rsidR="00631BEE" w:rsidRPr="001B5A8C">
        <w:tab/>
      </w:r>
      <w:hyperlink w:anchor="TransitionServices" w:history="1">
        <w:r w:rsidR="00631BEE" w:rsidRPr="001B5A8C">
          <w:rPr>
            <w:rStyle w:val="Hyperlink"/>
          </w:rPr>
          <w:t>3</w:t>
        </w:r>
        <w:r w:rsidR="00370DE3" w:rsidRPr="001B5A8C">
          <w:rPr>
            <w:rStyle w:val="Hyperlink"/>
          </w:rPr>
          <w:t>3</w:t>
        </w:r>
      </w:hyperlink>
    </w:p>
    <w:p w14:paraId="740A8EE0" w14:textId="77777777" w:rsidR="00631BEE" w:rsidRPr="001B5A8C" w:rsidRDefault="00631BEE" w:rsidP="00631BEE">
      <w:pPr>
        <w:tabs>
          <w:tab w:val="left" w:leader="dot" w:pos="8640"/>
        </w:tabs>
        <w:outlineLvl w:val="0"/>
      </w:pPr>
    </w:p>
    <w:p w14:paraId="54180F26" w14:textId="77777777" w:rsidR="00631BEE" w:rsidRPr="001B5A8C" w:rsidRDefault="008900DE" w:rsidP="00631BEE">
      <w:pPr>
        <w:tabs>
          <w:tab w:val="left" w:leader="dot" w:pos="8640"/>
        </w:tabs>
        <w:outlineLvl w:val="0"/>
      </w:pPr>
      <w:hyperlink w:anchor="PlacementDeterminiations" w:history="1">
        <w:r w:rsidR="00631BEE" w:rsidRPr="001B5A8C">
          <w:rPr>
            <w:rStyle w:val="Hyperlink"/>
            <w:color w:val="000000" w:themeColor="text1"/>
          </w:rPr>
          <w:t>Placement Determinations</w:t>
        </w:r>
      </w:hyperlink>
      <w:r w:rsidR="00631BEE" w:rsidRPr="001B5A8C">
        <w:tab/>
      </w:r>
      <w:hyperlink w:anchor="PlacementDeterminiations" w:history="1">
        <w:r w:rsidR="00370DE3" w:rsidRPr="001B5A8C">
          <w:rPr>
            <w:rStyle w:val="Hyperlink"/>
          </w:rPr>
          <w:t>40</w:t>
        </w:r>
      </w:hyperlink>
    </w:p>
    <w:p w14:paraId="3A0A14AC" w14:textId="77777777" w:rsidR="00631BEE" w:rsidRPr="001B5A8C" w:rsidRDefault="00631BEE" w:rsidP="00631BEE">
      <w:pPr>
        <w:tabs>
          <w:tab w:val="left" w:leader="dot" w:pos="8640"/>
        </w:tabs>
        <w:outlineLvl w:val="0"/>
      </w:pPr>
    </w:p>
    <w:p w14:paraId="2FC7EB98" w14:textId="77777777" w:rsidR="00631BEE" w:rsidRPr="001B5A8C" w:rsidRDefault="008900DE" w:rsidP="00631BEE">
      <w:pPr>
        <w:tabs>
          <w:tab w:val="left" w:leader="dot" w:pos="8640"/>
        </w:tabs>
        <w:outlineLvl w:val="0"/>
        <w:rPr>
          <w:b/>
        </w:rPr>
      </w:pPr>
      <w:hyperlink w:anchor="Timelines" w:history="1">
        <w:r w:rsidR="00631BEE" w:rsidRPr="001B5A8C">
          <w:rPr>
            <w:rStyle w:val="Hyperlink"/>
            <w:b/>
            <w:color w:val="000000" w:themeColor="text1"/>
          </w:rPr>
          <w:t>Timelines (Indicators 11 and 12)</w:t>
        </w:r>
      </w:hyperlink>
      <w:r w:rsidR="00631BEE" w:rsidRPr="001B5A8C">
        <w:tab/>
      </w:r>
      <w:hyperlink w:anchor="Timelines" w:history="1">
        <w:r w:rsidR="00370DE3" w:rsidRPr="001B5A8C">
          <w:rPr>
            <w:rStyle w:val="Hyperlink"/>
          </w:rPr>
          <w:t>41</w:t>
        </w:r>
      </w:hyperlink>
    </w:p>
    <w:p w14:paraId="23A5E948" w14:textId="77777777" w:rsidR="00631BEE" w:rsidRPr="001B5A8C" w:rsidRDefault="00631BEE" w:rsidP="00631BEE">
      <w:pPr>
        <w:tabs>
          <w:tab w:val="left" w:leader="dot" w:pos="8640"/>
        </w:tabs>
        <w:outlineLvl w:val="0"/>
      </w:pPr>
    </w:p>
    <w:p w14:paraId="2EF33870" w14:textId="77777777" w:rsidR="00631BEE" w:rsidRPr="001B5A8C" w:rsidRDefault="008900DE" w:rsidP="00631BEE">
      <w:pPr>
        <w:tabs>
          <w:tab w:val="left" w:leader="dot" w:pos="8640"/>
        </w:tabs>
        <w:outlineLvl w:val="0"/>
      </w:pPr>
      <w:hyperlink w:anchor="InitialEvaluation" w:history="1">
        <w:r w:rsidR="00631BEE" w:rsidRPr="001B5A8C">
          <w:rPr>
            <w:rStyle w:val="Hyperlink"/>
            <w:color w:val="000000" w:themeColor="text1"/>
          </w:rPr>
          <w:t>Initial Evaluation and Reevaluation</w:t>
        </w:r>
      </w:hyperlink>
      <w:r w:rsidR="00631BEE" w:rsidRPr="001B5A8C">
        <w:tab/>
      </w:r>
      <w:hyperlink w:anchor="InitialEvaluation" w:history="1">
        <w:r w:rsidR="00631BEE" w:rsidRPr="001B5A8C">
          <w:rPr>
            <w:rStyle w:val="Hyperlink"/>
          </w:rPr>
          <w:t>4</w:t>
        </w:r>
        <w:r w:rsidR="00370DE3" w:rsidRPr="001B5A8C">
          <w:rPr>
            <w:rStyle w:val="Hyperlink"/>
          </w:rPr>
          <w:t>6</w:t>
        </w:r>
      </w:hyperlink>
    </w:p>
    <w:p w14:paraId="43C8ECE4" w14:textId="77777777" w:rsidR="00631BEE" w:rsidRPr="001B5A8C" w:rsidRDefault="00631BEE" w:rsidP="00631BEE">
      <w:pPr>
        <w:tabs>
          <w:tab w:val="left" w:leader="dot" w:pos="8640"/>
        </w:tabs>
        <w:outlineLvl w:val="0"/>
      </w:pPr>
    </w:p>
    <w:p w14:paraId="0E34B641" w14:textId="77777777" w:rsidR="00631BEE" w:rsidRPr="001B5A8C" w:rsidRDefault="00631BEE" w:rsidP="00631BEE">
      <w:pPr>
        <w:tabs>
          <w:tab w:val="left" w:leader="dot" w:pos="8640"/>
        </w:tabs>
        <w:ind w:left="720"/>
        <w:outlineLvl w:val="0"/>
      </w:pPr>
    </w:p>
    <w:p w14:paraId="1740A3C6" w14:textId="77777777" w:rsidR="00631BEE" w:rsidRPr="001B5A8C" w:rsidRDefault="00631BEE" w:rsidP="00631BEE">
      <w:pPr>
        <w:tabs>
          <w:tab w:val="left" w:leader="dot" w:pos="8640"/>
        </w:tabs>
        <w:outlineLvl w:val="0"/>
      </w:pPr>
    </w:p>
    <w:p w14:paraId="25D79356" w14:textId="77777777" w:rsidR="00631BEE" w:rsidRPr="001B5A8C" w:rsidRDefault="00631BEE" w:rsidP="00631BEE">
      <w:pPr>
        <w:tabs>
          <w:tab w:val="left" w:leader="dot" w:pos="8640"/>
        </w:tabs>
        <w:outlineLvl w:val="0"/>
        <w:rPr>
          <w:b/>
        </w:rPr>
      </w:pPr>
    </w:p>
    <w:p w14:paraId="5A3C0AC1" w14:textId="77777777" w:rsidR="00631BEE" w:rsidRPr="001B5A8C" w:rsidRDefault="00631BEE" w:rsidP="00631BEE">
      <w:pPr>
        <w:tabs>
          <w:tab w:val="left" w:leader="dot" w:pos="8640"/>
        </w:tabs>
        <w:outlineLvl w:val="0"/>
        <w:rPr>
          <w:b/>
        </w:rPr>
      </w:pPr>
      <w:r w:rsidRPr="001B5A8C">
        <w:rPr>
          <w:b/>
        </w:rPr>
        <w:t>Items in bold above are Annual Performance Report (APR) Compliance Indicators</w:t>
      </w:r>
    </w:p>
    <w:p w14:paraId="4C757703" w14:textId="77777777" w:rsidR="00631BEE" w:rsidRPr="001B5A8C" w:rsidRDefault="00631BEE" w:rsidP="00631BEE">
      <w:pPr>
        <w:rPr>
          <w:b/>
        </w:rPr>
      </w:pPr>
      <w:r w:rsidRPr="001B5A8C">
        <w:rPr>
          <w:b/>
        </w:rPr>
        <w:br w:type="page"/>
      </w:r>
    </w:p>
    <w:p w14:paraId="51639351" w14:textId="77777777" w:rsidR="00631BEE" w:rsidRPr="001B5A8C" w:rsidRDefault="00631BEE" w:rsidP="00631BEE">
      <w:pPr>
        <w:tabs>
          <w:tab w:val="left" w:leader="dot" w:pos="8640"/>
        </w:tabs>
        <w:jc w:val="center"/>
        <w:outlineLvl w:val="0"/>
        <w:rPr>
          <w:b/>
        </w:rPr>
      </w:pPr>
      <w:bookmarkStart w:id="1" w:name="Intro"/>
      <w:bookmarkStart w:id="2" w:name="Introduction"/>
      <w:bookmarkEnd w:id="1"/>
      <w:r w:rsidRPr="001B5A8C">
        <w:rPr>
          <w:b/>
        </w:rPr>
        <w:lastRenderedPageBreak/>
        <w:t>Introduction</w:t>
      </w:r>
      <w:bookmarkEnd w:id="2"/>
    </w:p>
    <w:p w14:paraId="74177379" w14:textId="77777777" w:rsidR="00631BEE" w:rsidRPr="001B5A8C" w:rsidRDefault="00631BEE" w:rsidP="00631BEE">
      <w:pPr>
        <w:outlineLvl w:val="0"/>
      </w:pPr>
    </w:p>
    <w:p w14:paraId="42B5DC1F" w14:textId="77777777" w:rsidR="00631BEE" w:rsidRPr="001B5A8C" w:rsidRDefault="00631BEE" w:rsidP="00631BEE">
      <w:pPr>
        <w:outlineLvl w:val="0"/>
      </w:pPr>
      <w:r w:rsidRPr="001B5A8C">
        <w:t>The Kentucky Department of Education, Division of Learning Services (DLS), in conjunction with the Special Education Cooperative Network, created this document to assist districts in completing a compliance review of students’ due process records.  A compliance review is required for data collection and reporting for the Annual Performance Report (APR).  It is also used by district personnel for program evaluation purposes. DLS encourages the adoption of a district-wide standardized organization/structure for student due process records</w:t>
      </w:r>
      <w:r w:rsidR="001C1029" w:rsidRPr="001B5A8C">
        <w:t xml:space="preserve"> and progress monitoring collection</w:t>
      </w:r>
      <w:r w:rsidRPr="001B5A8C">
        <w:t>.</w:t>
      </w:r>
    </w:p>
    <w:p w14:paraId="55CA7225" w14:textId="77777777" w:rsidR="00631BEE" w:rsidRPr="001B5A8C" w:rsidRDefault="00631BEE" w:rsidP="00631BEE">
      <w:pPr>
        <w:outlineLvl w:val="0"/>
      </w:pPr>
    </w:p>
    <w:p w14:paraId="5289C9F6" w14:textId="77777777" w:rsidR="00462C09" w:rsidRPr="001B5A8C" w:rsidRDefault="00631BEE" w:rsidP="00462C09">
      <w:pPr>
        <w:outlineLvl w:val="0"/>
        <w:rPr>
          <w:highlight w:val="yellow"/>
        </w:rPr>
      </w:pPr>
      <w:r w:rsidRPr="001B5A8C">
        <w:t>The document is designed to assist school district personnel in conducting an accurate record review.  DLS</w:t>
      </w:r>
      <w:r w:rsidR="00462C09" w:rsidRPr="001B5A8C">
        <w:t xml:space="preserve"> staff</w:t>
      </w:r>
      <w:r w:rsidRPr="001B5A8C">
        <w:t xml:space="preserve"> experiences during district desk audits and on-site visits are incorporated to make the document more useful both to districts and to DLS.</w:t>
      </w:r>
      <w:r w:rsidR="00462C09" w:rsidRPr="001B5A8C">
        <w:t xml:space="preserve"> </w:t>
      </w:r>
      <w:r w:rsidR="00462C09" w:rsidRPr="001B5A8C">
        <w:rPr>
          <w:highlight w:val="yellow"/>
        </w:rPr>
        <w:t>The intent is to align with the purposes of IDEA which reflect results-driven accountability, as stated in Subpart A:</w:t>
      </w:r>
    </w:p>
    <w:p w14:paraId="0B15B804" w14:textId="77777777" w:rsidR="00462C09" w:rsidRPr="001B5A8C" w:rsidRDefault="00462C09" w:rsidP="00462C09">
      <w:pPr>
        <w:pStyle w:val="ListParagraph"/>
        <w:numPr>
          <w:ilvl w:val="0"/>
          <w:numId w:val="87"/>
        </w:numPr>
        <w:overflowPunct w:val="0"/>
        <w:autoSpaceDE w:val="0"/>
        <w:autoSpaceDN w:val="0"/>
        <w:adjustRightInd w:val="0"/>
        <w:textAlignment w:val="baseline"/>
        <w:rPr>
          <w:highlight w:val="yellow"/>
        </w:rPr>
      </w:pPr>
      <w:r w:rsidRPr="001B5A8C">
        <w:rPr>
          <w:highlight w:val="yellow"/>
        </w:rPr>
        <w:t xml:space="preserve">Ensure that all children with disabilities have available to them a free appropriate public education that emphasizes special education and related services designed to meet their unique needs and prepare them for further education, employment, and independent living; </w:t>
      </w:r>
    </w:p>
    <w:p w14:paraId="5B41162B" w14:textId="77777777" w:rsidR="00462C09" w:rsidRPr="001B5A8C" w:rsidRDefault="00462C09" w:rsidP="00462C09">
      <w:pPr>
        <w:pStyle w:val="ListParagraph"/>
        <w:numPr>
          <w:ilvl w:val="0"/>
          <w:numId w:val="87"/>
        </w:numPr>
        <w:overflowPunct w:val="0"/>
        <w:autoSpaceDE w:val="0"/>
        <w:autoSpaceDN w:val="0"/>
        <w:adjustRightInd w:val="0"/>
        <w:textAlignment w:val="baseline"/>
        <w:rPr>
          <w:highlight w:val="yellow"/>
        </w:rPr>
      </w:pPr>
      <w:r w:rsidRPr="001B5A8C">
        <w:rPr>
          <w:highlight w:val="yellow"/>
        </w:rPr>
        <w:t xml:space="preserve">Ensure that the rights of children with disabilities and their parents are protected; </w:t>
      </w:r>
    </w:p>
    <w:p w14:paraId="6AFC499C" w14:textId="77777777" w:rsidR="00462C09" w:rsidRPr="001B5A8C" w:rsidRDefault="00462C09" w:rsidP="00462C09">
      <w:pPr>
        <w:pStyle w:val="ListParagraph"/>
        <w:numPr>
          <w:ilvl w:val="0"/>
          <w:numId w:val="87"/>
        </w:numPr>
        <w:overflowPunct w:val="0"/>
        <w:autoSpaceDE w:val="0"/>
        <w:autoSpaceDN w:val="0"/>
        <w:adjustRightInd w:val="0"/>
        <w:textAlignment w:val="baseline"/>
        <w:rPr>
          <w:highlight w:val="yellow"/>
        </w:rPr>
      </w:pPr>
      <w:r w:rsidRPr="001B5A8C">
        <w:rPr>
          <w:highlight w:val="yellow"/>
        </w:rPr>
        <w:t xml:space="preserve">Assist States, localities, educational service agencies, and Federal agencies to provide for the education of all children with disabilities; and </w:t>
      </w:r>
    </w:p>
    <w:p w14:paraId="6BA0C547" w14:textId="77777777" w:rsidR="00462C09" w:rsidRPr="001B5A8C" w:rsidRDefault="00462C09" w:rsidP="00462C09">
      <w:pPr>
        <w:pStyle w:val="ListParagraph"/>
        <w:numPr>
          <w:ilvl w:val="0"/>
          <w:numId w:val="87"/>
        </w:numPr>
        <w:overflowPunct w:val="0"/>
        <w:autoSpaceDE w:val="0"/>
        <w:autoSpaceDN w:val="0"/>
        <w:adjustRightInd w:val="0"/>
        <w:textAlignment w:val="baseline"/>
        <w:rPr>
          <w:highlight w:val="yellow"/>
        </w:rPr>
      </w:pPr>
      <w:r w:rsidRPr="001B5A8C">
        <w:rPr>
          <w:highlight w:val="yellow"/>
        </w:rPr>
        <w:t>Assess and ensure the effectiveness of efforts to educate</w:t>
      </w:r>
      <w:r w:rsidR="004200AF" w:rsidRPr="001B5A8C">
        <w:rPr>
          <w:highlight w:val="yellow"/>
        </w:rPr>
        <w:t xml:space="preserve"> children with disabilities. (34 CFR </w:t>
      </w:r>
      <w:r w:rsidR="006E1D21" w:rsidRPr="001B5A8C">
        <w:rPr>
          <w:highlight w:val="yellow"/>
        </w:rPr>
        <w:t xml:space="preserve">   §</w:t>
      </w:r>
      <w:r w:rsidRPr="001B5A8C">
        <w:rPr>
          <w:highlight w:val="yellow"/>
        </w:rPr>
        <w:t>300.1)</w:t>
      </w:r>
    </w:p>
    <w:p w14:paraId="11BD2C4F" w14:textId="77777777" w:rsidR="00462C09" w:rsidRPr="001B5A8C" w:rsidRDefault="00462C09" w:rsidP="00631BEE">
      <w:pPr>
        <w:outlineLvl w:val="0"/>
      </w:pPr>
    </w:p>
    <w:p w14:paraId="21597B63" w14:textId="77777777" w:rsidR="00631BEE" w:rsidRPr="001B5A8C" w:rsidRDefault="00631BEE" w:rsidP="00631BEE">
      <w:pPr>
        <w:outlineLvl w:val="0"/>
      </w:pPr>
      <w:r w:rsidRPr="001B5A8C">
        <w:t>Key changes to this year’s document are:</w:t>
      </w:r>
    </w:p>
    <w:p w14:paraId="00DF50A6" w14:textId="77777777" w:rsidR="00631BEE" w:rsidRPr="001B5A8C" w:rsidRDefault="00631BEE" w:rsidP="00631BEE">
      <w:pPr>
        <w:numPr>
          <w:ilvl w:val="0"/>
          <w:numId w:val="5"/>
        </w:numPr>
        <w:tabs>
          <w:tab w:val="left" w:pos="1080"/>
        </w:tabs>
        <w:ind w:firstLine="360"/>
        <w:outlineLvl w:val="0"/>
      </w:pPr>
      <w:r w:rsidRPr="001B5A8C">
        <w:t>Clarifications have been made to some items.</w:t>
      </w:r>
    </w:p>
    <w:p w14:paraId="12258EF4" w14:textId="77777777" w:rsidR="00631BEE" w:rsidRPr="001B5A8C" w:rsidRDefault="00631BEE" w:rsidP="00631BEE">
      <w:pPr>
        <w:numPr>
          <w:ilvl w:val="0"/>
          <w:numId w:val="5"/>
        </w:numPr>
        <w:tabs>
          <w:tab w:val="left" w:pos="1080"/>
        </w:tabs>
        <w:ind w:firstLine="360"/>
        <w:outlineLvl w:val="0"/>
      </w:pPr>
      <w:r w:rsidRPr="001B5A8C">
        <w:t>Changes have been made to the content of some items.</w:t>
      </w:r>
    </w:p>
    <w:p w14:paraId="45E9E548" w14:textId="77777777" w:rsidR="00631BEE" w:rsidRPr="001B5A8C" w:rsidRDefault="00631BEE" w:rsidP="00631BEE">
      <w:pPr>
        <w:outlineLvl w:val="0"/>
      </w:pPr>
    </w:p>
    <w:p w14:paraId="390DDACE" w14:textId="77777777" w:rsidR="00631BEE" w:rsidRPr="001B5A8C" w:rsidRDefault="00631BEE" w:rsidP="00631BEE">
      <w:pPr>
        <w:outlineLvl w:val="0"/>
      </w:pPr>
      <w:r w:rsidRPr="001B5A8C">
        <w:t>Immediately prior to the recording of the compliance item are the following instructions:</w:t>
      </w:r>
    </w:p>
    <w:p w14:paraId="638FD252" w14:textId="77777777" w:rsidR="00631BEE" w:rsidRPr="001B5A8C" w:rsidRDefault="00631BEE" w:rsidP="00631BEE">
      <w:pPr>
        <w:numPr>
          <w:ilvl w:val="1"/>
          <w:numId w:val="5"/>
        </w:numPr>
        <w:outlineLvl w:val="0"/>
      </w:pPr>
      <w:r w:rsidRPr="001B5A8C">
        <w:rPr>
          <w:b/>
          <w:i/>
        </w:rPr>
        <w:t>Look For</w:t>
      </w:r>
      <w:r w:rsidRPr="001B5A8C">
        <w:rPr>
          <w:b/>
        </w:rPr>
        <w:t>:</w:t>
      </w:r>
      <w:r w:rsidRPr="001B5A8C">
        <w:t xml:space="preserve">  contains guidance on locating documentation. In some cases, the name of the form is included; however, information may be recorded in different ways according to district policy and procedures</w:t>
      </w:r>
    </w:p>
    <w:p w14:paraId="1F848A8D" w14:textId="77777777" w:rsidR="00631BEE" w:rsidRPr="001B5A8C" w:rsidRDefault="00631BEE" w:rsidP="00631BEE">
      <w:pPr>
        <w:numPr>
          <w:ilvl w:val="1"/>
          <w:numId w:val="5"/>
        </w:numPr>
        <w:outlineLvl w:val="0"/>
      </w:pPr>
      <w:r w:rsidRPr="001B5A8C">
        <w:rPr>
          <w:b/>
          <w:i/>
        </w:rPr>
        <w:t xml:space="preserve">Directions:  </w:t>
      </w:r>
      <w:r w:rsidRPr="001B5A8C">
        <w:t>instruct the user to</w:t>
      </w:r>
      <w:r w:rsidRPr="001B5A8C">
        <w:rPr>
          <w:b/>
          <w:i/>
        </w:rPr>
        <w:t>:</w:t>
      </w:r>
    </w:p>
    <w:p w14:paraId="3AC4193E" w14:textId="77777777" w:rsidR="00631BEE" w:rsidRPr="001B5A8C" w:rsidRDefault="00631BEE" w:rsidP="00631BEE">
      <w:pPr>
        <w:numPr>
          <w:ilvl w:val="2"/>
          <w:numId w:val="5"/>
        </w:numPr>
        <w:outlineLvl w:val="0"/>
      </w:pPr>
      <w:r w:rsidRPr="001B5A8C">
        <w:t>Mark “Yes” if there is evidence of documentation</w:t>
      </w:r>
    </w:p>
    <w:p w14:paraId="10092715" w14:textId="77777777" w:rsidR="00631BEE" w:rsidRPr="001B5A8C" w:rsidRDefault="00631BEE" w:rsidP="00631BEE">
      <w:pPr>
        <w:numPr>
          <w:ilvl w:val="2"/>
          <w:numId w:val="5"/>
        </w:numPr>
        <w:outlineLvl w:val="0"/>
      </w:pPr>
      <w:r w:rsidRPr="001B5A8C">
        <w:t>Mark “No” if there is no evidence of documentation</w:t>
      </w:r>
    </w:p>
    <w:p w14:paraId="4A2D1603" w14:textId="77777777" w:rsidR="00631BEE" w:rsidRPr="001B5A8C" w:rsidRDefault="00631BEE" w:rsidP="00631BEE">
      <w:pPr>
        <w:numPr>
          <w:ilvl w:val="1"/>
          <w:numId w:val="5"/>
        </w:numPr>
        <w:outlineLvl w:val="0"/>
      </w:pPr>
      <w:r w:rsidRPr="001B5A8C">
        <w:rPr>
          <w:b/>
          <w:i/>
        </w:rPr>
        <w:t xml:space="preserve">Notes:  </w:t>
      </w:r>
      <w:r w:rsidRPr="001B5A8C">
        <w:t>provide additional information for accurate completion of the item</w:t>
      </w:r>
    </w:p>
    <w:p w14:paraId="3EB25292" w14:textId="77777777" w:rsidR="00631BEE" w:rsidRPr="001B5A8C" w:rsidRDefault="00631BEE" w:rsidP="00631BEE">
      <w:pPr>
        <w:outlineLvl w:val="0"/>
      </w:pPr>
    </w:p>
    <w:p w14:paraId="5A1690F1" w14:textId="77777777" w:rsidR="00631BEE" w:rsidRPr="001B5A8C" w:rsidRDefault="00631BEE" w:rsidP="00631BEE">
      <w:pPr>
        <w:outlineLvl w:val="0"/>
      </w:pPr>
      <w:r w:rsidRPr="001B5A8C">
        <w:t>DLS and the Special Education Co-ops have wide-ranging reasons for developing this document:</w:t>
      </w:r>
    </w:p>
    <w:p w14:paraId="2EC34897" w14:textId="77777777" w:rsidR="00631BEE" w:rsidRPr="001B5A8C" w:rsidRDefault="00631BEE" w:rsidP="00631BEE">
      <w:pPr>
        <w:numPr>
          <w:ilvl w:val="0"/>
          <w:numId w:val="6"/>
        </w:numPr>
        <w:outlineLvl w:val="0"/>
      </w:pPr>
      <w:r w:rsidRPr="001B5A8C">
        <w:t>To increase the accuracy of district reviews and to increase consistency across the state in completing the review</w:t>
      </w:r>
    </w:p>
    <w:p w14:paraId="14C496EF" w14:textId="77777777" w:rsidR="00631BEE" w:rsidRPr="001B5A8C" w:rsidRDefault="00631BEE" w:rsidP="00631BEE">
      <w:pPr>
        <w:numPr>
          <w:ilvl w:val="0"/>
          <w:numId w:val="6"/>
        </w:numPr>
        <w:outlineLvl w:val="0"/>
      </w:pPr>
      <w:r w:rsidRPr="001B5A8C">
        <w:t xml:space="preserve">To provide professional development to district staff on compliance monitoring  </w:t>
      </w:r>
    </w:p>
    <w:p w14:paraId="54DF0CA4" w14:textId="77777777" w:rsidR="00631BEE" w:rsidRPr="001B5A8C" w:rsidRDefault="00631BEE" w:rsidP="00631BEE">
      <w:pPr>
        <w:numPr>
          <w:ilvl w:val="0"/>
          <w:numId w:val="6"/>
        </w:numPr>
        <w:outlineLvl w:val="0"/>
      </w:pPr>
      <w:r w:rsidRPr="001B5A8C">
        <w:t>To provide technical assistance to districts for assistance in making legally correct decisions, particularly in the areas of eligibility and Least Restrictive Environment (LRE)</w:t>
      </w:r>
    </w:p>
    <w:p w14:paraId="0BF4C3CD" w14:textId="77777777" w:rsidR="00631BEE" w:rsidRPr="001B5A8C" w:rsidRDefault="00631BEE" w:rsidP="00631BEE">
      <w:pPr>
        <w:numPr>
          <w:ilvl w:val="0"/>
          <w:numId w:val="6"/>
        </w:numPr>
        <w:outlineLvl w:val="0"/>
      </w:pPr>
      <w:r w:rsidRPr="001B5A8C">
        <w:t>To reflect ever-changing forms, interpretations, and legal decisions</w:t>
      </w:r>
    </w:p>
    <w:p w14:paraId="4808493E" w14:textId="77777777" w:rsidR="00631BEE" w:rsidRPr="001B5A8C" w:rsidRDefault="00631BEE" w:rsidP="00631BEE">
      <w:pPr>
        <w:outlineLvl w:val="0"/>
      </w:pPr>
    </w:p>
    <w:p w14:paraId="00EEAB17" w14:textId="77777777" w:rsidR="00631BEE" w:rsidRPr="001B5A8C" w:rsidRDefault="00631BEE" w:rsidP="00631BEE">
      <w:pPr>
        <w:outlineLvl w:val="0"/>
      </w:pPr>
      <w:r w:rsidRPr="001B5A8C">
        <w:t xml:space="preserve">This document is for </w:t>
      </w:r>
      <w:r w:rsidR="00D838BF" w:rsidRPr="001B5A8C">
        <w:t xml:space="preserve">the </w:t>
      </w:r>
      <w:r w:rsidRPr="001B5A8C">
        <w:rPr>
          <w:highlight w:val="yellow"/>
        </w:rPr>
        <w:t>201</w:t>
      </w:r>
      <w:r w:rsidR="00193687" w:rsidRPr="001B5A8C">
        <w:rPr>
          <w:highlight w:val="yellow"/>
        </w:rPr>
        <w:t>5</w:t>
      </w:r>
      <w:r w:rsidRPr="001B5A8C">
        <w:rPr>
          <w:highlight w:val="yellow"/>
        </w:rPr>
        <w:t>-201</w:t>
      </w:r>
      <w:r w:rsidR="00193687" w:rsidRPr="001B5A8C">
        <w:rPr>
          <w:highlight w:val="yellow"/>
        </w:rPr>
        <w:t>6</w:t>
      </w:r>
      <w:r w:rsidR="00D838BF" w:rsidRPr="001B5A8C">
        <w:rPr>
          <w:highlight w:val="yellow"/>
        </w:rPr>
        <w:t xml:space="preserve"> School Year</w:t>
      </w:r>
      <w:r w:rsidRPr="001B5A8C">
        <w:t xml:space="preserve">.  Updates and revisions are planned annually. </w:t>
      </w:r>
    </w:p>
    <w:p w14:paraId="5F26437B" w14:textId="77777777" w:rsidR="001C1029" w:rsidRPr="001B5A8C" w:rsidRDefault="001C1029" w:rsidP="00631BEE">
      <w:pPr>
        <w:outlineLvl w:val="0"/>
      </w:pPr>
    </w:p>
    <w:p w14:paraId="59F7B361" w14:textId="77777777" w:rsidR="001C1029" w:rsidRPr="001B5A8C" w:rsidRDefault="001C1029" w:rsidP="001C1029">
      <w:pPr>
        <w:outlineLvl w:val="0"/>
      </w:pPr>
      <w:r w:rsidRPr="001B5A8C">
        <w:lastRenderedPageBreak/>
        <w:t xml:space="preserve">For more information on documenting requirements, see the </w:t>
      </w:r>
      <w:bookmarkStart w:id="3" w:name="Directions"/>
      <w:bookmarkEnd w:id="3"/>
      <w:r w:rsidRPr="001B5A8C">
        <w:fldChar w:fldCharType="begin"/>
      </w:r>
      <w:r w:rsidRPr="001B5A8C">
        <w:instrText xml:space="preserve"> HYPERLINK "http://education.ky.gov/specialed/excep/Pages/Student-Information-System-Special-Education.aspx" </w:instrText>
      </w:r>
      <w:r w:rsidRPr="001B5A8C">
        <w:fldChar w:fldCharType="separate"/>
      </w:r>
      <w:r w:rsidRPr="001B5A8C">
        <w:rPr>
          <w:rStyle w:val="Hyperlink"/>
        </w:rPr>
        <w:t>Infinite Campus Student Information System</w:t>
      </w:r>
      <w:r w:rsidRPr="001B5A8C">
        <w:rPr>
          <w:rStyle w:val="Hyperlink"/>
        </w:rPr>
        <w:fldChar w:fldCharType="end"/>
      </w:r>
      <w:r w:rsidRPr="001B5A8C">
        <w:t xml:space="preserve"> for Special Education Data Standards.</w:t>
      </w:r>
    </w:p>
    <w:p w14:paraId="0EA9728C" w14:textId="77777777" w:rsidR="00631BEE" w:rsidRPr="001B5A8C" w:rsidRDefault="00631BEE" w:rsidP="00631BEE">
      <w:pPr>
        <w:jc w:val="center"/>
        <w:outlineLvl w:val="0"/>
        <w:rPr>
          <w:b/>
        </w:rPr>
      </w:pPr>
    </w:p>
    <w:p w14:paraId="159C2454" w14:textId="77777777" w:rsidR="00631BEE" w:rsidRPr="001B5A8C" w:rsidRDefault="00631BEE" w:rsidP="00631BEE">
      <w:pPr>
        <w:jc w:val="center"/>
        <w:outlineLvl w:val="0"/>
        <w:rPr>
          <w:b/>
        </w:rPr>
      </w:pPr>
    </w:p>
    <w:p w14:paraId="222A5839" w14:textId="77777777" w:rsidR="00631BEE" w:rsidRPr="001B5A8C" w:rsidRDefault="00631BEE" w:rsidP="00631BEE">
      <w:pPr>
        <w:jc w:val="center"/>
        <w:outlineLvl w:val="0"/>
        <w:rPr>
          <w:b/>
        </w:rPr>
      </w:pPr>
    </w:p>
    <w:p w14:paraId="4D8754E7" w14:textId="77777777" w:rsidR="00631BEE" w:rsidRPr="001B5A8C" w:rsidRDefault="00631BEE" w:rsidP="00631BEE">
      <w:pPr>
        <w:jc w:val="center"/>
        <w:outlineLvl w:val="0"/>
        <w:rPr>
          <w:b/>
        </w:rPr>
      </w:pPr>
      <w:bookmarkStart w:id="4" w:name="DirectionsforReviewofRecords"/>
      <w:r w:rsidRPr="001B5A8C">
        <w:rPr>
          <w:b/>
        </w:rPr>
        <w:t>Directions for Review of Records</w:t>
      </w:r>
      <w:bookmarkEnd w:id="4"/>
    </w:p>
    <w:p w14:paraId="5BD105B9" w14:textId="77777777" w:rsidR="00631BEE" w:rsidRPr="001B5A8C" w:rsidRDefault="00631BEE" w:rsidP="00631BEE">
      <w:pPr>
        <w:outlineLvl w:val="0"/>
      </w:pPr>
    </w:p>
    <w:p w14:paraId="7CD561F2" w14:textId="77777777" w:rsidR="00631BEE" w:rsidRPr="001B5A8C" w:rsidRDefault="00631BEE" w:rsidP="00631BEE">
      <w:pPr>
        <w:outlineLvl w:val="0"/>
      </w:pPr>
      <w:r w:rsidRPr="001B5A8C">
        <w:t xml:space="preserve">In order to yield accurate information, student records must be selected </w:t>
      </w:r>
      <w:r w:rsidRPr="001B5A8C">
        <w:rPr>
          <w:u w:val="single"/>
        </w:rPr>
        <w:t>randomly</w:t>
      </w:r>
      <w:r w:rsidRPr="001B5A8C">
        <w:t xml:space="preserve">.   Random means that records are not preselected.  For example, selecting the record of every third, fifth, tenth, (etc.) student from the child count roster is one means of random selection.  Random also means that records are selected from a variety of schools, teachers, case managers, and categories of disability.  </w:t>
      </w:r>
    </w:p>
    <w:p w14:paraId="211B75A8" w14:textId="77777777" w:rsidR="00631BEE" w:rsidRPr="001B5A8C" w:rsidRDefault="00631BEE" w:rsidP="00631BEE">
      <w:pPr>
        <w:outlineLvl w:val="0"/>
      </w:pPr>
    </w:p>
    <w:p w14:paraId="357D6182" w14:textId="77777777" w:rsidR="00631BEE" w:rsidRPr="001B5A8C" w:rsidRDefault="00631BEE" w:rsidP="00631BEE">
      <w:pPr>
        <w:outlineLvl w:val="0"/>
      </w:pPr>
      <w:r w:rsidRPr="001B5A8C">
        <w:t xml:space="preserve">Random review is one way for the district to ensure accuracy.  If the district is chosen by DLS for a data verification visit, there is a far greater likelihood </w:t>
      </w:r>
      <w:r w:rsidR="00111D87" w:rsidRPr="001B5A8C">
        <w:rPr>
          <w:highlight w:val="yellow"/>
        </w:rPr>
        <w:t>the DLS</w:t>
      </w:r>
      <w:r w:rsidRPr="001B5A8C">
        <w:t xml:space="preserve"> record review will match the results of the district’s review, if the district has randomly selected its records.  If the district </w:t>
      </w:r>
      <w:r w:rsidR="001A75AD" w:rsidRPr="001B5A8C">
        <w:t>“hand-picks” the records it reviews</w:t>
      </w:r>
      <w:r w:rsidR="00111D87" w:rsidRPr="001B5A8C">
        <w:t xml:space="preserve"> or </w:t>
      </w:r>
      <w:r w:rsidR="001A75AD" w:rsidRPr="001B5A8C">
        <w:t>chooses</w:t>
      </w:r>
      <w:r w:rsidR="00111D87" w:rsidRPr="001B5A8C">
        <w:t xml:space="preserve"> record</w:t>
      </w:r>
      <w:r w:rsidR="001A75AD" w:rsidRPr="001B5A8C">
        <w:t xml:space="preserve">s which have already gone through the review process </w:t>
      </w:r>
      <w:r w:rsidRPr="001B5A8C">
        <w:t xml:space="preserve">and DLS discovers inaccuracies during a data verification visit, the district will be cited for a violation of the compliance item </w:t>
      </w:r>
      <w:r w:rsidRPr="001B5A8C">
        <w:rPr>
          <w:u w:val="single"/>
        </w:rPr>
        <w:t>and</w:t>
      </w:r>
      <w:r w:rsidRPr="001B5A8C">
        <w:t xml:space="preserve"> a violation of the “timely and accurate” data requirement.  </w:t>
      </w:r>
    </w:p>
    <w:p w14:paraId="261289E6" w14:textId="77777777" w:rsidR="00631BEE" w:rsidRPr="001B5A8C" w:rsidRDefault="00631BEE" w:rsidP="00631BEE">
      <w:pPr>
        <w:outlineLvl w:val="0"/>
      </w:pPr>
    </w:p>
    <w:p w14:paraId="304115F2" w14:textId="77777777" w:rsidR="00631BEE" w:rsidRPr="001B5A8C" w:rsidRDefault="00631BEE" w:rsidP="00631BEE">
      <w:pPr>
        <w:outlineLvl w:val="0"/>
      </w:pPr>
      <w:r w:rsidRPr="001B5A8C">
        <w:t xml:space="preserve">For assistance in obtaining true random numbers, visit </w:t>
      </w:r>
      <w:hyperlink r:id="rId14" w:history="1">
        <w:r w:rsidRPr="001B5A8C">
          <w:rPr>
            <w:rStyle w:val="Hyperlink"/>
            <w:color w:val="000000" w:themeColor="text1"/>
          </w:rPr>
          <w:t>http://www.random.org/</w:t>
        </w:r>
      </w:hyperlink>
      <w:r w:rsidRPr="001B5A8C">
        <w:t xml:space="preserve">.   The web site contains a true random number generator, which is available to anyone visiting the site.   </w:t>
      </w:r>
    </w:p>
    <w:p w14:paraId="4BF3B324" w14:textId="77777777" w:rsidR="00631BEE" w:rsidRPr="001B5A8C" w:rsidRDefault="00631BEE" w:rsidP="00631BEE">
      <w:pPr>
        <w:outlineLvl w:val="0"/>
      </w:pPr>
    </w:p>
    <w:p w14:paraId="5F2C37D4" w14:textId="77777777" w:rsidR="00631BEE" w:rsidRPr="001B5A8C" w:rsidRDefault="00631BEE" w:rsidP="00631BEE">
      <w:pPr>
        <w:outlineLvl w:val="0"/>
      </w:pPr>
      <w:r w:rsidRPr="001B5A8C">
        <w:t>At least 10% of the district’s child count must be selected for the review in order for the review to be valid.  No more than 50 records are required to be reviewed.</w:t>
      </w:r>
    </w:p>
    <w:p w14:paraId="3E66B25B" w14:textId="77777777" w:rsidR="00631BEE" w:rsidRPr="001B5A8C" w:rsidRDefault="00631BEE" w:rsidP="00631BEE">
      <w:pPr>
        <w:outlineLvl w:val="0"/>
      </w:pPr>
    </w:p>
    <w:p w14:paraId="04D52DF2" w14:textId="77777777" w:rsidR="00631BEE" w:rsidRPr="001B5A8C" w:rsidRDefault="00631BEE" w:rsidP="00631BEE">
      <w:pPr>
        <w:outlineLvl w:val="0"/>
      </w:pPr>
      <w:r w:rsidRPr="001B5A8C">
        <w:t xml:space="preserve">If the district has 10 or fewer records under the specific record review item, then all student records for that item must be reviewed.  For example, if the district had 8 students referred to its preschool program from First Steps, all 8 records must be reviewed.   </w:t>
      </w:r>
    </w:p>
    <w:p w14:paraId="01504B13" w14:textId="77777777" w:rsidR="00631BEE" w:rsidRPr="001B5A8C" w:rsidRDefault="00631BEE" w:rsidP="00631BEE">
      <w:pPr>
        <w:outlineLvl w:val="0"/>
      </w:pPr>
    </w:p>
    <w:p w14:paraId="005CC730" w14:textId="77777777" w:rsidR="00631BEE" w:rsidRPr="001B5A8C" w:rsidRDefault="00631BEE" w:rsidP="00631BEE">
      <w:pPr>
        <w:outlineLvl w:val="0"/>
      </w:pPr>
      <w:r w:rsidRPr="001B5A8C">
        <w:t xml:space="preserve">Please note for </w:t>
      </w:r>
      <w:r w:rsidRPr="001B5A8C">
        <w:rPr>
          <w:b/>
        </w:rPr>
        <w:t>Item #49</w:t>
      </w:r>
      <w:r w:rsidRPr="001B5A8C">
        <w:t xml:space="preserve">, at least 10% of records of students age 16 and older are selected.  </w:t>
      </w:r>
    </w:p>
    <w:p w14:paraId="02522128" w14:textId="77777777" w:rsidR="00631BEE" w:rsidRPr="001B5A8C" w:rsidRDefault="00631BEE" w:rsidP="00631BEE">
      <w:pPr>
        <w:outlineLvl w:val="0"/>
      </w:pPr>
    </w:p>
    <w:p w14:paraId="23CEBAA9" w14:textId="77777777" w:rsidR="00631BEE" w:rsidRPr="001B5A8C" w:rsidRDefault="00631BEE" w:rsidP="00631BEE">
      <w:pPr>
        <w:outlineLvl w:val="0"/>
      </w:pPr>
      <w:r w:rsidRPr="001B5A8C">
        <w:t>In instances where the regulation pertains to parents or, if applicable, students who are emancipated, references to parent also include the emancipated student.</w:t>
      </w:r>
    </w:p>
    <w:p w14:paraId="4CDB992B" w14:textId="77777777" w:rsidR="00631BEE" w:rsidRPr="001B5A8C" w:rsidRDefault="00631BEE" w:rsidP="00631BEE">
      <w:pPr>
        <w:outlineLvl w:val="0"/>
      </w:pPr>
    </w:p>
    <w:p w14:paraId="1F8FF42B" w14:textId="77777777" w:rsidR="00631BEE" w:rsidRPr="001B5A8C" w:rsidRDefault="00631BEE" w:rsidP="007C241A">
      <w:pPr>
        <w:outlineLvl w:val="0"/>
      </w:pPr>
      <w:r w:rsidRPr="001B5A8C">
        <w:t xml:space="preserve">For </w:t>
      </w:r>
      <w:r w:rsidRPr="001B5A8C">
        <w:rPr>
          <w:b/>
        </w:rPr>
        <w:t>Item #54</w:t>
      </w:r>
      <w:r w:rsidRPr="001B5A8C">
        <w:t xml:space="preserve">, at least 10% of records of students who were initially evaluated and had eligibility determined during the reporting school year are selected.  Random selection of student records for Item #54 includes </w:t>
      </w:r>
      <w:r w:rsidRPr="001B5A8C">
        <w:rPr>
          <w:u w:val="single"/>
        </w:rPr>
        <w:t>all students</w:t>
      </w:r>
      <w:r w:rsidRPr="001B5A8C">
        <w:t xml:space="preserve"> evaluated during the current year. This includes both those students determined to be eligible for specially designed instruction and those found not eligible for special education.  </w:t>
      </w:r>
      <w:bookmarkStart w:id="5" w:name="Correction"/>
    </w:p>
    <w:p w14:paraId="7096DE86" w14:textId="77777777" w:rsidR="007C241A" w:rsidRPr="001B5A8C" w:rsidRDefault="007C241A" w:rsidP="007C241A">
      <w:pPr>
        <w:outlineLvl w:val="0"/>
        <w:rPr>
          <w:b/>
        </w:rPr>
      </w:pPr>
    </w:p>
    <w:p w14:paraId="66E3B0C4" w14:textId="77777777" w:rsidR="00631BEE" w:rsidRPr="001B5A8C" w:rsidRDefault="00631BEE" w:rsidP="00631BEE">
      <w:pPr>
        <w:jc w:val="center"/>
        <w:outlineLvl w:val="0"/>
        <w:rPr>
          <w:b/>
        </w:rPr>
      </w:pPr>
    </w:p>
    <w:p w14:paraId="31ECBDB4" w14:textId="77777777" w:rsidR="00A70A35" w:rsidRDefault="00A70A35" w:rsidP="00631BEE">
      <w:pPr>
        <w:jc w:val="center"/>
        <w:outlineLvl w:val="0"/>
        <w:rPr>
          <w:b/>
        </w:rPr>
      </w:pPr>
    </w:p>
    <w:p w14:paraId="4C92A892" w14:textId="77777777" w:rsidR="00A70A35" w:rsidRDefault="00A70A35" w:rsidP="00631BEE">
      <w:pPr>
        <w:jc w:val="center"/>
        <w:outlineLvl w:val="0"/>
        <w:rPr>
          <w:b/>
        </w:rPr>
      </w:pPr>
    </w:p>
    <w:p w14:paraId="54286B59" w14:textId="77777777" w:rsidR="00A70A35" w:rsidRDefault="00A70A35" w:rsidP="00631BEE">
      <w:pPr>
        <w:jc w:val="center"/>
        <w:outlineLvl w:val="0"/>
        <w:rPr>
          <w:b/>
        </w:rPr>
      </w:pPr>
    </w:p>
    <w:p w14:paraId="500E8F72" w14:textId="77777777" w:rsidR="00A70A35" w:rsidRDefault="00A70A35" w:rsidP="00631BEE">
      <w:pPr>
        <w:jc w:val="center"/>
        <w:outlineLvl w:val="0"/>
        <w:rPr>
          <w:b/>
        </w:rPr>
      </w:pPr>
    </w:p>
    <w:p w14:paraId="31A092F2" w14:textId="77777777" w:rsidR="00A70A35" w:rsidRDefault="00A70A35" w:rsidP="00631BEE">
      <w:pPr>
        <w:jc w:val="center"/>
        <w:outlineLvl w:val="0"/>
        <w:rPr>
          <w:b/>
        </w:rPr>
      </w:pPr>
    </w:p>
    <w:p w14:paraId="2AD08BEE" w14:textId="77777777" w:rsidR="00A06D08" w:rsidRDefault="00A06D08" w:rsidP="00631BEE">
      <w:pPr>
        <w:jc w:val="center"/>
        <w:outlineLvl w:val="0"/>
        <w:rPr>
          <w:b/>
        </w:rPr>
      </w:pPr>
    </w:p>
    <w:p w14:paraId="4801333B" w14:textId="3CAD7187" w:rsidR="00631BEE" w:rsidRPr="001B5A8C" w:rsidRDefault="00D06F86" w:rsidP="00631BEE">
      <w:pPr>
        <w:jc w:val="center"/>
        <w:outlineLvl w:val="0"/>
        <w:rPr>
          <w:b/>
        </w:rPr>
      </w:pPr>
      <w:r>
        <w:rPr>
          <w:b/>
        </w:rPr>
        <w:lastRenderedPageBreak/>
        <w:t xml:space="preserve"> </w:t>
      </w:r>
      <w:r w:rsidR="00631BEE" w:rsidRPr="001B5A8C">
        <w:rPr>
          <w:b/>
        </w:rPr>
        <w:t>Correction of Noncompliance regarding APR Indicators 11, 12, and 13</w:t>
      </w:r>
    </w:p>
    <w:p w14:paraId="71174B14" w14:textId="77777777" w:rsidR="00631BEE" w:rsidRPr="001B5A8C" w:rsidRDefault="00631BEE" w:rsidP="00631BEE">
      <w:pPr>
        <w:jc w:val="center"/>
        <w:outlineLvl w:val="0"/>
        <w:rPr>
          <w:b/>
        </w:rPr>
      </w:pPr>
      <w:r w:rsidRPr="001B5A8C">
        <w:rPr>
          <w:b/>
        </w:rPr>
        <w:t>(Items 49-50, 54, 58)</w:t>
      </w:r>
    </w:p>
    <w:bookmarkEnd w:id="5"/>
    <w:p w14:paraId="25A826A5" w14:textId="77777777" w:rsidR="00631BEE" w:rsidRPr="001B5A8C" w:rsidRDefault="00631BEE" w:rsidP="00631BEE">
      <w:pPr>
        <w:jc w:val="center"/>
        <w:outlineLvl w:val="0"/>
      </w:pPr>
    </w:p>
    <w:p w14:paraId="3EDF3C77" w14:textId="77777777" w:rsidR="00631BEE" w:rsidRPr="001B5A8C" w:rsidRDefault="00631BEE" w:rsidP="00631BEE">
      <w:pPr>
        <w:outlineLvl w:val="0"/>
        <w:rPr>
          <w:b/>
          <w:u w:val="single"/>
        </w:rPr>
      </w:pPr>
      <w:r w:rsidRPr="001B5A8C">
        <w:rPr>
          <w:b/>
          <w:u w:val="single"/>
        </w:rPr>
        <w:t>Violations of IDEA that can be corrected</w:t>
      </w:r>
    </w:p>
    <w:p w14:paraId="151F87BC" w14:textId="77777777" w:rsidR="00631BEE" w:rsidRPr="001B5A8C" w:rsidRDefault="00631BEE" w:rsidP="00631BEE">
      <w:pPr>
        <w:outlineLvl w:val="0"/>
      </w:pPr>
    </w:p>
    <w:p w14:paraId="75A6FD5A" w14:textId="77777777" w:rsidR="00631BEE" w:rsidRPr="001B5A8C" w:rsidRDefault="00631BEE" w:rsidP="00631BEE">
      <w:pPr>
        <w:outlineLvl w:val="0"/>
      </w:pPr>
      <w:r w:rsidRPr="001B5A8C">
        <w:t xml:space="preserve">During the record review process, districts may find items in student records that are violations of IDEA.  Some of these violations may be corrected, depending on the nature of the violation.  </w:t>
      </w:r>
    </w:p>
    <w:p w14:paraId="22525F88" w14:textId="77777777" w:rsidR="00631BEE" w:rsidRPr="001B5A8C" w:rsidRDefault="00631BEE" w:rsidP="00631BEE">
      <w:pPr>
        <w:outlineLvl w:val="0"/>
      </w:pPr>
    </w:p>
    <w:p w14:paraId="4D27A55E" w14:textId="77777777" w:rsidR="00631BEE" w:rsidRPr="001B5A8C" w:rsidRDefault="00631BEE" w:rsidP="00631BEE">
      <w:pPr>
        <w:outlineLvl w:val="0"/>
      </w:pPr>
      <w:r w:rsidRPr="001B5A8C">
        <w:t xml:space="preserve">If corrected prior to submission of the APR Indicator 11, 12 and 13 data to KDE, the record is considered in compliance.  It is not reported in the district’s data report as noncompliant.  </w:t>
      </w:r>
    </w:p>
    <w:p w14:paraId="04FFF380" w14:textId="77777777" w:rsidR="00631BEE" w:rsidRPr="001B5A8C" w:rsidRDefault="00631BEE" w:rsidP="00631BEE">
      <w:pPr>
        <w:outlineLvl w:val="0"/>
      </w:pPr>
    </w:p>
    <w:p w14:paraId="6A2D1BA3" w14:textId="77777777" w:rsidR="00631BEE" w:rsidRPr="001B5A8C" w:rsidRDefault="00631BEE" w:rsidP="00631BEE">
      <w:pPr>
        <w:outlineLvl w:val="0"/>
      </w:pPr>
      <w:r w:rsidRPr="001B5A8C">
        <w:t xml:space="preserve">In most cases, it will be necessary to convene an ARC to correct the violation.  The documentation of the ARC must reflect authentic and appropriate processes and corrections.  </w:t>
      </w:r>
    </w:p>
    <w:p w14:paraId="5F8A2783" w14:textId="77777777" w:rsidR="007C241A" w:rsidRPr="001B5A8C" w:rsidRDefault="00631BEE" w:rsidP="00631BEE">
      <w:pPr>
        <w:outlineLvl w:val="0"/>
      </w:pPr>
      <w:r w:rsidRPr="001B5A8C">
        <w:br/>
      </w:r>
    </w:p>
    <w:p w14:paraId="521AAAA0" w14:textId="77777777" w:rsidR="00631BEE" w:rsidRPr="001B5A8C" w:rsidRDefault="00631BEE" w:rsidP="00631BEE">
      <w:pPr>
        <w:outlineLvl w:val="0"/>
      </w:pPr>
      <w:r w:rsidRPr="001B5A8C">
        <w:t>Examples of violations that may be corrected include:</w:t>
      </w:r>
    </w:p>
    <w:p w14:paraId="64109463" w14:textId="77777777" w:rsidR="00631BEE" w:rsidRPr="001B5A8C" w:rsidRDefault="00631BEE" w:rsidP="00631BEE">
      <w:pPr>
        <w:numPr>
          <w:ilvl w:val="0"/>
          <w:numId w:val="4"/>
        </w:numPr>
        <w:outlineLvl w:val="0"/>
      </w:pPr>
      <w:r w:rsidRPr="001B5A8C">
        <w:t>Failure to document postsecondary goals in the IEP (#49a)</w:t>
      </w:r>
    </w:p>
    <w:p w14:paraId="6B19991E" w14:textId="77777777" w:rsidR="00631BEE" w:rsidRPr="001B5A8C" w:rsidRDefault="00631BEE" w:rsidP="00631BEE">
      <w:pPr>
        <w:numPr>
          <w:ilvl w:val="0"/>
          <w:numId w:val="4"/>
        </w:numPr>
        <w:outlineLvl w:val="0"/>
      </w:pPr>
      <w:r w:rsidRPr="001B5A8C">
        <w:t>Failure to document transition services in the IEP (#49b)</w:t>
      </w:r>
    </w:p>
    <w:p w14:paraId="5013F71A" w14:textId="77777777" w:rsidR="00631BEE" w:rsidRPr="001B5A8C" w:rsidRDefault="00631BEE" w:rsidP="00631BEE">
      <w:pPr>
        <w:numPr>
          <w:ilvl w:val="0"/>
          <w:numId w:val="4"/>
        </w:numPr>
        <w:outlineLvl w:val="0"/>
      </w:pPr>
      <w:r w:rsidRPr="001B5A8C">
        <w:t>Failure to invite outside agencies (with prior consent) to the ARC meeting to discuss transition (#49c)</w:t>
      </w:r>
    </w:p>
    <w:p w14:paraId="28FB8D2B" w14:textId="77777777" w:rsidR="00631BEE" w:rsidRPr="001B5A8C" w:rsidRDefault="00631BEE" w:rsidP="00631BEE">
      <w:pPr>
        <w:numPr>
          <w:ilvl w:val="0"/>
          <w:numId w:val="4"/>
        </w:numPr>
        <w:outlineLvl w:val="0"/>
      </w:pPr>
      <w:r w:rsidRPr="001B5A8C">
        <w:t>Failure to document the student’s multi-year course of study (#49e)</w:t>
      </w:r>
    </w:p>
    <w:p w14:paraId="5563739A" w14:textId="77777777" w:rsidR="00631BEE" w:rsidRPr="001B5A8C" w:rsidRDefault="00631BEE" w:rsidP="00631BEE">
      <w:pPr>
        <w:numPr>
          <w:ilvl w:val="0"/>
          <w:numId w:val="4"/>
        </w:numPr>
        <w:outlineLvl w:val="0"/>
      </w:pPr>
      <w:r w:rsidRPr="001B5A8C">
        <w:t>Failure to link annual goals to related postsecondary goals (#49f)</w:t>
      </w:r>
    </w:p>
    <w:p w14:paraId="6356B1A3" w14:textId="77777777" w:rsidR="00631BEE" w:rsidRPr="001B5A8C" w:rsidRDefault="00631BEE" w:rsidP="00631BEE">
      <w:pPr>
        <w:numPr>
          <w:ilvl w:val="0"/>
          <w:numId w:val="4"/>
        </w:numPr>
        <w:outlineLvl w:val="0"/>
      </w:pPr>
      <w:r w:rsidRPr="001B5A8C">
        <w:t>Failure to document evidence of transition assessment (#49g)</w:t>
      </w:r>
    </w:p>
    <w:p w14:paraId="0FE99A20" w14:textId="77777777" w:rsidR="00631BEE" w:rsidRPr="001B5A8C" w:rsidRDefault="00631BEE" w:rsidP="00631BEE">
      <w:pPr>
        <w:outlineLvl w:val="0"/>
      </w:pPr>
    </w:p>
    <w:p w14:paraId="0FCA8449" w14:textId="77777777" w:rsidR="00631BEE" w:rsidRPr="001B5A8C" w:rsidRDefault="00631BEE" w:rsidP="00631BEE">
      <w:pPr>
        <w:outlineLvl w:val="0"/>
        <w:rPr>
          <w:b/>
          <w:u w:val="single"/>
        </w:rPr>
      </w:pPr>
      <w:r w:rsidRPr="001B5A8C">
        <w:rPr>
          <w:b/>
          <w:u w:val="single"/>
        </w:rPr>
        <w:t xml:space="preserve">Violations of IDEA that are reported as noncompliance </w:t>
      </w:r>
    </w:p>
    <w:p w14:paraId="6741A302" w14:textId="77777777" w:rsidR="00631BEE" w:rsidRPr="001B5A8C" w:rsidRDefault="00631BEE" w:rsidP="00631BEE">
      <w:pPr>
        <w:outlineLvl w:val="0"/>
        <w:rPr>
          <w:b/>
          <w:u w:val="single"/>
        </w:rPr>
      </w:pPr>
    </w:p>
    <w:p w14:paraId="5C17704C" w14:textId="77777777" w:rsidR="00631BEE" w:rsidRPr="001B5A8C" w:rsidRDefault="00631BEE" w:rsidP="00631BEE">
      <w:pPr>
        <w:outlineLvl w:val="0"/>
      </w:pPr>
      <w:r w:rsidRPr="001B5A8C">
        <w:t xml:space="preserve">Some violations of IDEA identified during the district’s record review cannot be corrected in individual student records due to the nature of the violation.  </w:t>
      </w:r>
    </w:p>
    <w:p w14:paraId="0A3BF505" w14:textId="77777777" w:rsidR="00631BEE" w:rsidRPr="001B5A8C" w:rsidRDefault="00631BEE" w:rsidP="00631BEE">
      <w:pPr>
        <w:outlineLvl w:val="0"/>
      </w:pPr>
    </w:p>
    <w:p w14:paraId="39337963" w14:textId="77777777" w:rsidR="00631BEE" w:rsidRPr="001B5A8C" w:rsidRDefault="00631BEE" w:rsidP="00631BEE">
      <w:pPr>
        <w:outlineLvl w:val="0"/>
      </w:pPr>
      <w:r w:rsidRPr="001B5A8C">
        <w:t>These must be reported as noncompliant in the district’s data report.  Examples include:</w:t>
      </w:r>
    </w:p>
    <w:p w14:paraId="06C4AA21" w14:textId="77777777" w:rsidR="00631BEE" w:rsidRPr="001B5A8C" w:rsidRDefault="00631BEE" w:rsidP="00631BEE">
      <w:pPr>
        <w:numPr>
          <w:ilvl w:val="0"/>
          <w:numId w:val="3"/>
        </w:numPr>
        <w:outlineLvl w:val="0"/>
      </w:pPr>
      <w:proofErr w:type="gramStart"/>
      <w:r w:rsidRPr="001B5A8C">
        <w:t>inviting</w:t>
      </w:r>
      <w:proofErr w:type="gramEnd"/>
      <w:r w:rsidRPr="001B5A8C">
        <w:t xml:space="preserve"> outside agencies to ARC meetings prior to obtaining parent consent (#49d).</w:t>
      </w:r>
    </w:p>
    <w:p w14:paraId="41BF5B53" w14:textId="77777777" w:rsidR="00631BEE" w:rsidRPr="001B5A8C" w:rsidRDefault="00631BEE" w:rsidP="00631BEE">
      <w:pPr>
        <w:numPr>
          <w:ilvl w:val="0"/>
          <w:numId w:val="3"/>
        </w:numPr>
        <w:outlineLvl w:val="0"/>
      </w:pPr>
      <w:proofErr w:type="gramStart"/>
      <w:r w:rsidRPr="001B5A8C">
        <w:t>missing</w:t>
      </w:r>
      <w:proofErr w:type="gramEnd"/>
      <w:r w:rsidRPr="001B5A8C">
        <w:t xml:space="preserve"> the timeline for updating postsecondary goals annually (#49i).</w:t>
      </w:r>
    </w:p>
    <w:p w14:paraId="651F66DA" w14:textId="77777777" w:rsidR="00631BEE" w:rsidRPr="001B5A8C" w:rsidRDefault="00631BEE" w:rsidP="00631BEE">
      <w:pPr>
        <w:numPr>
          <w:ilvl w:val="0"/>
          <w:numId w:val="3"/>
        </w:numPr>
        <w:outlineLvl w:val="0"/>
      </w:pPr>
      <w:proofErr w:type="gramStart"/>
      <w:r w:rsidRPr="001B5A8C">
        <w:t>not</w:t>
      </w:r>
      <w:proofErr w:type="gramEnd"/>
      <w:r w:rsidRPr="001B5A8C">
        <w:t xml:space="preserve"> having transition requirements in the IEP by the student’s 16</w:t>
      </w:r>
      <w:r w:rsidRPr="001B5A8C">
        <w:rPr>
          <w:vertAlign w:val="superscript"/>
        </w:rPr>
        <w:t>th</w:t>
      </w:r>
      <w:r w:rsidRPr="001B5A8C">
        <w:t xml:space="preserve"> birthday (#50).</w:t>
      </w:r>
    </w:p>
    <w:p w14:paraId="00B9A206" w14:textId="77777777" w:rsidR="00631BEE" w:rsidRPr="001B5A8C" w:rsidRDefault="00631BEE" w:rsidP="00631BEE">
      <w:pPr>
        <w:numPr>
          <w:ilvl w:val="0"/>
          <w:numId w:val="3"/>
        </w:numPr>
        <w:outlineLvl w:val="0"/>
      </w:pPr>
      <w:proofErr w:type="gramStart"/>
      <w:r w:rsidRPr="001B5A8C">
        <w:t>missing</w:t>
      </w:r>
      <w:proofErr w:type="gramEnd"/>
      <w:r w:rsidRPr="001B5A8C">
        <w:t xml:space="preserve"> the timeline for initial evaluation (#54).</w:t>
      </w:r>
    </w:p>
    <w:p w14:paraId="6C897813" w14:textId="77777777" w:rsidR="00631BEE" w:rsidRPr="001B5A8C" w:rsidRDefault="00631BEE" w:rsidP="00631BEE">
      <w:pPr>
        <w:numPr>
          <w:ilvl w:val="0"/>
          <w:numId w:val="3"/>
        </w:numPr>
        <w:outlineLvl w:val="0"/>
      </w:pPr>
      <w:proofErr w:type="gramStart"/>
      <w:r w:rsidRPr="001B5A8C">
        <w:t>missing</w:t>
      </w:r>
      <w:proofErr w:type="gramEnd"/>
      <w:r w:rsidRPr="001B5A8C">
        <w:t xml:space="preserve"> the timeline for annual review (#56).</w:t>
      </w:r>
    </w:p>
    <w:p w14:paraId="70D05E12" w14:textId="77777777" w:rsidR="00631BEE" w:rsidRPr="001B5A8C" w:rsidRDefault="00631BEE" w:rsidP="00631BEE">
      <w:pPr>
        <w:numPr>
          <w:ilvl w:val="0"/>
          <w:numId w:val="3"/>
        </w:numPr>
        <w:outlineLvl w:val="0"/>
      </w:pPr>
      <w:proofErr w:type="gramStart"/>
      <w:r w:rsidRPr="001B5A8C">
        <w:t>missing</w:t>
      </w:r>
      <w:proofErr w:type="gramEnd"/>
      <w:r w:rsidRPr="001B5A8C">
        <w:t xml:space="preserve"> the timeline for an IEP being in place by third birthday for children transitioning from First Steps to preschool (#58).</w:t>
      </w:r>
    </w:p>
    <w:p w14:paraId="04B5D6F2" w14:textId="77777777" w:rsidR="00631BEE" w:rsidRPr="001B5A8C" w:rsidRDefault="00631BEE" w:rsidP="00631BEE">
      <w:pPr>
        <w:outlineLvl w:val="0"/>
      </w:pPr>
    </w:p>
    <w:p w14:paraId="4F03C5E0" w14:textId="77777777" w:rsidR="00631BEE" w:rsidRPr="001B5A8C" w:rsidRDefault="00631BEE" w:rsidP="00631BEE">
      <w:pPr>
        <w:outlineLvl w:val="0"/>
      </w:pPr>
      <w:r w:rsidRPr="001B5A8C">
        <w:t>Though these violations cannot be corrected, the district must remedy the noncompliance in the individual student’s record.  For example, failure to meet the timeline for an IEP in place by third birthday cannot be corrected; however, it can be remedied for that student by ensuring an IEP is in place, though out of timeline.  Documentation of systemic correction is also required.</w:t>
      </w:r>
    </w:p>
    <w:p w14:paraId="5ECAF28C" w14:textId="77777777" w:rsidR="00631BEE" w:rsidRPr="001B5A8C" w:rsidRDefault="00631BEE" w:rsidP="00631BEE">
      <w:pPr>
        <w:outlineLvl w:val="0"/>
      </w:pPr>
    </w:p>
    <w:p w14:paraId="2AC7CC56" w14:textId="77777777" w:rsidR="00631BEE" w:rsidRPr="001B5A8C" w:rsidRDefault="00631BEE" w:rsidP="00631BEE">
      <w:pPr>
        <w:outlineLvl w:val="0"/>
      </w:pPr>
      <w:r w:rsidRPr="001B5A8C">
        <w:t xml:space="preserve">If the student is no longer under the district’s jurisdiction, individual noncompliance cannot be corrected, but the district must demonstrate the noncompliance is not systemic in nature.  </w:t>
      </w:r>
    </w:p>
    <w:p w14:paraId="4DF6D329" w14:textId="77777777" w:rsidR="007C241A" w:rsidRPr="001B5A8C" w:rsidRDefault="007C241A" w:rsidP="00631BEE">
      <w:pPr>
        <w:outlineLvl w:val="0"/>
      </w:pPr>
    </w:p>
    <w:p w14:paraId="22D9D200" w14:textId="77777777" w:rsidR="00631BEE" w:rsidRPr="001B5A8C" w:rsidRDefault="00631BEE" w:rsidP="00631BEE">
      <w:pPr>
        <w:jc w:val="center"/>
        <w:outlineLvl w:val="0"/>
        <w:rPr>
          <w:b/>
        </w:rPr>
      </w:pPr>
      <w:bookmarkStart w:id="6" w:name="DemoInfo"/>
      <w:r w:rsidRPr="001B5A8C">
        <w:rPr>
          <w:b/>
        </w:rPr>
        <w:lastRenderedPageBreak/>
        <w:t>Demographic Information</w:t>
      </w:r>
    </w:p>
    <w:bookmarkEnd w:id="6"/>
    <w:p w14:paraId="195A20FF" w14:textId="77777777" w:rsidR="00631BEE" w:rsidRPr="001B5A8C" w:rsidRDefault="00631BEE" w:rsidP="00631BEE">
      <w:pPr>
        <w:outlineLvl w:val="0"/>
      </w:pPr>
    </w:p>
    <w:p w14:paraId="31B085B1" w14:textId="77777777" w:rsidR="00631BEE" w:rsidRPr="001B5A8C" w:rsidRDefault="00631BEE" w:rsidP="00631BEE">
      <w:pPr>
        <w:numPr>
          <w:ilvl w:val="0"/>
          <w:numId w:val="1"/>
        </w:numPr>
        <w:outlineLvl w:val="0"/>
      </w:pPr>
      <w:r w:rsidRPr="001B5A8C">
        <w:t>Enter the name of the record reviewer (required).</w:t>
      </w:r>
    </w:p>
    <w:p w14:paraId="5C05B3D6" w14:textId="77777777" w:rsidR="00631BEE" w:rsidRPr="001B5A8C" w:rsidRDefault="00631BEE" w:rsidP="00631BEE">
      <w:pPr>
        <w:numPr>
          <w:ilvl w:val="0"/>
          <w:numId w:val="1"/>
        </w:numPr>
        <w:outlineLvl w:val="0"/>
      </w:pPr>
      <w:r w:rsidRPr="001B5A8C">
        <w:t>Enter the student’s full name.</w:t>
      </w:r>
    </w:p>
    <w:p w14:paraId="61D0FF18" w14:textId="77777777" w:rsidR="00631BEE" w:rsidRPr="001B5A8C" w:rsidRDefault="00631BEE" w:rsidP="00631BEE">
      <w:pPr>
        <w:numPr>
          <w:ilvl w:val="0"/>
          <w:numId w:val="1"/>
        </w:numPr>
        <w:outlineLvl w:val="0"/>
      </w:pPr>
      <w:r w:rsidRPr="001B5A8C">
        <w:t>Enter the student’s date of birth.</w:t>
      </w:r>
    </w:p>
    <w:p w14:paraId="29D71A34" w14:textId="77777777" w:rsidR="00631BEE" w:rsidRPr="001B5A8C" w:rsidRDefault="00631BEE" w:rsidP="00631BEE">
      <w:pPr>
        <w:numPr>
          <w:ilvl w:val="0"/>
          <w:numId w:val="1"/>
        </w:numPr>
        <w:outlineLvl w:val="0"/>
      </w:pPr>
      <w:r w:rsidRPr="001B5A8C">
        <w:t>Enter the student’s grade level.</w:t>
      </w:r>
    </w:p>
    <w:p w14:paraId="3C15189A" w14:textId="77777777" w:rsidR="00631BEE" w:rsidRPr="001B5A8C" w:rsidRDefault="00631BEE" w:rsidP="00631BEE">
      <w:pPr>
        <w:numPr>
          <w:ilvl w:val="0"/>
          <w:numId w:val="1"/>
        </w:numPr>
        <w:outlineLvl w:val="0"/>
      </w:pPr>
      <w:r w:rsidRPr="001B5A8C">
        <w:t>Enter the student’s race/ethnicity as it is entered in Infinite Campus (see student’s IEP).</w:t>
      </w:r>
    </w:p>
    <w:p w14:paraId="105DB260" w14:textId="77777777" w:rsidR="00631BEE" w:rsidRPr="001B5A8C" w:rsidRDefault="00631BEE" w:rsidP="00631BEE">
      <w:pPr>
        <w:numPr>
          <w:ilvl w:val="0"/>
          <w:numId w:val="1"/>
        </w:numPr>
        <w:outlineLvl w:val="0"/>
      </w:pPr>
      <w:r w:rsidRPr="001B5A8C">
        <w:t>Enter the student’s disability category as of the date of the record review.</w:t>
      </w:r>
    </w:p>
    <w:p w14:paraId="7590CBF6" w14:textId="77777777" w:rsidR="00631BEE" w:rsidRPr="001B5A8C" w:rsidRDefault="00631BEE" w:rsidP="00631BEE">
      <w:pPr>
        <w:numPr>
          <w:ilvl w:val="0"/>
          <w:numId w:val="1"/>
        </w:numPr>
        <w:outlineLvl w:val="0"/>
      </w:pPr>
      <w:r w:rsidRPr="001B5A8C">
        <w:t>Enter the student’s school of attendance as of the date of the record review.</w:t>
      </w:r>
    </w:p>
    <w:p w14:paraId="4EED9A52" w14:textId="77777777" w:rsidR="00631BEE" w:rsidRPr="001B5A8C" w:rsidRDefault="00631BEE" w:rsidP="00631BEE">
      <w:pPr>
        <w:numPr>
          <w:ilvl w:val="0"/>
          <w:numId w:val="1"/>
        </w:numPr>
        <w:outlineLvl w:val="0"/>
      </w:pPr>
      <w:r w:rsidRPr="001B5A8C">
        <w:t>Enter the student’s school district as of the date of the record review.</w:t>
      </w:r>
    </w:p>
    <w:p w14:paraId="0C4622AB" w14:textId="77777777" w:rsidR="00631BEE" w:rsidRPr="001B5A8C" w:rsidRDefault="00631BEE" w:rsidP="00631BEE">
      <w:pPr>
        <w:numPr>
          <w:ilvl w:val="0"/>
          <w:numId w:val="1"/>
        </w:numPr>
        <w:outlineLvl w:val="0"/>
      </w:pPr>
      <w:r w:rsidRPr="001B5A8C">
        <w:t>Enter the date of the record review.</w:t>
      </w:r>
    </w:p>
    <w:p w14:paraId="79ACBCA7" w14:textId="77777777" w:rsidR="00542EE3" w:rsidRPr="001B5A8C" w:rsidRDefault="00542EE3" w:rsidP="00542EE3">
      <w:pPr>
        <w:ind w:left="360"/>
        <w:outlineLvl w:val="0"/>
      </w:pPr>
    </w:p>
    <w:p w14:paraId="72CE5E42" w14:textId="77777777" w:rsidR="00CA17BB" w:rsidRPr="001B5A8C" w:rsidRDefault="00CA17BB" w:rsidP="00542EE3">
      <w:pPr>
        <w:ind w:left="360"/>
        <w:outlineLvl w:val="0"/>
      </w:pPr>
    </w:p>
    <w:p w14:paraId="7202F319" w14:textId="77777777" w:rsidR="007C241A" w:rsidRPr="001B5A8C" w:rsidRDefault="007C241A" w:rsidP="00542EE3">
      <w:pPr>
        <w:ind w:left="360"/>
        <w:outlineLvl w:val="0"/>
      </w:pPr>
    </w:p>
    <w:p w14:paraId="76350049" w14:textId="77777777" w:rsidR="007C241A" w:rsidRPr="001B5A8C" w:rsidRDefault="007C241A" w:rsidP="00542EE3">
      <w:pPr>
        <w:ind w:left="360"/>
        <w:outlineLvl w:val="0"/>
      </w:pPr>
    </w:p>
    <w:p w14:paraId="6A58FA9C" w14:textId="77777777" w:rsidR="00631BEE" w:rsidRPr="001B5A8C" w:rsidRDefault="00631BEE" w:rsidP="00631BEE">
      <w:pPr>
        <w:jc w:val="center"/>
        <w:outlineLvl w:val="0"/>
        <w:rPr>
          <w:b/>
        </w:rPr>
      </w:pPr>
      <w:bookmarkStart w:id="7" w:name="TypeofReview"/>
      <w:r w:rsidRPr="001B5A8C">
        <w:rPr>
          <w:b/>
        </w:rPr>
        <w:t>Type of Review</w:t>
      </w:r>
      <w:bookmarkEnd w:id="7"/>
    </w:p>
    <w:p w14:paraId="729329E1" w14:textId="77777777" w:rsidR="00631BEE" w:rsidRPr="001B5A8C" w:rsidRDefault="00631BEE" w:rsidP="00631BEE">
      <w:pPr>
        <w:outlineLvl w:val="0"/>
      </w:pPr>
    </w:p>
    <w:p w14:paraId="12BA9C92" w14:textId="77777777" w:rsidR="00631BEE" w:rsidRPr="001B5A8C" w:rsidRDefault="00631BEE" w:rsidP="00631BEE">
      <w:pPr>
        <w:numPr>
          <w:ilvl w:val="0"/>
          <w:numId w:val="2"/>
        </w:numPr>
        <w:outlineLvl w:val="0"/>
      </w:pPr>
      <w:r w:rsidRPr="001B5A8C">
        <w:t>Check the box marked “Preschool child (exiting Part C)” if the child is three years old and has transitioned from First Steps during the reporting school year.</w:t>
      </w:r>
    </w:p>
    <w:p w14:paraId="1C153C06" w14:textId="77777777" w:rsidR="00631BEE" w:rsidRPr="001B5A8C" w:rsidRDefault="00631BEE" w:rsidP="00631BEE">
      <w:pPr>
        <w:numPr>
          <w:ilvl w:val="0"/>
          <w:numId w:val="2"/>
        </w:numPr>
        <w:outlineLvl w:val="0"/>
      </w:pPr>
      <w:r w:rsidRPr="001B5A8C">
        <w:t xml:space="preserve">Check the box marked “Child (age 3-15)” if the child age three (not transitioning from First Steps) through age fifteen. </w:t>
      </w:r>
    </w:p>
    <w:p w14:paraId="75AC6162" w14:textId="77777777" w:rsidR="00631BEE" w:rsidRPr="001B5A8C" w:rsidRDefault="00631BEE" w:rsidP="00631BEE">
      <w:pPr>
        <w:numPr>
          <w:ilvl w:val="0"/>
          <w:numId w:val="2"/>
        </w:numPr>
        <w:outlineLvl w:val="0"/>
      </w:pPr>
      <w:r w:rsidRPr="001B5A8C">
        <w:t>Check the box marked “Child (age 16 or older)” if the child is age 16 or older on the date of the record review.</w:t>
      </w:r>
    </w:p>
    <w:p w14:paraId="7120D712" w14:textId="77777777" w:rsidR="00631BEE" w:rsidRPr="001B5A8C" w:rsidRDefault="00631BEE" w:rsidP="00631BEE">
      <w:pPr>
        <w:numPr>
          <w:ilvl w:val="0"/>
          <w:numId w:val="2"/>
        </w:numPr>
        <w:outlineLvl w:val="0"/>
      </w:pPr>
      <w:r w:rsidRPr="001B5A8C">
        <w:t>Check the box marked “Initial Referral/Eligibility” if the child was initially determined eligible during the reporting school year.</w:t>
      </w:r>
    </w:p>
    <w:p w14:paraId="13E7D217" w14:textId="77777777" w:rsidR="00631BEE" w:rsidRPr="001B5A8C" w:rsidRDefault="00631BEE" w:rsidP="00631BEE">
      <w:pPr>
        <w:numPr>
          <w:ilvl w:val="0"/>
          <w:numId w:val="2"/>
        </w:numPr>
        <w:outlineLvl w:val="0"/>
      </w:pPr>
      <w:r w:rsidRPr="001B5A8C">
        <w:t>Check the box marked “3-Year Reevaluation” if the child was determined eligible based on triennial reevaluation during the reporting school year.</w:t>
      </w:r>
    </w:p>
    <w:p w14:paraId="3F737C45" w14:textId="77777777" w:rsidR="00631BEE" w:rsidRPr="001B5A8C" w:rsidRDefault="00631BEE" w:rsidP="00631BEE">
      <w:pPr>
        <w:outlineLvl w:val="0"/>
      </w:pPr>
    </w:p>
    <w:p w14:paraId="4C733A95" w14:textId="77777777" w:rsidR="00631BEE" w:rsidRPr="001B5A8C" w:rsidRDefault="00631BEE" w:rsidP="00631BEE">
      <w:pPr>
        <w:outlineLvl w:val="0"/>
      </w:pPr>
    </w:p>
    <w:p w14:paraId="7B9B45F5" w14:textId="77777777" w:rsidR="00631BEE" w:rsidRPr="001B5A8C" w:rsidRDefault="00631BEE" w:rsidP="00631BEE">
      <w:pPr>
        <w:outlineLvl w:val="0"/>
      </w:pPr>
    </w:p>
    <w:p w14:paraId="0ED7D46C" w14:textId="77777777" w:rsidR="00631BEE" w:rsidRPr="001B5A8C" w:rsidRDefault="00631BEE"/>
    <w:p w14:paraId="08FCF600" w14:textId="77777777" w:rsidR="00631BEE" w:rsidRPr="001B5A8C" w:rsidRDefault="00631BEE"/>
    <w:p w14:paraId="6B760B67" w14:textId="77777777" w:rsidR="00631BEE" w:rsidRPr="001B5A8C" w:rsidRDefault="00631BEE"/>
    <w:p w14:paraId="2AA07178" w14:textId="77777777" w:rsidR="00631BEE" w:rsidRPr="001B5A8C" w:rsidRDefault="00631BEE"/>
    <w:p w14:paraId="682DD698" w14:textId="77777777" w:rsidR="00631BEE" w:rsidRPr="001B5A8C" w:rsidRDefault="00631BEE"/>
    <w:p w14:paraId="418E626E" w14:textId="77777777" w:rsidR="00631BEE" w:rsidRPr="001B5A8C" w:rsidRDefault="00631BEE"/>
    <w:p w14:paraId="0E62EE4E" w14:textId="77777777" w:rsidR="00631BEE" w:rsidRPr="001B5A8C" w:rsidRDefault="00631BEE"/>
    <w:p w14:paraId="045CDFBC" w14:textId="77777777" w:rsidR="00631BEE" w:rsidRPr="001B5A8C" w:rsidRDefault="00631BEE"/>
    <w:p w14:paraId="79FFE804" w14:textId="77777777" w:rsidR="00631BEE" w:rsidRPr="001B5A8C" w:rsidRDefault="00631BEE"/>
    <w:p w14:paraId="6974CE8C" w14:textId="77777777" w:rsidR="00631BEE" w:rsidRPr="001B5A8C" w:rsidRDefault="00631BEE"/>
    <w:p w14:paraId="4124BCAE" w14:textId="77777777" w:rsidR="00631BEE" w:rsidRPr="001B5A8C" w:rsidRDefault="00631BEE"/>
    <w:p w14:paraId="396747A9" w14:textId="77777777" w:rsidR="00631BEE" w:rsidRPr="001B5A8C" w:rsidRDefault="00631BEE"/>
    <w:p w14:paraId="4A35002D" w14:textId="77777777" w:rsidR="00631BEE" w:rsidRPr="001B5A8C" w:rsidRDefault="00631BEE"/>
    <w:p w14:paraId="6E5499C2" w14:textId="77777777" w:rsidR="00631BEE" w:rsidRPr="001B5A8C" w:rsidRDefault="00631BEE"/>
    <w:p w14:paraId="3E9B9865" w14:textId="77777777" w:rsidR="00631BEE" w:rsidRPr="001B5A8C" w:rsidRDefault="00631BEE"/>
    <w:p w14:paraId="34FC2CF3" w14:textId="77777777" w:rsidR="00631BEE" w:rsidRPr="001B5A8C" w:rsidRDefault="00631BEE" w:rsidP="00631BEE">
      <w:pPr>
        <w:jc w:val="center"/>
        <w:rPr>
          <w:b/>
          <w:bCs/>
        </w:rPr>
      </w:pPr>
      <w:bookmarkStart w:id="8" w:name="DemographicRequired"/>
      <w:r w:rsidRPr="001B5A8C">
        <w:rPr>
          <w:b/>
          <w:bCs/>
        </w:rPr>
        <w:t>Demographic Information (Required)</w:t>
      </w:r>
      <w:bookmarkEnd w:id="8"/>
    </w:p>
    <w:p w14:paraId="49552405" w14:textId="77777777" w:rsidR="00631BEE" w:rsidRDefault="00631BEE" w:rsidP="00631BEE">
      <w:pPr>
        <w:jc w:val="center"/>
        <w:rPr>
          <w:b/>
          <w:bCs/>
        </w:rPr>
      </w:pPr>
    </w:p>
    <w:p w14:paraId="6253B812" w14:textId="77777777" w:rsidR="00631BEE" w:rsidRPr="001B5A8C" w:rsidRDefault="00631BEE" w:rsidP="00631BEE">
      <w:pPr>
        <w:jc w:val="center"/>
        <w:rPr>
          <w:b/>
          <w:bCs/>
        </w:rPr>
      </w:pPr>
      <w:r w:rsidRPr="001B5A8C">
        <w:rPr>
          <w:b/>
          <w:bCs/>
        </w:rPr>
        <w:t>Kentucky Compliance Record Review Form</w:t>
      </w:r>
    </w:p>
    <w:p w14:paraId="40C965BA" w14:textId="77777777" w:rsidR="00631BEE" w:rsidRPr="001B5A8C" w:rsidRDefault="00631BEE" w:rsidP="00631BEE">
      <w:pPr>
        <w:jc w:val="center"/>
        <w:rPr>
          <w:b/>
          <w:bCs/>
        </w:rPr>
      </w:pPr>
      <w:r w:rsidRPr="001B5A8C">
        <w:rPr>
          <w:b/>
          <w:bCs/>
        </w:rPr>
        <w:t>(Including Reporting Requirements for Kentucky Continuous Monitoring Process)</w:t>
      </w:r>
    </w:p>
    <w:p w14:paraId="09506C96" w14:textId="77777777" w:rsidR="00631BEE" w:rsidRPr="001B5A8C" w:rsidRDefault="00631BEE" w:rsidP="00631BEE">
      <w:pPr>
        <w:jc w:val="center"/>
        <w:rPr>
          <w:b/>
          <w:bCs/>
        </w:rPr>
      </w:pPr>
      <w:r w:rsidRPr="001B5A8C">
        <w:rPr>
          <w:b/>
          <w:bCs/>
        </w:rPr>
        <w:t xml:space="preserve">School Year </w:t>
      </w:r>
      <w:r w:rsidRPr="001B5A8C">
        <w:rPr>
          <w:b/>
          <w:bCs/>
          <w:highlight w:val="yellow"/>
        </w:rPr>
        <w:t>201</w:t>
      </w:r>
      <w:r w:rsidR="00193687" w:rsidRPr="001B5A8C">
        <w:rPr>
          <w:b/>
          <w:bCs/>
          <w:highlight w:val="yellow"/>
        </w:rPr>
        <w:t>5</w:t>
      </w:r>
      <w:r w:rsidRPr="001B5A8C">
        <w:rPr>
          <w:b/>
          <w:bCs/>
          <w:highlight w:val="yellow"/>
        </w:rPr>
        <w:t>-1</w:t>
      </w:r>
      <w:r w:rsidR="00193687" w:rsidRPr="001B5A8C">
        <w:rPr>
          <w:b/>
          <w:bCs/>
          <w:highlight w:val="yellow"/>
        </w:rPr>
        <w:t>6</w:t>
      </w:r>
    </w:p>
    <w:p w14:paraId="6D626C10" w14:textId="77777777" w:rsidR="00631BEE" w:rsidRPr="001B5A8C" w:rsidRDefault="00631BEE" w:rsidP="00631BEE"/>
    <w:p w14:paraId="73D89D24" w14:textId="77777777" w:rsidR="00631BEE" w:rsidRPr="001B5A8C" w:rsidRDefault="00631BEE" w:rsidP="00631BEE"/>
    <w:p w14:paraId="58116DAE" w14:textId="77777777" w:rsidR="00631BEE" w:rsidRPr="001B5A8C" w:rsidRDefault="00631BEE" w:rsidP="00631BEE">
      <w:r w:rsidRPr="001B5A8C">
        <w:t xml:space="preserve">Reviewer’s Name </w:t>
      </w:r>
      <w:r w:rsidRPr="001B5A8C">
        <w:rPr>
          <w:i/>
        </w:rPr>
        <w:t xml:space="preserve">(required) </w:t>
      </w:r>
      <w:r w:rsidRPr="001B5A8C">
        <w:t>_______________________________________________</w:t>
      </w:r>
    </w:p>
    <w:p w14:paraId="2FA992F0" w14:textId="77777777" w:rsidR="00631BEE" w:rsidRPr="001B5A8C" w:rsidRDefault="00631BEE" w:rsidP="00631BEE"/>
    <w:p w14:paraId="1776DC27" w14:textId="77777777" w:rsidR="00631BEE" w:rsidRPr="001B5A8C" w:rsidRDefault="00631BEE" w:rsidP="00631BEE">
      <w:r w:rsidRPr="001B5A8C">
        <w:t>Date</w:t>
      </w:r>
      <w:r w:rsidRPr="001B5A8C">
        <w:tab/>
      </w:r>
      <w:r w:rsidRPr="001B5A8C">
        <w:tab/>
      </w:r>
      <w:r w:rsidRPr="001B5A8C">
        <w:tab/>
        <w:t>_______ / _______ / __________</w:t>
      </w:r>
    </w:p>
    <w:p w14:paraId="45E88B46" w14:textId="77777777" w:rsidR="00631BEE" w:rsidRPr="001B5A8C" w:rsidRDefault="00631BEE" w:rsidP="00631BEE"/>
    <w:p w14:paraId="0533E4BC" w14:textId="77777777" w:rsidR="00631BEE" w:rsidRPr="001B5A8C" w:rsidRDefault="00631BEE" w:rsidP="00631BEE"/>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2"/>
      </w:tblGrid>
      <w:tr w:rsidR="00631BEE" w:rsidRPr="001B5A8C" w14:paraId="28C073F4" w14:textId="77777777" w:rsidTr="00542EE3">
        <w:tc>
          <w:tcPr>
            <w:tcW w:w="10044" w:type="dxa"/>
            <w:shd w:val="clear" w:color="auto" w:fill="auto"/>
          </w:tcPr>
          <w:p w14:paraId="32DAADC8" w14:textId="77777777" w:rsidR="00631BEE" w:rsidRPr="001B5A8C" w:rsidRDefault="00631BEE" w:rsidP="00542EE3"/>
          <w:p w14:paraId="0A498EF4" w14:textId="77777777" w:rsidR="00631BEE" w:rsidRPr="001B5A8C" w:rsidRDefault="00631BEE" w:rsidP="00542EE3">
            <w:r w:rsidRPr="001B5A8C">
              <w:t xml:space="preserve">Child’s Name </w:t>
            </w:r>
            <w:r w:rsidRPr="001B5A8C">
              <w:tab/>
              <w:t>___________________________________________________</w:t>
            </w:r>
          </w:p>
          <w:p w14:paraId="42FDCA15" w14:textId="77777777" w:rsidR="00631BEE" w:rsidRPr="001B5A8C" w:rsidRDefault="00631BEE" w:rsidP="00542EE3"/>
          <w:p w14:paraId="1D3E5E40" w14:textId="77777777" w:rsidR="00631BEE" w:rsidRPr="001B5A8C" w:rsidRDefault="00631BEE" w:rsidP="00542EE3">
            <w:r w:rsidRPr="001B5A8C">
              <w:t>Child’s DOB</w:t>
            </w:r>
            <w:r w:rsidRPr="001B5A8C">
              <w:tab/>
            </w:r>
            <w:r w:rsidRPr="001B5A8C">
              <w:tab/>
              <w:t>_______ / _______ / __________  Grade __________________</w:t>
            </w:r>
          </w:p>
          <w:p w14:paraId="7CB26FD3" w14:textId="77777777" w:rsidR="00631BEE" w:rsidRPr="001B5A8C" w:rsidRDefault="00631BEE" w:rsidP="00542EE3"/>
          <w:p w14:paraId="6478E2CB" w14:textId="00FCF069" w:rsidR="00631BEE" w:rsidRPr="001B5A8C" w:rsidRDefault="001808B6" w:rsidP="00542EE3">
            <w:pPr>
              <w:autoSpaceDE w:val="0"/>
              <w:autoSpaceDN w:val="0"/>
              <w:adjustRightInd w:val="0"/>
              <w:rPr>
                <w:rFonts w:eastAsia="MS Mincho"/>
              </w:rPr>
            </w:pPr>
            <w:r w:rsidRPr="001B5A8C">
              <w:rPr>
                <w:noProof/>
              </w:rPr>
              <mc:AlternateContent>
                <mc:Choice Requires="wps">
                  <w:drawing>
                    <wp:anchor distT="0" distB="0" distL="114300" distR="114300" simplePos="0" relativeHeight="251658240" behindDoc="0" locked="0" layoutInCell="1" allowOverlap="1" wp14:anchorId="1ECC0E09" wp14:editId="154341EB">
                      <wp:simplePos x="0" y="0"/>
                      <wp:positionH relativeFrom="column">
                        <wp:posOffset>1269843</wp:posOffset>
                      </wp:positionH>
                      <wp:positionV relativeFrom="paragraph">
                        <wp:posOffset>26035</wp:posOffset>
                      </wp:positionV>
                      <wp:extent cx="100330" cy="118745"/>
                      <wp:effectExtent l="0" t="0" r="13970" b="14605"/>
                      <wp:wrapNone/>
                      <wp:docPr id="2" name="Rectangle 2"/>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846E72" id="Rectangle 2" o:spid="_x0000_s1026" style="position:absolute;margin-left:100pt;margin-top:2.05pt;width:7.9pt;height:9.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" filled="f" strokecolor="black [3213]" strokeweight=".25pt"/>
                  </w:pict>
                </mc:Fallback>
              </mc:AlternateContent>
            </w:r>
            <w:r w:rsidR="00D8263D" w:rsidRPr="001B5A8C">
              <w:rPr>
                <w:noProof/>
              </w:rPr>
              <mc:AlternateContent>
                <mc:Choice Requires="wps">
                  <w:drawing>
                    <wp:anchor distT="0" distB="0" distL="114300" distR="114300" simplePos="0" relativeHeight="251658245" behindDoc="0" locked="0" layoutInCell="1" allowOverlap="1" wp14:anchorId="50449542" wp14:editId="721EEA5A">
                      <wp:simplePos x="0" y="0"/>
                      <wp:positionH relativeFrom="column">
                        <wp:posOffset>3072765</wp:posOffset>
                      </wp:positionH>
                      <wp:positionV relativeFrom="paragraph">
                        <wp:posOffset>178435</wp:posOffset>
                      </wp:positionV>
                      <wp:extent cx="100330" cy="118745"/>
                      <wp:effectExtent l="0" t="0" r="13970" b="14605"/>
                      <wp:wrapNone/>
                      <wp:docPr id="8" name="Rectangle 8"/>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6A624" id="Rectangle 8" o:spid="_x0000_s1026" style="position:absolute;margin-left:241.95pt;margin-top:14.05pt;width:7.9pt;height:9.35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" filled="f" strokecolor="black [3213]" strokeweight=".25pt"/>
                  </w:pict>
                </mc:Fallback>
              </mc:AlternateContent>
            </w:r>
            <w:r w:rsidR="00D8263D" w:rsidRPr="001B5A8C">
              <w:rPr>
                <w:noProof/>
              </w:rPr>
              <mc:AlternateContent>
                <mc:Choice Requires="wps">
                  <w:drawing>
                    <wp:anchor distT="0" distB="0" distL="114300" distR="114300" simplePos="0" relativeHeight="251658244" behindDoc="0" locked="0" layoutInCell="1" allowOverlap="1" wp14:anchorId="271175AF" wp14:editId="63DC7F22">
                      <wp:simplePos x="0" y="0"/>
                      <wp:positionH relativeFrom="column">
                        <wp:posOffset>3072765</wp:posOffset>
                      </wp:positionH>
                      <wp:positionV relativeFrom="paragraph">
                        <wp:posOffset>23495</wp:posOffset>
                      </wp:positionV>
                      <wp:extent cx="100330" cy="118745"/>
                      <wp:effectExtent l="0" t="0" r="13970" b="14605"/>
                      <wp:wrapNone/>
                      <wp:docPr id="6" name="Rectangle 6"/>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B25901" id="Rectangle 6" o:spid="_x0000_s1026" style="position:absolute;margin-left:241.95pt;margin-top:1.85pt;width:7.9pt;height:9.35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" filled="f" strokecolor="black [3213]" strokeweight=".25pt"/>
                  </w:pict>
                </mc:Fallback>
              </mc:AlternateContent>
            </w:r>
            <w:r w:rsidR="00D8263D" w:rsidRPr="001B5A8C">
              <w:rPr>
                <w:noProof/>
              </w:rPr>
              <mc:AlternateContent>
                <mc:Choice Requires="wps">
                  <w:drawing>
                    <wp:anchor distT="0" distB="0" distL="114300" distR="114300" simplePos="0" relativeHeight="251658241" behindDoc="0" locked="0" layoutInCell="1" allowOverlap="1" wp14:anchorId="1D061CE9" wp14:editId="0E8FDD28">
                      <wp:simplePos x="0" y="0"/>
                      <wp:positionH relativeFrom="column">
                        <wp:posOffset>1267460</wp:posOffset>
                      </wp:positionH>
                      <wp:positionV relativeFrom="paragraph">
                        <wp:posOffset>178435</wp:posOffset>
                      </wp:positionV>
                      <wp:extent cx="100330" cy="118745"/>
                      <wp:effectExtent l="0" t="0" r="13970" b="14605"/>
                      <wp:wrapNone/>
                      <wp:docPr id="3" name="Rectangle 3"/>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1E5D32" id="Rectangle 3" o:spid="_x0000_s1026" style="position:absolute;margin-left:99.8pt;margin-top:14.05pt;width:7.9pt;height:9.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" filled="f" strokecolor="black [3213]" strokeweight=".25pt"/>
                  </w:pict>
                </mc:Fallback>
              </mc:AlternateContent>
            </w:r>
            <w:r w:rsidR="00631BEE" w:rsidRPr="001B5A8C">
              <w:t>Race/Ethnicity</w:t>
            </w:r>
            <w:r w:rsidR="00631BEE" w:rsidRPr="001B5A8C">
              <w:tab/>
            </w:r>
            <w:r w:rsidR="00D8263D" w:rsidRPr="001B5A8C">
              <w:t xml:space="preserve"> </w:t>
            </w:r>
            <w:r w:rsidR="00754CB6">
              <w:t xml:space="preserve">            </w:t>
            </w:r>
            <w:r w:rsidR="00631BEE" w:rsidRPr="001B5A8C">
              <w:rPr>
                <w:rFonts w:eastAsia="MS Mincho"/>
              </w:rPr>
              <w:t xml:space="preserve">Hispanic/Latino           </w:t>
            </w:r>
            <w:r w:rsidR="00631BEE" w:rsidRPr="001B5A8C">
              <w:rPr>
                <w:rFonts w:eastAsia="MS Mincho"/>
              </w:rPr>
              <w:tab/>
            </w:r>
            <w:r w:rsidRPr="001B5A8C">
              <w:rPr>
                <w:rFonts w:eastAsia="MS Mincho"/>
              </w:rPr>
              <w:t xml:space="preserve"> </w:t>
            </w:r>
            <w:r w:rsidR="00631BEE" w:rsidRPr="001B5A8C">
              <w:rPr>
                <w:rFonts w:eastAsia="MS Mincho"/>
              </w:rPr>
              <w:t>American Indian/Alaska Native</w:t>
            </w:r>
            <w:r w:rsidR="00631BEE" w:rsidRPr="001B5A8C">
              <w:rPr>
                <w:rFonts w:eastAsia="MS Mincho"/>
              </w:rPr>
              <w:tab/>
            </w:r>
            <w:r w:rsidR="00631BEE" w:rsidRPr="001B5A8C">
              <w:rPr>
                <w:rFonts w:eastAsia="MS Mincho"/>
              </w:rPr>
              <w:tab/>
            </w:r>
            <w:r w:rsidR="00631BEE" w:rsidRPr="001B5A8C">
              <w:rPr>
                <w:rFonts w:eastAsia="MS Mincho"/>
              </w:rPr>
              <w:tab/>
            </w:r>
            <w:r w:rsidR="00631BEE" w:rsidRPr="001B5A8C">
              <w:rPr>
                <w:rFonts w:eastAsia="MS Mincho"/>
              </w:rPr>
              <w:tab/>
            </w:r>
            <w:r w:rsidR="00631BEE" w:rsidRPr="001B5A8C">
              <w:rPr>
                <w:rFonts w:eastAsia="MS Mincho"/>
              </w:rPr>
              <w:tab/>
            </w:r>
            <w:r w:rsidR="00D8263D" w:rsidRPr="001B5A8C">
              <w:rPr>
                <w:rFonts w:eastAsia="MS Mincho"/>
              </w:rPr>
              <w:t xml:space="preserve"> Asian</w:t>
            </w:r>
            <w:r w:rsidR="00631BEE" w:rsidRPr="001B5A8C">
              <w:rPr>
                <w:rFonts w:eastAsia="MS Mincho"/>
              </w:rPr>
              <w:tab/>
            </w:r>
            <w:r w:rsidR="00631BEE" w:rsidRPr="001B5A8C">
              <w:rPr>
                <w:rFonts w:eastAsia="MS Mincho"/>
              </w:rPr>
              <w:tab/>
            </w:r>
            <w:r w:rsidR="00631BEE" w:rsidRPr="001B5A8C">
              <w:rPr>
                <w:rFonts w:eastAsia="MS Mincho"/>
              </w:rPr>
              <w:tab/>
            </w:r>
            <w:r w:rsidR="00D8263D" w:rsidRPr="001B5A8C">
              <w:rPr>
                <w:rFonts w:eastAsia="MS Mincho"/>
              </w:rPr>
              <w:t xml:space="preserve">            </w:t>
            </w:r>
            <w:r w:rsidRPr="001B5A8C">
              <w:rPr>
                <w:rFonts w:eastAsia="MS Mincho"/>
              </w:rPr>
              <w:t xml:space="preserve"> </w:t>
            </w:r>
            <w:r w:rsidR="00631BEE" w:rsidRPr="001B5A8C">
              <w:rPr>
                <w:rFonts w:eastAsia="MS Mincho"/>
              </w:rPr>
              <w:t>Black /African American</w:t>
            </w:r>
          </w:p>
          <w:p w14:paraId="0CA16A61" w14:textId="77777777" w:rsidR="00631BEE" w:rsidRPr="001B5A8C" w:rsidRDefault="00D8263D" w:rsidP="00542EE3">
            <w:pPr>
              <w:autoSpaceDE w:val="0"/>
              <w:autoSpaceDN w:val="0"/>
              <w:adjustRightInd w:val="0"/>
              <w:ind w:left="1440" w:firstLine="720"/>
              <w:rPr>
                <w:rFonts w:eastAsia="MS Mincho"/>
                <w:b/>
              </w:rPr>
            </w:pPr>
            <w:r w:rsidRPr="001B5A8C">
              <w:rPr>
                <w:noProof/>
              </w:rPr>
              <mc:AlternateContent>
                <mc:Choice Requires="wps">
                  <w:drawing>
                    <wp:anchor distT="0" distB="0" distL="114300" distR="114300" simplePos="0" relativeHeight="251658246" behindDoc="0" locked="0" layoutInCell="1" allowOverlap="1" wp14:anchorId="4023F816" wp14:editId="3EF13271">
                      <wp:simplePos x="0" y="0"/>
                      <wp:positionH relativeFrom="column">
                        <wp:posOffset>3072765</wp:posOffset>
                      </wp:positionH>
                      <wp:positionV relativeFrom="paragraph">
                        <wp:posOffset>20320</wp:posOffset>
                      </wp:positionV>
                      <wp:extent cx="100330" cy="118745"/>
                      <wp:effectExtent l="0" t="0" r="13970" b="14605"/>
                      <wp:wrapNone/>
                      <wp:docPr id="9" name="Rectangle 9"/>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6DDB6E" id="Rectangle 9" o:spid="_x0000_s1026" style="position:absolute;margin-left:241.95pt;margin-top:1.6pt;width:7.9pt;height:9.35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" filled="f" strokecolor="black [3213]" strokeweight=".25pt"/>
                  </w:pict>
                </mc:Fallback>
              </mc:AlternateContent>
            </w:r>
            <w:r w:rsidRPr="001B5A8C">
              <w:rPr>
                <w:noProof/>
              </w:rPr>
              <mc:AlternateContent>
                <mc:Choice Requires="wps">
                  <w:drawing>
                    <wp:anchor distT="0" distB="0" distL="114300" distR="114300" simplePos="0" relativeHeight="251658242" behindDoc="0" locked="0" layoutInCell="1" allowOverlap="1" wp14:anchorId="4628F9B5" wp14:editId="2D007ABC">
                      <wp:simplePos x="0" y="0"/>
                      <wp:positionH relativeFrom="column">
                        <wp:posOffset>1268021</wp:posOffset>
                      </wp:positionH>
                      <wp:positionV relativeFrom="paragraph">
                        <wp:posOffset>20650</wp:posOffset>
                      </wp:positionV>
                      <wp:extent cx="100940" cy="118753"/>
                      <wp:effectExtent l="0" t="0" r="13970" b="14605"/>
                      <wp:wrapNone/>
                      <wp:docPr id="4" name="Rectangle 4"/>
                      <wp:cNvGraphicFramePr/>
                      <a:graphic xmlns:a="http://schemas.openxmlformats.org/drawingml/2006/main">
                        <a:graphicData uri="http://schemas.microsoft.com/office/word/2010/wordprocessingShape">
                          <wps:wsp>
                            <wps:cNvSpPr/>
                            <wps:spPr>
                              <a:xfrm>
                                <a:off x="0" y="0"/>
                                <a:ext cx="100940" cy="11875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E615C" id="Rectangle 4" o:spid="_x0000_s1026" style="position:absolute;margin-left:99.85pt;margin-top:1.65pt;width:7.95pt;height:9.3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" filled="f" strokecolor="black [3213]" strokeweight=".25pt"/>
                  </w:pict>
                </mc:Fallback>
              </mc:AlternateContent>
            </w:r>
            <w:r w:rsidRPr="001B5A8C">
              <w:rPr>
                <w:rFonts w:eastAsia="MS Mincho"/>
              </w:rPr>
              <w:t xml:space="preserve"> </w:t>
            </w:r>
            <w:r w:rsidR="00631BEE" w:rsidRPr="001B5A8C">
              <w:rPr>
                <w:rFonts w:eastAsia="MS Mincho"/>
              </w:rPr>
              <w:t xml:space="preserve">White       </w:t>
            </w:r>
            <w:r w:rsidR="00631BEE" w:rsidRPr="001B5A8C">
              <w:rPr>
                <w:rFonts w:eastAsia="MS Mincho"/>
              </w:rPr>
              <w:tab/>
              <w:t xml:space="preserve">                  </w:t>
            </w:r>
            <w:r w:rsidR="00631BEE" w:rsidRPr="001B5A8C">
              <w:rPr>
                <w:rFonts w:eastAsia="MS Mincho"/>
              </w:rPr>
              <w:tab/>
            </w:r>
            <w:r w:rsidR="001808B6" w:rsidRPr="001B5A8C">
              <w:rPr>
                <w:rFonts w:eastAsia="MS Mincho"/>
              </w:rPr>
              <w:t xml:space="preserve"> </w:t>
            </w:r>
            <w:r w:rsidR="00631BEE" w:rsidRPr="001B5A8C">
              <w:rPr>
                <w:rFonts w:eastAsia="Calibri"/>
              </w:rPr>
              <w:t>Native Hawaiian or Other Pacific Islander</w:t>
            </w:r>
          </w:p>
          <w:p w14:paraId="277ABC8B" w14:textId="77777777" w:rsidR="00631BEE" w:rsidRPr="001B5A8C" w:rsidRDefault="00D8263D" w:rsidP="00542EE3">
            <w:pPr>
              <w:tabs>
                <w:tab w:val="left" w:pos="5040"/>
              </w:tabs>
              <w:ind w:left="1440" w:firstLine="720"/>
              <w:rPr>
                <w:rFonts w:eastAsia="MS Mincho"/>
              </w:rPr>
            </w:pPr>
            <w:r w:rsidRPr="001B5A8C">
              <w:rPr>
                <w:noProof/>
              </w:rPr>
              <mc:AlternateContent>
                <mc:Choice Requires="wps">
                  <w:drawing>
                    <wp:anchor distT="0" distB="0" distL="114300" distR="114300" simplePos="0" relativeHeight="251658243" behindDoc="0" locked="0" layoutInCell="1" allowOverlap="1" wp14:anchorId="067139F2" wp14:editId="40C89C81">
                      <wp:simplePos x="0" y="0"/>
                      <wp:positionH relativeFrom="column">
                        <wp:posOffset>1268021</wp:posOffset>
                      </wp:positionH>
                      <wp:positionV relativeFrom="paragraph">
                        <wp:posOffset>20311</wp:posOffset>
                      </wp:positionV>
                      <wp:extent cx="100940" cy="118753"/>
                      <wp:effectExtent l="0" t="0" r="13970" b="14605"/>
                      <wp:wrapNone/>
                      <wp:docPr id="5" name="Rectangle 5"/>
                      <wp:cNvGraphicFramePr/>
                      <a:graphic xmlns:a="http://schemas.openxmlformats.org/drawingml/2006/main">
                        <a:graphicData uri="http://schemas.microsoft.com/office/word/2010/wordprocessingShape">
                          <wps:wsp>
                            <wps:cNvSpPr/>
                            <wps:spPr>
                              <a:xfrm>
                                <a:off x="0" y="0"/>
                                <a:ext cx="100940" cy="11875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BB71E3" id="Rectangle 5" o:spid="_x0000_s1026" style="position:absolute;margin-left:99.85pt;margin-top:1.6pt;width:7.95pt;height:9.3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" filled="f" strokecolor="black [3213]" strokeweight=".25pt"/>
                  </w:pict>
                </mc:Fallback>
              </mc:AlternateContent>
            </w:r>
            <w:r w:rsidRPr="001B5A8C">
              <w:t xml:space="preserve"> </w:t>
            </w:r>
            <w:r w:rsidR="00631BEE" w:rsidRPr="001B5A8C">
              <w:t>Two or More Races</w:t>
            </w:r>
          </w:p>
          <w:p w14:paraId="2A9FE7E8" w14:textId="77777777" w:rsidR="00631BEE" w:rsidRPr="001B5A8C" w:rsidRDefault="00631BEE" w:rsidP="00542EE3">
            <w:pPr>
              <w:rPr>
                <w:rFonts w:eastAsia="MS Mincho"/>
              </w:rPr>
            </w:pPr>
          </w:p>
          <w:p w14:paraId="539066BA" w14:textId="77777777" w:rsidR="00631BEE" w:rsidRPr="001B5A8C" w:rsidRDefault="00631BEE" w:rsidP="00542EE3">
            <w:pPr>
              <w:rPr>
                <w:rFonts w:eastAsia="MS Mincho"/>
              </w:rPr>
            </w:pPr>
            <w:r w:rsidRPr="001B5A8C">
              <w:rPr>
                <w:rFonts w:eastAsia="MS Mincho"/>
              </w:rPr>
              <w:t>Disability</w:t>
            </w:r>
            <w:r w:rsidRPr="001B5A8C">
              <w:rPr>
                <w:rFonts w:eastAsia="MS Mincho"/>
              </w:rPr>
              <w:tab/>
            </w:r>
            <w:r w:rsidRPr="001B5A8C">
              <w:rPr>
                <w:rFonts w:eastAsia="MS Mincho"/>
              </w:rPr>
              <w:tab/>
              <w:t>___________________________________</w:t>
            </w:r>
          </w:p>
          <w:p w14:paraId="65C1D74B" w14:textId="77777777" w:rsidR="00631BEE" w:rsidRPr="001B5A8C" w:rsidRDefault="00631BEE" w:rsidP="00542EE3">
            <w:pPr>
              <w:rPr>
                <w:rFonts w:eastAsia="MS Mincho"/>
              </w:rPr>
            </w:pPr>
          </w:p>
          <w:p w14:paraId="586D3D66" w14:textId="77777777" w:rsidR="00631BEE" w:rsidRPr="001B5A8C" w:rsidRDefault="00631BEE" w:rsidP="00542EE3">
            <w:pPr>
              <w:rPr>
                <w:rFonts w:eastAsia="MS Mincho"/>
              </w:rPr>
            </w:pPr>
            <w:r w:rsidRPr="001B5A8C">
              <w:rPr>
                <w:rFonts w:eastAsia="MS Mincho"/>
              </w:rPr>
              <w:t>School</w:t>
            </w:r>
            <w:r w:rsidRPr="001B5A8C">
              <w:rPr>
                <w:rFonts w:eastAsia="MS Mincho"/>
              </w:rPr>
              <w:tab/>
            </w:r>
            <w:r w:rsidRPr="001B5A8C">
              <w:rPr>
                <w:rFonts w:eastAsia="MS Mincho"/>
              </w:rPr>
              <w:tab/>
              <w:t>___________________________________</w:t>
            </w:r>
          </w:p>
          <w:p w14:paraId="71D95422" w14:textId="77777777" w:rsidR="00631BEE" w:rsidRPr="001B5A8C" w:rsidRDefault="00631BEE" w:rsidP="00542EE3">
            <w:pPr>
              <w:rPr>
                <w:rFonts w:eastAsia="MS Mincho"/>
              </w:rPr>
            </w:pPr>
          </w:p>
          <w:p w14:paraId="397D93A3" w14:textId="77777777" w:rsidR="00631BEE" w:rsidRPr="001B5A8C" w:rsidRDefault="00631BEE" w:rsidP="00542EE3">
            <w:pPr>
              <w:rPr>
                <w:rFonts w:eastAsia="MS Mincho"/>
              </w:rPr>
            </w:pPr>
            <w:r w:rsidRPr="001B5A8C">
              <w:rPr>
                <w:rFonts w:eastAsia="MS Mincho"/>
              </w:rPr>
              <w:t>District</w:t>
            </w:r>
            <w:r w:rsidRPr="001B5A8C">
              <w:rPr>
                <w:rFonts w:eastAsia="MS Mincho"/>
              </w:rPr>
              <w:tab/>
            </w:r>
            <w:r w:rsidRPr="001B5A8C">
              <w:rPr>
                <w:rFonts w:eastAsia="MS Mincho"/>
              </w:rPr>
              <w:tab/>
              <w:t>___________________________________</w:t>
            </w:r>
          </w:p>
          <w:p w14:paraId="2195B4A6" w14:textId="77777777" w:rsidR="00631BEE" w:rsidRPr="001B5A8C" w:rsidRDefault="00631BEE" w:rsidP="00542EE3">
            <w:pPr>
              <w:rPr>
                <w:rFonts w:eastAsia="MS Mincho"/>
              </w:rPr>
            </w:pPr>
          </w:p>
          <w:p w14:paraId="07401562" w14:textId="77777777" w:rsidR="00631BEE" w:rsidRPr="001B5A8C" w:rsidRDefault="00631BEE" w:rsidP="00542EE3">
            <w:pPr>
              <w:rPr>
                <w:rFonts w:eastAsia="MS Mincho"/>
              </w:rPr>
            </w:pPr>
          </w:p>
          <w:p w14:paraId="4080F23F" w14:textId="77777777" w:rsidR="00631BEE" w:rsidRPr="001B5A8C" w:rsidRDefault="00631BEE" w:rsidP="00542EE3">
            <w:pPr>
              <w:pStyle w:val="ListParagraph"/>
              <w:ind w:left="0"/>
              <w:contextualSpacing/>
              <w:rPr>
                <w:rFonts w:eastAsia="MS Mincho"/>
              </w:rPr>
            </w:pPr>
            <w:r w:rsidRPr="001B5A8C">
              <w:rPr>
                <w:rFonts w:eastAsia="MS Mincho"/>
              </w:rPr>
              <w:t>Mark box below for the age-range of the student:</w:t>
            </w:r>
          </w:p>
          <w:p w14:paraId="2DDA23B8" w14:textId="77777777" w:rsidR="00631BEE" w:rsidRPr="001B5A8C" w:rsidRDefault="00631BEE" w:rsidP="00631BEE">
            <w:pPr>
              <w:pStyle w:val="ListParagraph"/>
              <w:numPr>
                <w:ilvl w:val="0"/>
                <w:numId w:val="65"/>
              </w:numPr>
              <w:contextualSpacing/>
              <w:rPr>
                <w:rFonts w:eastAsia="MS Mincho"/>
              </w:rPr>
            </w:pPr>
            <w:r w:rsidRPr="001B5A8C">
              <w:rPr>
                <w:rFonts w:eastAsia="MS Mincho"/>
              </w:rPr>
              <w:t>Preschool child (exiting Part C)</w:t>
            </w:r>
            <w:r w:rsidRPr="001B5A8C">
              <w:rPr>
                <w:rFonts w:eastAsia="MS Mincho"/>
              </w:rPr>
              <w:tab/>
            </w:r>
            <w:r w:rsidRPr="001B5A8C">
              <w:rPr>
                <w:rFonts w:eastAsia="MS Mincho"/>
              </w:rPr>
              <w:tab/>
            </w:r>
          </w:p>
          <w:p w14:paraId="2499129A" w14:textId="77777777" w:rsidR="00631BEE" w:rsidRPr="001B5A8C" w:rsidRDefault="00631BEE" w:rsidP="00631BEE">
            <w:pPr>
              <w:pStyle w:val="ListParagraph"/>
              <w:numPr>
                <w:ilvl w:val="0"/>
                <w:numId w:val="65"/>
              </w:numPr>
              <w:contextualSpacing/>
              <w:rPr>
                <w:rFonts w:eastAsia="MS Mincho"/>
              </w:rPr>
            </w:pPr>
            <w:r w:rsidRPr="001B5A8C">
              <w:rPr>
                <w:rFonts w:eastAsia="MS Mincho"/>
              </w:rPr>
              <w:t>Child (age 3-15)</w:t>
            </w:r>
          </w:p>
          <w:p w14:paraId="1F6B5FBC" w14:textId="77777777" w:rsidR="00631BEE" w:rsidRPr="001B5A8C" w:rsidRDefault="00CB2427" w:rsidP="00631BEE">
            <w:pPr>
              <w:pStyle w:val="ListParagraph"/>
              <w:numPr>
                <w:ilvl w:val="0"/>
                <w:numId w:val="65"/>
              </w:numPr>
              <w:contextualSpacing/>
              <w:rPr>
                <w:rFonts w:eastAsia="MS Mincho"/>
              </w:rPr>
            </w:pPr>
            <w:r w:rsidRPr="001B5A8C">
              <w:rPr>
                <w:rFonts w:eastAsia="MS Mincho"/>
              </w:rPr>
              <w:t>Child (age 16 or older)</w:t>
            </w:r>
          </w:p>
          <w:p w14:paraId="75447534" w14:textId="77777777" w:rsidR="00631BEE" w:rsidRPr="001B5A8C" w:rsidRDefault="00631BEE" w:rsidP="00542EE3">
            <w:pPr>
              <w:pStyle w:val="ListParagraph"/>
              <w:tabs>
                <w:tab w:val="left" w:pos="4770"/>
              </w:tabs>
              <w:contextualSpacing/>
              <w:rPr>
                <w:rFonts w:eastAsia="MS Mincho"/>
              </w:rPr>
            </w:pPr>
          </w:p>
          <w:p w14:paraId="5E5137C9" w14:textId="77777777" w:rsidR="00631BEE" w:rsidRPr="001B5A8C" w:rsidRDefault="00631BEE" w:rsidP="00542EE3">
            <w:pPr>
              <w:pStyle w:val="ListParagraph"/>
              <w:ind w:left="0"/>
              <w:contextualSpacing/>
              <w:rPr>
                <w:rFonts w:eastAsia="MS Mincho"/>
              </w:rPr>
            </w:pPr>
            <w:r w:rsidRPr="001B5A8C">
              <w:rPr>
                <w:rFonts w:eastAsia="MS Mincho"/>
              </w:rPr>
              <w:t>Mark box below, if applicable:</w:t>
            </w:r>
          </w:p>
          <w:p w14:paraId="6CD6096F" w14:textId="77777777" w:rsidR="00631BEE" w:rsidRPr="001B5A8C" w:rsidRDefault="00631BEE" w:rsidP="00631BEE">
            <w:pPr>
              <w:pStyle w:val="ListParagraph"/>
              <w:numPr>
                <w:ilvl w:val="0"/>
                <w:numId w:val="65"/>
              </w:numPr>
              <w:contextualSpacing/>
              <w:rPr>
                <w:rFonts w:eastAsia="MS Mincho"/>
              </w:rPr>
            </w:pPr>
            <w:r w:rsidRPr="001B5A8C">
              <w:rPr>
                <w:rFonts w:eastAsia="MS Mincho"/>
              </w:rPr>
              <w:t>Initial Referral/Eligibility (</w:t>
            </w:r>
            <w:r w:rsidRPr="001B5A8C">
              <w:rPr>
                <w:rFonts w:eastAsia="MS Mincho"/>
                <w:highlight w:val="yellow"/>
              </w:rPr>
              <w:t>201</w:t>
            </w:r>
            <w:r w:rsidR="00193687" w:rsidRPr="001B5A8C">
              <w:rPr>
                <w:rFonts w:eastAsia="MS Mincho"/>
                <w:highlight w:val="yellow"/>
              </w:rPr>
              <w:t>5</w:t>
            </w:r>
            <w:r w:rsidRPr="001B5A8C">
              <w:rPr>
                <w:rFonts w:eastAsia="MS Mincho"/>
                <w:highlight w:val="yellow"/>
              </w:rPr>
              <w:t>-1</w:t>
            </w:r>
            <w:r w:rsidR="00193687" w:rsidRPr="001B5A8C">
              <w:rPr>
                <w:rFonts w:eastAsia="MS Mincho"/>
                <w:highlight w:val="yellow"/>
              </w:rPr>
              <w:t>6</w:t>
            </w:r>
            <w:r w:rsidRPr="001B5A8C">
              <w:rPr>
                <w:rFonts w:eastAsia="MS Mincho"/>
                <w:highlight w:val="yellow"/>
              </w:rPr>
              <w:t>)</w:t>
            </w:r>
            <w:r w:rsidRPr="001B5A8C">
              <w:rPr>
                <w:rFonts w:eastAsia="MS Mincho"/>
              </w:rPr>
              <w:tab/>
            </w:r>
          </w:p>
          <w:p w14:paraId="6A34EB58" w14:textId="77777777" w:rsidR="00CB2427" w:rsidRPr="001B5A8C" w:rsidRDefault="00631BEE" w:rsidP="00631BEE">
            <w:pPr>
              <w:pStyle w:val="ListParagraph"/>
              <w:numPr>
                <w:ilvl w:val="0"/>
                <w:numId w:val="65"/>
              </w:numPr>
              <w:contextualSpacing/>
              <w:rPr>
                <w:rFonts w:eastAsia="MS Mincho"/>
              </w:rPr>
            </w:pPr>
            <w:r w:rsidRPr="001B5A8C">
              <w:rPr>
                <w:rFonts w:eastAsia="MS Mincho"/>
              </w:rPr>
              <w:t>3-Year Reevaluation (</w:t>
            </w:r>
            <w:r w:rsidRPr="001B5A8C">
              <w:rPr>
                <w:rFonts w:eastAsia="MS Mincho"/>
                <w:highlight w:val="yellow"/>
              </w:rPr>
              <w:t>201</w:t>
            </w:r>
            <w:r w:rsidR="00193687" w:rsidRPr="001B5A8C">
              <w:rPr>
                <w:rFonts w:eastAsia="MS Mincho"/>
                <w:highlight w:val="yellow"/>
              </w:rPr>
              <w:t>5</w:t>
            </w:r>
            <w:r w:rsidRPr="001B5A8C">
              <w:rPr>
                <w:rFonts w:eastAsia="MS Mincho"/>
                <w:highlight w:val="yellow"/>
              </w:rPr>
              <w:t>-1</w:t>
            </w:r>
            <w:r w:rsidR="00193687" w:rsidRPr="001B5A8C">
              <w:rPr>
                <w:rFonts w:eastAsia="MS Mincho"/>
                <w:highlight w:val="yellow"/>
              </w:rPr>
              <w:t>6</w:t>
            </w:r>
            <w:r w:rsidRPr="001B5A8C">
              <w:rPr>
                <w:rFonts w:eastAsia="MS Mincho"/>
                <w:highlight w:val="yellow"/>
              </w:rPr>
              <w:t>)</w:t>
            </w:r>
          </w:p>
          <w:p w14:paraId="0B359146" w14:textId="77777777" w:rsidR="00631BEE" w:rsidRPr="001B5A8C" w:rsidRDefault="00CB2427" w:rsidP="00631BEE">
            <w:pPr>
              <w:pStyle w:val="ListParagraph"/>
              <w:numPr>
                <w:ilvl w:val="0"/>
                <w:numId w:val="65"/>
              </w:numPr>
              <w:contextualSpacing/>
              <w:rPr>
                <w:rFonts w:eastAsia="MS Mincho"/>
              </w:rPr>
            </w:pPr>
            <w:r w:rsidRPr="001B5A8C">
              <w:rPr>
                <w:rFonts w:eastAsia="MS Mincho"/>
                <w:highlight w:val="yellow"/>
              </w:rPr>
              <w:t>Annual Review (2015-16)</w:t>
            </w:r>
            <w:r w:rsidR="00631BEE" w:rsidRPr="001B5A8C">
              <w:rPr>
                <w:rFonts w:eastAsia="MS Mincho"/>
              </w:rPr>
              <w:tab/>
            </w:r>
            <w:r w:rsidR="00631BEE" w:rsidRPr="001B5A8C">
              <w:rPr>
                <w:rFonts w:eastAsia="MS Mincho"/>
              </w:rPr>
              <w:tab/>
            </w:r>
            <w:r w:rsidR="00631BEE" w:rsidRPr="001B5A8C">
              <w:rPr>
                <w:rFonts w:eastAsia="MS Mincho"/>
              </w:rPr>
              <w:tab/>
            </w:r>
            <w:r w:rsidR="00631BEE" w:rsidRPr="001B5A8C">
              <w:rPr>
                <w:rFonts w:eastAsia="MS Mincho"/>
              </w:rPr>
              <w:tab/>
            </w:r>
            <w:r w:rsidR="00631BEE" w:rsidRPr="001B5A8C">
              <w:rPr>
                <w:rFonts w:eastAsia="MS Mincho"/>
              </w:rPr>
              <w:tab/>
              <w:t xml:space="preserve">       </w:t>
            </w:r>
            <w:r w:rsidR="00631BEE" w:rsidRPr="001B5A8C">
              <w:rPr>
                <w:rFonts w:eastAsia="MS Mincho"/>
              </w:rPr>
              <w:tab/>
            </w:r>
          </w:p>
          <w:p w14:paraId="2112D90A" w14:textId="77777777" w:rsidR="00631BEE" w:rsidRPr="001B5A8C" w:rsidRDefault="00631BEE" w:rsidP="00542EE3">
            <w:pPr>
              <w:ind w:left="720"/>
              <w:rPr>
                <w:rFonts w:eastAsia="MS Mincho"/>
              </w:rPr>
            </w:pPr>
          </w:p>
          <w:p w14:paraId="6B1D075B" w14:textId="77777777" w:rsidR="00631BEE" w:rsidRPr="001B5A8C" w:rsidRDefault="00631BEE" w:rsidP="00CB2427">
            <w:pPr>
              <w:rPr>
                <w:rFonts w:eastAsia="MS Mincho"/>
              </w:rPr>
            </w:pPr>
          </w:p>
          <w:p w14:paraId="53B02D23" w14:textId="77777777" w:rsidR="00CB2427" w:rsidRPr="001B5A8C" w:rsidRDefault="00CB2427" w:rsidP="00CB2427">
            <w:pPr>
              <w:rPr>
                <w:rFonts w:eastAsia="MS Mincho"/>
              </w:rPr>
            </w:pPr>
          </w:p>
        </w:tc>
      </w:tr>
    </w:tbl>
    <w:p w14:paraId="7A2D221E" w14:textId="77777777" w:rsidR="00631BEE" w:rsidRPr="001B5A8C" w:rsidRDefault="00631BEE" w:rsidP="00631BEE">
      <w:pPr>
        <w:jc w:val="center"/>
        <w:rPr>
          <w:rFonts w:eastAsia="MS Mincho"/>
        </w:rPr>
      </w:pP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06"/>
      </w:tblGrid>
      <w:tr w:rsidR="00631BEE" w:rsidRPr="001B5A8C" w14:paraId="227C245D" w14:textId="77777777" w:rsidTr="00542EE3">
        <w:trPr>
          <w:jc w:val="center"/>
        </w:trPr>
        <w:tc>
          <w:tcPr>
            <w:tcW w:w="11106" w:type="dxa"/>
          </w:tcPr>
          <w:p w14:paraId="3082C7DE" w14:textId="77777777" w:rsidR="00631BEE" w:rsidRPr="001B5A8C" w:rsidRDefault="00631BEE" w:rsidP="00542EE3">
            <w:pPr>
              <w:jc w:val="center"/>
              <w:rPr>
                <w:b/>
              </w:rPr>
            </w:pPr>
          </w:p>
          <w:p w14:paraId="243A69F0" w14:textId="77777777" w:rsidR="00631BEE" w:rsidRPr="001B5A8C" w:rsidRDefault="00631BEE" w:rsidP="00542EE3">
            <w:pPr>
              <w:jc w:val="center"/>
              <w:rPr>
                <w:b/>
              </w:rPr>
            </w:pPr>
            <w:r w:rsidRPr="001B5A8C">
              <w:rPr>
                <w:b/>
              </w:rPr>
              <w:t xml:space="preserve">Review the </w:t>
            </w:r>
            <w:r w:rsidRPr="001B5A8C">
              <w:rPr>
                <w:b/>
                <w:i/>
                <w:u w:val="single"/>
              </w:rPr>
              <w:t>most current</w:t>
            </w:r>
            <w:r w:rsidRPr="001B5A8C">
              <w:rPr>
                <w:b/>
              </w:rPr>
              <w:t xml:space="preserve"> information from the child’s record to document compliance.</w:t>
            </w:r>
          </w:p>
          <w:p w14:paraId="6FFEF14E" w14:textId="77777777" w:rsidR="00631BEE" w:rsidRPr="001B5A8C" w:rsidRDefault="00631BEE" w:rsidP="00542EE3">
            <w:pPr>
              <w:jc w:val="center"/>
            </w:pPr>
          </w:p>
        </w:tc>
      </w:tr>
    </w:tbl>
    <w:p w14:paraId="0F8BD456" w14:textId="77777777" w:rsidR="00631BEE" w:rsidRPr="001B5A8C" w:rsidRDefault="00631BEE" w:rsidP="00631BEE">
      <w:pPr>
        <w:jc w:val="center"/>
        <w:outlineLvl w:val="0"/>
        <w:rPr>
          <w:b/>
        </w:rPr>
      </w:pPr>
      <w:r w:rsidRPr="001B5A8C">
        <w:rPr>
          <w:b/>
        </w:rPr>
        <w:br w:type="page"/>
      </w:r>
      <w:bookmarkStart w:id="9" w:name="Confidentiality"/>
      <w:r w:rsidRPr="001B5A8C">
        <w:rPr>
          <w:b/>
        </w:rPr>
        <w:lastRenderedPageBreak/>
        <w:t>Confidentiality</w:t>
      </w:r>
      <w:bookmarkEnd w:id="9"/>
      <w:r w:rsidRPr="001B5A8C">
        <w:rPr>
          <w:b/>
        </w:rPr>
        <w:t xml:space="preserve"> of Information 707 KAR 1:360 Section 2</w:t>
      </w:r>
    </w:p>
    <w:p w14:paraId="025DA4D6" w14:textId="77777777" w:rsidR="00631BEE" w:rsidRPr="001B5A8C" w:rsidRDefault="00631BEE" w:rsidP="00631BEE">
      <w:pPr>
        <w:jc w:val="center"/>
        <w:rPr>
          <w:b/>
        </w:rPr>
      </w:pPr>
    </w:p>
    <w:p w14:paraId="5D89650E" w14:textId="77777777" w:rsidR="00631BEE" w:rsidRPr="001B5A8C" w:rsidRDefault="00631BEE" w:rsidP="00631BEE">
      <w:pPr>
        <w:jc w:val="center"/>
        <w:rPr>
          <w:b/>
        </w:rPr>
      </w:pPr>
      <w:r w:rsidRPr="001B5A8C">
        <w:rPr>
          <w:b/>
        </w:rPr>
        <w:t>Items 1-3</w:t>
      </w:r>
    </w:p>
    <w:p w14:paraId="7AF6B695" w14:textId="77777777" w:rsidR="00631BEE" w:rsidRPr="001B5A8C" w:rsidRDefault="00631BEE" w:rsidP="00631BEE"/>
    <w:p w14:paraId="65C76392" w14:textId="77777777" w:rsidR="00631BEE" w:rsidRPr="001B5A8C" w:rsidRDefault="00631BEE" w:rsidP="00631BEE">
      <w:r w:rsidRPr="001B5A8C">
        <w:rPr>
          <w:b/>
          <w:u w:val="single"/>
        </w:rPr>
        <w:t>Look for</w:t>
      </w:r>
      <w:r w:rsidRPr="001B5A8C">
        <w:rPr>
          <w:b/>
        </w:rPr>
        <w:t>:</w:t>
      </w:r>
      <w:r w:rsidRPr="001B5A8C">
        <w:t xml:space="preserve">  Record of Access form.  This may be printed on the due process folder or inserted as a separate page in the folder.  </w:t>
      </w:r>
    </w:p>
    <w:p w14:paraId="2D43B22E" w14:textId="77777777" w:rsidR="00631BEE" w:rsidRPr="001B5A8C" w:rsidRDefault="00631BEE" w:rsidP="00631BEE"/>
    <w:p w14:paraId="191755E5" w14:textId="77777777" w:rsidR="00631BEE" w:rsidRPr="001B5A8C" w:rsidRDefault="00631BEE" w:rsidP="00631BEE">
      <w:r w:rsidRPr="001B5A8C">
        <w:rPr>
          <w:b/>
          <w:u w:val="single"/>
        </w:rPr>
        <w:t>Directions</w:t>
      </w:r>
      <w:r w:rsidRPr="001B5A8C">
        <w:t xml:space="preserve">:  </w:t>
      </w:r>
    </w:p>
    <w:p w14:paraId="2F46FB19" w14:textId="77777777" w:rsidR="00631BEE" w:rsidRPr="001B5A8C" w:rsidRDefault="00631BEE" w:rsidP="00631BEE">
      <w:pPr>
        <w:numPr>
          <w:ilvl w:val="0"/>
          <w:numId w:val="11"/>
        </w:numPr>
      </w:pPr>
      <w:r w:rsidRPr="001B5A8C">
        <w:t xml:space="preserve">Mark “YES” if numbers 1, 2, 3 are all complete.  </w:t>
      </w:r>
    </w:p>
    <w:p w14:paraId="511BBDCE" w14:textId="77777777" w:rsidR="00631BEE" w:rsidRPr="001B5A8C" w:rsidRDefault="00631BEE" w:rsidP="00631BEE">
      <w:pPr>
        <w:numPr>
          <w:ilvl w:val="0"/>
          <w:numId w:val="11"/>
        </w:numPr>
      </w:pPr>
      <w:r w:rsidRPr="001B5A8C">
        <w:t>Mark “YES” if the form is not filled out, indicating that no one has accessed the record.</w:t>
      </w:r>
    </w:p>
    <w:p w14:paraId="304D6BDE" w14:textId="77777777" w:rsidR="00631BEE" w:rsidRPr="001B5A8C" w:rsidRDefault="00631BEE" w:rsidP="00631BEE">
      <w:pPr>
        <w:ind w:left="720"/>
      </w:pPr>
    </w:p>
    <w:p w14:paraId="252FE9EF" w14:textId="77777777" w:rsidR="00631BEE" w:rsidRPr="001B5A8C" w:rsidRDefault="00631BEE" w:rsidP="00631BEE">
      <w:r w:rsidRPr="001B5A8C">
        <w:rPr>
          <w:b/>
        </w:rPr>
        <w:t>Note</w:t>
      </w:r>
      <w:r w:rsidRPr="001B5A8C">
        <w:t>: District employees that are set out within the district’s list of employees with legitimate educational interests under FERPA are not required to sign the Record of Access.</w:t>
      </w:r>
    </w:p>
    <w:p w14:paraId="3A2E37D6" w14:textId="77777777" w:rsidR="00631BEE" w:rsidRPr="001B5A8C" w:rsidRDefault="00631BEE" w:rsidP="00631BEE">
      <w:pPr>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9"/>
        <w:gridCol w:w="719"/>
        <w:gridCol w:w="682"/>
      </w:tblGrid>
      <w:tr w:rsidR="00631BEE" w:rsidRPr="001B5A8C" w14:paraId="40A5374C" w14:textId="77777777" w:rsidTr="00542EE3">
        <w:tc>
          <w:tcPr>
            <w:tcW w:w="8748" w:type="dxa"/>
          </w:tcPr>
          <w:p w14:paraId="1A20E78F" w14:textId="77777777" w:rsidR="00631BEE" w:rsidRPr="001B5A8C" w:rsidRDefault="00631BEE" w:rsidP="00542EE3">
            <w:pPr>
              <w:rPr>
                <w:b/>
              </w:rPr>
            </w:pPr>
            <w:r w:rsidRPr="001B5A8C">
              <w:rPr>
                <w:b/>
              </w:rPr>
              <w:t>A Record of Access is in the record and includes method for documenting:</w:t>
            </w:r>
          </w:p>
        </w:tc>
        <w:tc>
          <w:tcPr>
            <w:tcW w:w="720" w:type="dxa"/>
          </w:tcPr>
          <w:p w14:paraId="7B60121E" w14:textId="77777777" w:rsidR="00631BEE" w:rsidRPr="001B5A8C" w:rsidRDefault="00631BEE" w:rsidP="00542EE3">
            <w:pPr>
              <w:jc w:val="center"/>
              <w:rPr>
                <w:b/>
              </w:rPr>
            </w:pPr>
            <w:r w:rsidRPr="001B5A8C">
              <w:rPr>
                <w:b/>
              </w:rPr>
              <w:t>Yes</w:t>
            </w:r>
          </w:p>
        </w:tc>
        <w:tc>
          <w:tcPr>
            <w:tcW w:w="684" w:type="dxa"/>
          </w:tcPr>
          <w:p w14:paraId="2FA3F971" w14:textId="77777777" w:rsidR="00631BEE" w:rsidRPr="001B5A8C" w:rsidRDefault="00631BEE" w:rsidP="00542EE3">
            <w:pPr>
              <w:jc w:val="center"/>
              <w:rPr>
                <w:b/>
              </w:rPr>
            </w:pPr>
            <w:r w:rsidRPr="001B5A8C">
              <w:rPr>
                <w:b/>
              </w:rPr>
              <w:t>No</w:t>
            </w:r>
          </w:p>
        </w:tc>
      </w:tr>
      <w:tr w:rsidR="00631BEE" w:rsidRPr="001B5A8C" w14:paraId="2A58895E" w14:textId="77777777" w:rsidTr="00542EE3">
        <w:trPr>
          <w:trHeight w:val="287"/>
        </w:trPr>
        <w:tc>
          <w:tcPr>
            <w:tcW w:w="8748" w:type="dxa"/>
          </w:tcPr>
          <w:p w14:paraId="1D4730E2" w14:textId="77777777" w:rsidR="00631BEE" w:rsidRPr="001B5A8C" w:rsidRDefault="00631BEE" w:rsidP="00542EE3">
            <w:r w:rsidRPr="001B5A8C">
              <w:t>1. The name of the party seeking access;</w:t>
            </w:r>
          </w:p>
        </w:tc>
        <w:tc>
          <w:tcPr>
            <w:tcW w:w="720" w:type="dxa"/>
          </w:tcPr>
          <w:p w14:paraId="4F2B1283" w14:textId="77777777" w:rsidR="00631BEE" w:rsidRPr="001B5A8C" w:rsidRDefault="00631BEE" w:rsidP="00542EE3"/>
        </w:tc>
        <w:tc>
          <w:tcPr>
            <w:tcW w:w="684" w:type="dxa"/>
          </w:tcPr>
          <w:p w14:paraId="4271FF36" w14:textId="77777777" w:rsidR="00631BEE" w:rsidRPr="001B5A8C" w:rsidRDefault="00631BEE" w:rsidP="00542EE3"/>
        </w:tc>
      </w:tr>
      <w:tr w:rsidR="00631BEE" w:rsidRPr="001B5A8C" w14:paraId="4284129B" w14:textId="77777777" w:rsidTr="00542EE3">
        <w:trPr>
          <w:trHeight w:val="323"/>
        </w:trPr>
        <w:tc>
          <w:tcPr>
            <w:tcW w:w="8748" w:type="dxa"/>
          </w:tcPr>
          <w:p w14:paraId="219AB151" w14:textId="77777777" w:rsidR="00631BEE" w:rsidRPr="001B5A8C" w:rsidRDefault="00631BEE" w:rsidP="00542EE3">
            <w:r w:rsidRPr="001B5A8C">
              <w:t>2. The date access was given; AND</w:t>
            </w:r>
          </w:p>
        </w:tc>
        <w:tc>
          <w:tcPr>
            <w:tcW w:w="720" w:type="dxa"/>
          </w:tcPr>
          <w:p w14:paraId="469145EB" w14:textId="77777777" w:rsidR="00631BEE" w:rsidRPr="001B5A8C" w:rsidRDefault="00631BEE" w:rsidP="00542EE3"/>
        </w:tc>
        <w:tc>
          <w:tcPr>
            <w:tcW w:w="684" w:type="dxa"/>
          </w:tcPr>
          <w:p w14:paraId="4E342BE0" w14:textId="77777777" w:rsidR="00631BEE" w:rsidRPr="001B5A8C" w:rsidRDefault="00631BEE" w:rsidP="00542EE3"/>
        </w:tc>
      </w:tr>
      <w:tr w:rsidR="00631BEE" w:rsidRPr="001B5A8C" w14:paraId="7EFAFFED" w14:textId="77777777" w:rsidTr="00542EE3">
        <w:trPr>
          <w:trHeight w:val="332"/>
        </w:trPr>
        <w:tc>
          <w:tcPr>
            <w:tcW w:w="8748" w:type="dxa"/>
          </w:tcPr>
          <w:p w14:paraId="5FCAA32B" w14:textId="77777777" w:rsidR="00631BEE" w:rsidRPr="001B5A8C" w:rsidRDefault="00631BEE" w:rsidP="00542EE3">
            <w:r w:rsidRPr="001B5A8C">
              <w:t>3. The purpose for which the party is authorized to use the record(s).</w:t>
            </w:r>
          </w:p>
        </w:tc>
        <w:tc>
          <w:tcPr>
            <w:tcW w:w="720" w:type="dxa"/>
          </w:tcPr>
          <w:p w14:paraId="7BE280CF" w14:textId="77777777" w:rsidR="00631BEE" w:rsidRPr="001B5A8C" w:rsidRDefault="00631BEE" w:rsidP="00542EE3"/>
        </w:tc>
        <w:tc>
          <w:tcPr>
            <w:tcW w:w="684" w:type="dxa"/>
          </w:tcPr>
          <w:p w14:paraId="3B747D63" w14:textId="77777777" w:rsidR="00631BEE" w:rsidRPr="001B5A8C" w:rsidRDefault="00631BEE" w:rsidP="00542EE3"/>
        </w:tc>
      </w:tr>
    </w:tbl>
    <w:p w14:paraId="7E391371" w14:textId="77777777" w:rsidR="00631BEE" w:rsidRPr="001B5A8C" w:rsidRDefault="00631BEE"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F4D641F" w14:textId="77777777" w:rsidTr="00CA17BB">
        <w:trPr>
          <w:trHeight w:val="683"/>
        </w:trPr>
        <w:tc>
          <w:tcPr>
            <w:tcW w:w="10152" w:type="dxa"/>
          </w:tcPr>
          <w:p w14:paraId="6EABC910" w14:textId="77777777" w:rsidR="00631BEE" w:rsidRPr="001B5A8C" w:rsidRDefault="00CA17BB" w:rsidP="00542EE3">
            <w:pPr>
              <w:tabs>
                <w:tab w:val="left" w:pos="360"/>
              </w:tabs>
            </w:pPr>
            <w:r w:rsidRPr="001B5A8C">
              <w:t>Comments:</w:t>
            </w:r>
          </w:p>
        </w:tc>
      </w:tr>
    </w:tbl>
    <w:p w14:paraId="6706D619" w14:textId="77777777" w:rsidR="00631BEE" w:rsidRPr="001B5A8C" w:rsidRDefault="00631BEE" w:rsidP="00631BEE">
      <w:pPr>
        <w:jc w:val="center"/>
        <w:outlineLvl w:val="0"/>
        <w:rPr>
          <w:b/>
        </w:rPr>
      </w:pPr>
      <w:bookmarkStart w:id="10" w:name="noticeAdmissions"/>
    </w:p>
    <w:p w14:paraId="0C5058F3" w14:textId="77777777" w:rsidR="00631BEE" w:rsidRPr="001B5A8C" w:rsidRDefault="00631BEE" w:rsidP="00631BEE">
      <w:pPr>
        <w:jc w:val="center"/>
        <w:outlineLvl w:val="0"/>
        <w:rPr>
          <w:b/>
        </w:rPr>
      </w:pPr>
      <w:r w:rsidRPr="001B5A8C">
        <w:rPr>
          <w:b/>
        </w:rPr>
        <w:t>Notice</w:t>
      </w:r>
      <w:bookmarkEnd w:id="10"/>
      <w:r w:rsidRPr="001B5A8C">
        <w:rPr>
          <w:b/>
        </w:rPr>
        <w:t xml:space="preserve"> of Admissions and Release Committee Meeting - 707 KAR 1:320 Section 4</w:t>
      </w:r>
    </w:p>
    <w:p w14:paraId="017109EB" w14:textId="77777777" w:rsidR="00631BEE" w:rsidRPr="001B5A8C" w:rsidRDefault="00631BEE" w:rsidP="00631BEE">
      <w:pPr>
        <w:jc w:val="center"/>
        <w:rPr>
          <w:b/>
        </w:rPr>
      </w:pPr>
    </w:p>
    <w:p w14:paraId="68963337" w14:textId="77777777" w:rsidR="00631BEE" w:rsidRPr="001B5A8C" w:rsidRDefault="00631BEE" w:rsidP="00631BEE">
      <w:pPr>
        <w:jc w:val="center"/>
        <w:rPr>
          <w:b/>
        </w:rPr>
      </w:pPr>
      <w:r w:rsidRPr="001B5A8C">
        <w:rPr>
          <w:b/>
        </w:rPr>
        <w:t>Items 4 and 5</w:t>
      </w:r>
    </w:p>
    <w:p w14:paraId="6537C3AF" w14:textId="77777777" w:rsidR="00631BEE" w:rsidRPr="001B5A8C" w:rsidRDefault="00631BEE" w:rsidP="00631BEE"/>
    <w:p w14:paraId="275AFBCC" w14:textId="77777777" w:rsidR="00631BEE" w:rsidRPr="001B5A8C" w:rsidRDefault="00631BEE" w:rsidP="00631BEE">
      <w:r w:rsidRPr="001B5A8C">
        <w:rPr>
          <w:b/>
          <w:u w:val="single"/>
        </w:rPr>
        <w:t>Look for</w:t>
      </w:r>
      <w:r w:rsidRPr="001B5A8C">
        <w:rPr>
          <w:b/>
        </w:rPr>
        <w:t>:</w:t>
      </w:r>
      <w:r w:rsidRPr="001B5A8C">
        <w:t xml:space="preserve">  Notice of Admissions and Release Committee Meeting form; Infinite Campus Contact Log</w:t>
      </w:r>
    </w:p>
    <w:p w14:paraId="687A982D" w14:textId="77777777" w:rsidR="00631BEE" w:rsidRPr="001B5A8C" w:rsidRDefault="00631BEE" w:rsidP="00631BEE"/>
    <w:p w14:paraId="422CD2BC" w14:textId="77777777" w:rsidR="00631BEE" w:rsidRPr="001B5A8C" w:rsidRDefault="00631BEE" w:rsidP="00631BEE">
      <w:r w:rsidRPr="001B5A8C">
        <w:rPr>
          <w:b/>
          <w:u w:val="single"/>
        </w:rPr>
        <w:t>Directions for Item 4:</w:t>
      </w:r>
    </w:p>
    <w:p w14:paraId="4C9D4EB6" w14:textId="77777777" w:rsidR="00631BEE" w:rsidRPr="001B5A8C" w:rsidRDefault="00631BEE" w:rsidP="00631BEE">
      <w:pPr>
        <w:numPr>
          <w:ilvl w:val="0"/>
          <w:numId w:val="12"/>
        </w:numPr>
      </w:pPr>
      <w:r w:rsidRPr="001B5A8C">
        <w:t xml:space="preserve">Mark “YES” if the date on the invitation to the ARC meeting is at least seven (7) calendar days prior to the date of the ARC meeting. </w:t>
      </w:r>
    </w:p>
    <w:p w14:paraId="49E182D8" w14:textId="77777777" w:rsidR="00631BEE" w:rsidRPr="001B5A8C" w:rsidRDefault="00631BEE" w:rsidP="00631BEE">
      <w:pPr>
        <w:numPr>
          <w:ilvl w:val="0"/>
          <w:numId w:val="12"/>
        </w:numPr>
      </w:pPr>
      <w:r w:rsidRPr="001B5A8C">
        <w:t xml:space="preserve">Mark “NA” if documentation shows that the parent(s) requested or agreed to meet earlier.  </w:t>
      </w:r>
    </w:p>
    <w:p w14:paraId="6B65736E" w14:textId="77777777" w:rsidR="00631BEE" w:rsidRPr="001B5A8C" w:rsidRDefault="00631BEE" w:rsidP="00631BEE">
      <w:pPr>
        <w:numPr>
          <w:ilvl w:val="0"/>
          <w:numId w:val="12"/>
        </w:numPr>
      </w:pPr>
      <w:r w:rsidRPr="001B5A8C">
        <w:t>Mark “NA” if the meeting is for disciplinary change in placement or a safety issue.</w:t>
      </w:r>
    </w:p>
    <w:p w14:paraId="2E0A306F" w14:textId="77777777" w:rsidR="00631BEE" w:rsidRPr="001B5A8C" w:rsidRDefault="00631BEE" w:rsidP="00631BEE">
      <w:pPr>
        <w:numPr>
          <w:ilvl w:val="0"/>
          <w:numId w:val="12"/>
        </w:numPr>
      </w:pPr>
      <w:r w:rsidRPr="001B5A8C">
        <w:t>Mark “NO” if the meeting is held in less than 7 calendar days of the date on the notice and there is no documentation that the parent(s) agreed to meet earlier.</w:t>
      </w:r>
    </w:p>
    <w:p w14:paraId="57F0D456" w14:textId="77777777" w:rsidR="00631BEE" w:rsidRPr="001B5A8C" w:rsidRDefault="00631BEE" w:rsidP="00631BEE"/>
    <w:p w14:paraId="4D0EC20E" w14:textId="77777777" w:rsidR="00631BEE" w:rsidRPr="001B5A8C" w:rsidRDefault="00631BEE" w:rsidP="00631BEE">
      <w:r w:rsidRPr="001B5A8C">
        <w:rPr>
          <w:b/>
          <w:u w:val="single"/>
        </w:rPr>
        <w:t>Directions for Item 5:</w:t>
      </w:r>
    </w:p>
    <w:p w14:paraId="4A37729F" w14:textId="77777777" w:rsidR="00631BEE" w:rsidRPr="001B5A8C" w:rsidRDefault="00631BEE" w:rsidP="00631BEE">
      <w:pPr>
        <w:pStyle w:val="Header"/>
        <w:numPr>
          <w:ilvl w:val="0"/>
          <w:numId w:val="48"/>
        </w:numPr>
        <w:tabs>
          <w:tab w:val="clear" w:pos="4320"/>
          <w:tab w:val="clear" w:pos="8640"/>
        </w:tabs>
      </w:pPr>
      <w:r w:rsidRPr="001B5A8C">
        <w:t xml:space="preserve">Mark “YES” if there is documentation of multiple attempts to contact the parent(s) or emancipated student.  This may include documentation of a phone call written on the Notice of Admissions and Release Committee Meeting; documentation on the Parent Contact Sheet; documentation of home visits; other correspondence with the parent. (A phone call alone does not constitute the required formal written invitation). </w:t>
      </w:r>
    </w:p>
    <w:p w14:paraId="4C3507F1" w14:textId="77777777" w:rsidR="00631BEE" w:rsidRPr="001B5A8C" w:rsidRDefault="00631BEE" w:rsidP="00631BEE">
      <w:pPr>
        <w:pStyle w:val="Header"/>
        <w:numPr>
          <w:ilvl w:val="0"/>
          <w:numId w:val="48"/>
        </w:numPr>
        <w:tabs>
          <w:tab w:val="clear" w:pos="4320"/>
          <w:tab w:val="clear" w:pos="8640"/>
        </w:tabs>
      </w:pPr>
      <w:r w:rsidRPr="001B5A8C">
        <w:t>Mark “NO” if the parent did not attend the meeting and there is no documentation of multiple attempts to arrange a mutually agreed on time and place.</w:t>
      </w:r>
    </w:p>
    <w:p w14:paraId="297E7BA6" w14:textId="77777777" w:rsidR="00631BEE" w:rsidRPr="001B5A8C" w:rsidRDefault="00631BEE" w:rsidP="00631BEE">
      <w:pPr>
        <w:pStyle w:val="Header"/>
        <w:numPr>
          <w:ilvl w:val="0"/>
          <w:numId w:val="48"/>
        </w:numPr>
        <w:tabs>
          <w:tab w:val="clear" w:pos="4320"/>
          <w:tab w:val="clear" w:pos="8640"/>
        </w:tabs>
      </w:pPr>
      <w:r w:rsidRPr="001B5A8C">
        <w:t>Mark “NA” if the parent(s) returned the copy of the Notice stating their intention for attendance.</w:t>
      </w:r>
    </w:p>
    <w:p w14:paraId="745A53A3" w14:textId="77777777" w:rsidR="00542EE3" w:rsidRPr="001B5A8C" w:rsidRDefault="00631BEE" w:rsidP="00542EE3">
      <w:pPr>
        <w:pStyle w:val="Header"/>
        <w:numPr>
          <w:ilvl w:val="0"/>
          <w:numId w:val="48"/>
        </w:numPr>
        <w:tabs>
          <w:tab w:val="clear" w:pos="4320"/>
          <w:tab w:val="clear" w:pos="8640"/>
        </w:tabs>
      </w:pPr>
      <w:r w:rsidRPr="001B5A8C">
        <w:lastRenderedPageBreak/>
        <w:t xml:space="preserve">Mark “NA” if the parent(s) is in attendance.  </w:t>
      </w:r>
    </w:p>
    <w:p w14:paraId="4847873B" w14:textId="77777777" w:rsidR="00631BEE" w:rsidRPr="001B5A8C" w:rsidRDefault="00631BEE" w:rsidP="00542EE3">
      <w:pPr>
        <w:pStyle w:val="Header"/>
        <w:tabs>
          <w:tab w:val="clear" w:pos="4320"/>
          <w:tab w:val="clear" w:pos="8640"/>
        </w:tabs>
        <w:ind w:left="720"/>
      </w:pPr>
      <w:r w:rsidRPr="001B5A8C">
        <w:rPr>
          <w:b/>
        </w:rPr>
        <w:t>Note:</w:t>
      </w:r>
      <w:r w:rsidRPr="001B5A8C">
        <w:t xml:space="preserve">  If the parent does not attend; did not return the Notice of Admissions and Release Committee Meeting with their intentions; </w:t>
      </w:r>
      <w:r w:rsidRPr="001B5A8C">
        <w:rPr>
          <w:u w:val="single"/>
        </w:rPr>
        <w:t>and</w:t>
      </w:r>
      <w:r w:rsidRPr="001B5A8C">
        <w:t xml:space="preserve"> there is no documentation of a second attempt, the ARC must send another Notice of Admissions and Release Committee Meeting, giving the parent(s) seven (7) calendar </w:t>
      </w:r>
      <w:r w:rsidR="00992611" w:rsidRPr="001B5A8C">
        <w:t>days’ notice</w:t>
      </w:r>
      <w:r w:rsidRPr="001B5A8C">
        <w:t>.</w:t>
      </w:r>
    </w:p>
    <w:p w14:paraId="7B1BB560" w14:textId="77777777" w:rsidR="00631BEE" w:rsidRPr="001B5A8C" w:rsidRDefault="00631BEE" w:rsidP="00631BEE">
      <w:pPr>
        <w:pStyle w:val="Header"/>
        <w:tabs>
          <w:tab w:val="clear" w:pos="4320"/>
          <w:tab w:val="clear" w:pos="864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2"/>
        <w:gridCol w:w="718"/>
        <w:gridCol w:w="717"/>
        <w:gridCol w:w="683"/>
      </w:tblGrid>
      <w:tr w:rsidR="00631BEE" w:rsidRPr="001B5A8C" w14:paraId="61FFA8B6" w14:textId="77777777" w:rsidTr="00542EE3">
        <w:tc>
          <w:tcPr>
            <w:tcW w:w="8028" w:type="dxa"/>
          </w:tcPr>
          <w:p w14:paraId="710A26FF" w14:textId="77777777" w:rsidR="00631BEE" w:rsidRPr="001B5A8C" w:rsidRDefault="00631BEE" w:rsidP="00542EE3">
            <w:pPr>
              <w:rPr>
                <w:b/>
              </w:rPr>
            </w:pPr>
          </w:p>
        </w:tc>
        <w:tc>
          <w:tcPr>
            <w:tcW w:w="720" w:type="dxa"/>
          </w:tcPr>
          <w:p w14:paraId="2D87000C" w14:textId="77777777" w:rsidR="00631BEE" w:rsidRPr="001B5A8C" w:rsidRDefault="00631BEE" w:rsidP="00542EE3">
            <w:pPr>
              <w:jc w:val="center"/>
              <w:rPr>
                <w:b/>
              </w:rPr>
            </w:pPr>
            <w:r w:rsidRPr="001B5A8C">
              <w:rPr>
                <w:b/>
              </w:rPr>
              <w:t>Yes</w:t>
            </w:r>
          </w:p>
        </w:tc>
        <w:tc>
          <w:tcPr>
            <w:tcW w:w="720" w:type="dxa"/>
          </w:tcPr>
          <w:p w14:paraId="2F198621" w14:textId="77777777" w:rsidR="00631BEE" w:rsidRPr="001B5A8C" w:rsidRDefault="00631BEE" w:rsidP="00542EE3">
            <w:pPr>
              <w:jc w:val="center"/>
              <w:rPr>
                <w:b/>
              </w:rPr>
            </w:pPr>
            <w:r w:rsidRPr="001B5A8C">
              <w:rPr>
                <w:b/>
              </w:rPr>
              <w:t>No</w:t>
            </w:r>
          </w:p>
        </w:tc>
        <w:tc>
          <w:tcPr>
            <w:tcW w:w="684" w:type="dxa"/>
          </w:tcPr>
          <w:p w14:paraId="013B7B8E" w14:textId="77777777" w:rsidR="00631BEE" w:rsidRPr="001B5A8C" w:rsidRDefault="00631BEE" w:rsidP="00542EE3">
            <w:pPr>
              <w:jc w:val="center"/>
              <w:rPr>
                <w:b/>
              </w:rPr>
            </w:pPr>
            <w:r w:rsidRPr="001B5A8C">
              <w:rPr>
                <w:b/>
              </w:rPr>
              <w:t>NA</w:t>
            </w:r>
          </w:p>
        </w:tc>
      </w:tr>
      <w:tr w:rsidR="00631BEE" w:rsidRPr="001B5A8C" w14:paraId="603E4065" w14:textId="77777777" w:rsidTr="00542EE3">
        <w:trPr>
          <w:trHeight w:val="445"/>
        </w:trPr>
        <w:tc>
          <w:tcPr>
            <w:tcW w:w="8028" w:type="dxa"/>
          </w:tcPr>
          <w:p w14:paraId="27F83BD1" w14:textId="77777777" w:rsidR="00631BEE" w:rsidRPr="001B5A8C" w:rsidRDefault="00631BEE" w:rsidP="00542EE3">
            <w:r w:rsidRPr="001B5A8C">
              <w:t xml:space="preserve">4. The LEA provides a written invitation to the parent(s) at least seven (7) calendar days before an ARC meeting.  NOTE:  This also applies to initial ARC meetings for preschoolers transitioning from First Steps.  </w:t>
            </w:r>
          </w:p>
        </w:tc>
        <w:tc>
          <w:tcPr>
            <w:tcW w:w="720" w:type="dxa"/>
          </w:tcPr>
          <w:p w14:paraId="791B7CDE" w14:textId="77777777" w:rsidR="00631BEE" w:rsidRPr="001B5A8C" w:rsidRDefault="00631BEE" w:rsidP="00542EE3"/>
        </w:tc>
        <w:tc>
          <w:tcPr>
            <w:tcW w:w="720" w:type="dxa"/>
          </w:tcPr>
          <w:p w14:paraId="2E92367A" w14:textId="77777777" w:rsidR="00631BEE" w:rsidRPr="001B5A8C" w:rsidRDefault="00631BEE" w:rsidP="00542EE3"/>
        </w:tc>
        <w:tc>
          <w:tcPr>
            <w:tcW w:w="684" w:type="dxa"/>
          </w:tcPr>
          <w:p w14:paraId="3A40BA77" w14:textId="77777777" w:rsidR="00631BEE" w:rsidRPr="001B5A8C" w:rsidRDefault="00631BEE" w:rsidP="00542EE3"/>
        </w:tc>
      </w:tr>
      <w:tr w:rsidR="00631BEE" w:rsidRPr="001B5A8C" w14:paraId="6F6B1082" w14:textId="77777777" w:rsidTr="00542EE3">
        <w:trPr>
          <w:trHeight w:val="445"/>
        </w:trPr>
        <w:tc>
          <w:tcPr>
            <w:tcW w:w="8028" w:type="dxa"/>
          </w:tcPr>
          <w:p w14:paraId="4F394260" w14:textId="77777777" w:rsidR="00631BEE" w:rsidRPr="001B5A8C" w:rsidRDefault="00631BEE" w:rsidP="00542EE3">
            <w:pPr>
              <w:pStyle w:val="Header"/>
              <w:tabs>
                <w:tab w:val="clear" w:pos="4320"/>
                <w:tab w:val="clear" w:pos="8640"/>
              </w:tabs>
            </w:pPr>
            <w:r w:rsidRPr="001B5A8C">
              <w:t>5. There is documentation of the district’s attempts to arrange a mutually-agreed-on time and place.</w:t>
            </w:r>
          </w:p>
        </w:tc>
        <w:tc>
          <w:tcPr>
            <w:tcW w:w="720" w:type="dxa"/>
          </w:tcPr>
          <w:p w14:paraId="62B434FD" w14:textId="77777777" w:rsidR="00631BEE" w:rsidRPr="001B5A8C" w:rsidRDefault="00631BEE" w:rsidP="00542EE3"/>
        </w:tc>
        <w:tc>
          <w:tcPr>
            <w:tcW w:w="720" w:type="dxa"/>
          </w:tcPr>
          <w:p w14:paraId="3661BF21" w14:textId="77777777" w:rsidR="00631BEE" w:rsidRPr="001B5A8C" w:rsidRDefault="00631BEE" w:rsidP="00542EE3"/>
        </w:tc>
        <w:tc>
          <w:tcPr>
            <w:tcW w:w="684" w:type="dxa"/>
          </w:tcPr>
          <w:p w14:paraId="5EEE1A12" w14:textId="77777777" w:rsidR="00631BEE" w:rsidRPr="001B5A8C" w:rsidRDefault="00631BEE" w:rsidP="00542EE3"/>
        </w:tc>
      </w:tr>
    </w:tbl>
    <w:p w14:paraId="7965419C" w14:textId="77777777" w:rsidR="00631BEE" w:rsidRPr="001B5A8C" w:rsidRDefault="00631BEE" w:rsidP="00631BEE">
      <w:pPr>
        <w:tabs>
          <w:tab w:val="left" w:pos="360"/>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7C185A34" w14:textId="77777777" w:rsidTr="00542EE3">
        <w:tc>
          <w:tcPr>
            <w:tcW w:w="10152" w:type="dxa"/>
          </w:tcPr>
          <w:p w14:paraId="3C92FD93" w14:textId="77777777" w:rsidR="00631BEE" w:rsidRPr="001B5A8C" w:rsidRDefault="00631BEE" w:rsidP="00542EE3">
            <w:pPr>
              <w:tabs>
                <w:tab w:val="left" w:pos="360"/>
              </w:tabs>
            </w:pPr>
            <w:r w:rsidRPr="001B5A8C">
              <w:t>Comments:</w:t>
            </w:r>
          </w:p>
          <w:p w14:paraId="6E16CCA3" w14:textId="77777777" w:rsidR="00631BEE" w:rsidRPr="001B5A8C" w:rsidRDefault="00631BEE" w:rsidP="00542EE3">
            <w:pPr>
              <w:tabs>
                <w:tab w:val="left" w:pos="360"/>
              </w:tabs>
            </w:pPr>
          </w:p>
          <w:p w14:paraId="7BB57A0E" w14:textId="77777777" w:rsidR="00631BEE" w:rsidRPr="001B5A8C" w:rsidRDefault="00631BEE" w:rsidP="00542EE3">
            <w:pPr>
              <w:tabs>
                <w:tab w:val="left" w:pos="360"/>
              </w:tabs>
            </w:pPr>
          </w:p>
        </w:tc>
      </w:tr>
    </w:tbl>
    <w:p w14:paraId="4D49651E" w14:textId="77777777" w:rsidR="00631BEE" w:rsidRPr="001B5A8C" w:rsidRDefault="00631BEE" w:rsidP="00631BEE">
      <w:pPr>
        <w:pStyle w:val="Header"/>
        <w:tabs>
          <w:tab w:val="clear" w:pos="4320"/>
          <w:tab w:val="clear" w:pos="8640"/>
        </w:tabs>
      </w:pPr>
    </w:p>
    <w:p w14:paraId="13B8FCDA" w14:textId="77777777" w:rsidR="00631BEE" w:rsidRPr="001B5A8C" w:rsidRDefault="00631BEE" w:rsidP="00631BEE">
      <w:pPr>
        <w:jc w:val="center"/>
        <w:rPr>
          <w:b/>
        </w:rPr>
      </w:pPr>
      <w:r w:rsidRPr="001B5A8C">
        <w:rPr>
          <w:b/>
        </w:rPr>
        <w:t>Items 6-12</w:t>
      </w:r>
    </w:p>
    <w:p w14:paraId="3AC8FF94" w14:textId="77777777" w:rsidR="00631BEE" w:rsidRPr="001B5A8C" w:rsidRDefault="00631BEE" w:rsidP="00631BEE"/>
    <w:p w14:paraId="4C019613" w14:textId="77777777" w:rsidR="00631BEE" w:rsidRPr="001B5A8C" w:rsidRDefault="00631BEE" w:rsidP="00631BEE">
      <w:r w:rsidRPr="001B5A8C">
        <w:rPr>
          <w:b/>
          <w:u w:val="single"/>
        </w:rPr>
        <w:t>Look for</w:t>
      </w:r>
      <w:r w:rsidRPr="001B5A8C">
        <w:rPr>
          <w:b/>
        </w:rPr>
        <w:t>:</w:t>
      </w:r>
      <w:r w:rsidRPr="001B5A8C">
        <w:t xml:space="preserve">  Notice of Admissions and Release Committee Meeting form</w:t>
      </w:r>
    </w:p>
    <w:p w14:paraId="73E7316A" w14:textId="77777777" w:rsidR="00631BEE" w:rsidRPr="001B5A8C" w:rsidRDefault="00631BEE" w:rsidP="00631BEE"/>
    <w:p w14:paraId="075F9989" w14:textId="77777777" w:rsidR="00631BEE" w:rsidRPr="001B5A8C" w:rsidRDefault="00631BEE" w:rsidP="00631BEE">
      <w:pPr>
        <w:pStyle w:val="Header"/>
        <w:tabs>
          <w:tab w:val="clear" w:pos="4320"/>
          <w:tab w:val="clear" w:pos="8640"/>
        </w:tabs>
      </w:pPr>
      <w:r w:rsidRPr="001B5A8C">
        <w:rPr>
          <w:b/>
          <w:u w:val="single"/>
        </w:rPr>
        <w:t>Directions</w:t>
      </w:r>
      <w:r w:rsidRPr="001B5A8C">
        <w:t xml:space="preserve">:  </w:t>
      </w:r>
    </w:p>
    <w:p w14:paraId="7991D124" w14:textId="77777777" w:rsidR="00631BEE" w:rsidRPr="001B5A8C" w:rsidRDefault="00631BEE" w:rsidP="00631BEE">
      <w:pPr>
        <w:pStyle w:val="Header"/>
        <w:numPr>
          <w:ilvl w:val="1"/>
          <w:numId w:val="7"/>
        </w:numPr>
        <w:tabs>
          <w:tab w:val="clear" w:pos="4320"/>
          <w:tab w:val="clear" w:pos="8640"/>
          <w:tab w:val="num" w:pos="720"/>
        </w:tabs>
        <w:ind w:left="720"/>
      </w:pPr>
      <w:r w:rsidRPr="001B5A8C">
        <w:t xml:space="preserve">Mark “YES” if numbers 6-10 of the Notice of Admissions and Release Committee Meeting are completed.  </w:t>
      </w:r>
    </w:p>
    <w:p w14:paraId="6A115101" w14:textId="77777777" w:rsidR="00631BEE" w:rsidRPr="001B5A8C" w:rsidRDefault="00631BEE" w:rsidP="00631BEE">
      <w:pPr>
        <w:pStyle w:val="Header"/>
        <w:numPr>
          <w:ilvl w:val="1"/>
          <w:numId w:val="7"/>
        </w:numPr>
        <w:tabs>
          <w:tab w:val="clear" w:pos="4320"/>
          <w:tab w:val="clear" w:pos="8640"/>
          <w:tab w:val="num" w:pos="720"/>
        </w:tabs>
        <w:ind w:left="720"/>
      </w:pPr>
      <w:r w:rsidRPr="001B5A8C">
        <w:t>Mark “YES” if number 11 is on the form or has been completed by the parent(s).</w:t>
      </w:r>
    </w:p>
    <w:p w14:paraId="355D882D" w14:textId="77777777" w:rsidR="00631BEE" w:rsidRPr="001B5A8C" w:rsidRDefault="00631BEE" w:rsidP="00631BEE">
      <w:pPr>
        <w:pStyle w:val="Header"/>
        <w:numPr>
          <w:ilvl w:val="1"/>
          <w:numId w:val="7"/>
        </w:numPr>
        <w:tabs>
          <w:tab w:val="clear" w:pos="4320"/>
          <w:tab w:val="clear" w:pos="8640"/>
          <w:tab w:val="num" w:pos="720"/>
        </w:tabs>
        <w:ind w:left="720"/>
      </w:pPr>
      <w:r w:rsidRPr="001B5A8C">
        <w:t xml:space="preserve">Mark “YES” if number 12 is documented on the form. </w:t>
      </w:r>
    </w:p>
    <w:p w14:paraId="603E0701" w14:textId="77777777" w:rsidR="00631BEE" w:rsidRPr="001B5A8C" w:rsidRDefault="00631BEE" w:rsidP="00631BEE">
      <w:pPr>
        <w:pStyle w:val="Header"/>
        <w:numPr>
          <w:ilvl w:val="1"/>
          <w:numId w:val="7"/>
        </w:numPr>
        <w:tabs>
          <w:tab w:val="clear" w:pos="4320"/>
          <w:tab w:val="clear" w:pos="8640"/>
          <w:tab w:val="num" w:pos="720"/>
        </w:tabs>
        <w:ind w:left="720"/>
      </w:pPr>
      <w:r w:rsidRPr="001B5A8C">
        <w:t>Mark 6b “NA” if the student is not yet in 8</w:t>
      </w:r>
      <w:r w:rsidRPr="001B5A8C">
        <w:rPr>
          <w:vertAlign w:val="superscript"/>
        </w:rPr>
        <w:t>th</w:t>
      </w:r>
      <w:r w:rsidRPr="001B5A8C">
        <w:t xml:space="preserve"> grade or age 14, whichever comes first, on the date of the ARC meeting.</w:t>
      </w:r>
    </w:p>
    <w:p w14:paraId="469F9757" w14:textId="77777777" w:rsidR="00631BEE" w:rsidRPr="001B5A8C" w:rsidRDefault="00631BEE" w:rsidP="00631BEE">
      <w:pPr>
        <w:pStyle w:val="Header"/>
        <w:tabs>
          <w:tab w:val="clear" w:pos="4320"/>
          <w:tab w:val="clear" w:pos="8640"/>
        </w:tabs>
      </w:pPr>
    </w:p>
    <w:p w14:paraId="737DC69C" w14:textId="77777777" w:rsidR="00631BEE" w:rsidRPr="001B5A8C" w:rsidRDefault="00631BEE" w:rsidP="00631BEE">
      <w:pPr>
        <w:pStyle w:val="Header"/>
        <w:tabs>
          <w:tab w:val="clear" w:pos="4320"/>
          <w:tab w:val="clear" w:pos="8640"/>
        </w:tabs>
      </w:pPr>
      <w:r w:rsidRPr="001B5A8C">
        <w:rPr>
          <w:b/>
        </w:rPr>
        <w:t>Note:</w:t>
      </w:r>
      <w:r w:rsidRPr="001B5A8C">
        <w:t xml:space="preserve">  The regulations specify that, if the child is in 8</w:t>
      </w:r>
      <w:r w:rsidRPr="001B5A8C">
        <w:rPr>
          <w:vertAlign w:val="superscript"/>
        </w:rPr>
        <w:t>th</w:t>
      </w:r>
      <w:r w:rsidRPr="001B5A8C">
        <w:t xml:space="preserve"> grade or age 14 or older, the invitation shall state that a purpose of the meeting will be the development of a statement for the need for transition services for the child and state that the child is invited.</w:t>
      </w:r>
    </w:p>
    <w:p w14:paraId="3B393EFD" w14:textId="77777777" w:rsidR="00631BEE" w:rsidRPr="001B5A8C" w:rsidRDefault="00631BEE" w:rsidP="00631BEE">
      <w:pPr>
        <w:pStyle w:val="Header"/>
        <w:tabs>
          <w:tab w:val="clear" w:pos="4320"/>
          <w:tab w:val="clear" w:pos="864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28"/>
        <w:gridCol w:w="720"/>
        <w:gridCol w:w="720"/>
        <w:gridCol w:w="684"/>
      </w:tblGrid>
      <w:tr w:rsidR="00631BEE" w:rsidRPr="001B5A8C" w14:paraId="5587E995" w14:textId="77777777" w:rsidTr="00542EE3">
        <w:tc>
          <w:tcPr>
            <w:tcW w:w="8028" w:type="dxa"/>
          </w:tcPr>
          <w:p w14:paraId="1E32548B" w14:textId="77777777" w:rsidR="00631BEE" w:rsidRPr="001B5A8C" w:rsidRDefault="00631BEE" w:rsidP="00542EE3">
            <w:pPr>
              <w:rPr>
                <w:b/>
              </w:rPr>
            </w:pPr>
          </w:p>
        </w:tc>
        <w:tc>
          <w:tcPr>
            <w:tcW w:w="720" w:type="dxa"/>
          </w:tcPr>
          <w:p w14:paraId="0BE209CD" w14:textId="77777777" w:rsidR="00631BEE" w:rsidRPr="001B5A8C" w:rsidRDefault="00631BEE" w:rsidP="00542EE3">
            <w:pPr>
              <w:jc w:val="center"/>
              <w:rPr>
                <w:b/>
              </w:rPr>
            </w:pPr>
            <w:r w:rsidRPr="001B5A8C">
              <w:rPr>
                <w:b/>
              </w:rPr>
              <w:t>Yes</w:t>
            </w:r>
          </w:p>
        </w:tc>
        <w:tc>
          <w:tcPr>
            <w:tcW w:w="720" w:type="dxa"/>
          </w:tcPr>
          <w:p w14:paraId="799EC4E0" w14:textId="77777777" w:rsidR="00631BEE" w:rsidRPr="001B5A8C" w:rsidRDefault="00631BEE" w:rsidP="00542EE3">
            <w:pPr>
              <w:jc w:val="center"/>
              <w:rPr>
                <w:b/>
              </w:rPr>
            </w:pPr>
            <w:r w:rsidRPr="001B5A8C">
              <w:rPr>
                <w:b/>
              </w:rPr>
              <w:t>No</w:t>
            </w:r>
          </w:p>
        </w:tc>
        <w:tc>
          <w:tcPr>
            <w:tcW w:w="684" w:type="dxa"/>
          </w:tcPr>
          <w:p w14:paraId="5AF3C98C" w14:textId="77777777" w:rsidR="00631BEE" w:rsidRPr="001B5A8C" w:rsidRDefault="00631BEE" w:rsidP="00542EE3">
            <w:pPr>
              <w:jc w:val="center"/>
              <w:rPr>
                <w:b/>
              </w:rPr>
            </w:pPr>
            <w:r w:rsidRPr="001B5A8C">
              <w:rPr>
                <w:b/>
              </w:rPr>
              <w:t>NA</w:t>
            </w:r>
          </w:p>
        </w:tc>
      </w:tr>
      <w:tr w:rsidR="00631BEE" w:rsidRPr="001B5A8C" w14:paraId="2F595BE3" w14:textId="77777777" w:rsidTr="00542EE3">
        <w:trPr>
          <w:trHeight w:val="197"/>
        </w:trPr>
        <w:tc>
          <w:tcPr>
            <w:tcW w:w="8028" w:type="dxa"/>
          </w:tcPr>
          <w:p w14:paraId="5A18DE48" w14:textId="77777777" w:rsidR="00631BEE" w:rsidRPr="001B5A8C" w:rsidRDefault="00631BEE" w:rsidP="00542EE3">
            <w:r w:rsidRPr="001B5A8C">
              <w:t>6a. The purpose of the meeting;</w:t>
            </w:r>
          </w:p>
        </w:tc>
        <w:tc>
          <w:tcPr>
            <w:tcW w:w="720" w:type="dxa"/>
          </w:tcPr>
          <w:p w14:paraId="0714523E" w14:textId="77777777" w:rsidR="00631BEE" w:rsidRPr="001B5A8C" w:rsidRDefault="00631BEE" w:rsidP="00542EE3"/>
        </w:tc>
        <w:tc>
          <w:tcPr>
            <w:tcW w:w="720" w:type="dxa"/>
          </w:tcPr>
          <w:p w14:paraId="31A3BF15" w14:textId="77777777" w:rsidR="00631BEE" w:rsidRPr="001B5A8C" w:rsidRDefault="00631BEE" w:rsidP="00542EE3"/>
        </w:tc>
        <w:tc>
          <w:tcPr>
            <w:tcW w:w="684" w:type="dxa"/>
            <w:shd w:val="solid" w:color="auto" w:fill="auto"/>
          </w:tcPr>
          <w:p w14:paraId="71E6690F" w14:textId="77777777" w:rsidR="00631BEE" w:rsidRPr="001B5A8C" w:rsidRDefault="00631BEE" w:rsidP="00542EE3"/>
        </w:tc>
      </w:tr>
      <w:tr w:rsidR="00631BEE" w:rsidRPr="001B5A8C" w14:paraId="2012C22B" w14:textId="77777777" w:rsidTr="00542EE3">
        <w:trPr>
          <w:trHeight w:val="445"/>
        </w:trPr>
        <w:tc>
          <w:tcPr>
            <w:tcW w:w="8028" w:type="dxa"/>
          </w:tcPr>
          <w:p w14:paraId="1226DBA0" w14:textId="77777777" w:rsidR="00631BEE" w:rsidRPr="001B5A8C" w:rsidRDefault="00631BEE" w:rsidP="00542EE3">
            <w:r w:rsidRPr="001B5A8C">
              <w:rPr>
                <w:b/>
              </w:rPr>
              <w:t>6b. For children who are in 8</w:t>
            </w:r>
            <w:r w:rsidRPr="001B5A8C">
              <w:rPr>
                <w:b/>
                <w:vertAlign w:val="superscript"/>
              </w:rPr>
              <w:t>th</w:t>
            </w:r>
            <w:r w:rsidRPr="001B5A8C">
              <w:rPr>
                <w:b/>
              </w:rPr>
              <w:t xml:space="preserve"> grade or age 14</w:t>
            </w:r>
            <w:r w:rsidRPr="001B5A8C">
              <w:t xml:space="preserve"> and older, the purpose of the meeting indicates the ARC discussion of postsecondary needs and/or services;</w:t>
            </w:r>
          </w:p>
        </w:tc>
        <w:tc>
          <w:tcPr>
            <w:tcW w:w="720" w:type="dxa"/>
          </w:tcPr>
          <w:p w14:paraId="77C43987" w14:textId="77777777" w:rsidR="00631BEE" w:rsidRPr="001B5A8C" w:rsidRDefault="00631BEE" w:rsidP="00542EE3"/>
        </w:tc>
        <w:tc>
          <w:tcPr>
            <w:tcW w:w="720" w:type="dxa"/>
          </w:tcPr>
          <w:p w14:paraId="3DDFD6EC" w14:textId="77777777" w:rsidR="00631BEE" w:rsidRPr="001B5A8C" w:rsidRDefault="00631BEE" w:rsidP="00542EE3"/>
        </w:tc>
        <w:tc>
          <w:tcPr>
            <w:tcW w:w="684" w:type="dxa"/>
            <w:tcBorders>
              <w:bottom w:val="single" w:sz="4" w:space="0" w:color="000000"/>
            </w:tcBorders>
          </w:tcPr>
          <w:p w14:paraId="4F44DE58" w14:textId="77777777" w:rsidR="00631BEE" w:rsidRPr="001B5A8C" w:rsidRDefault="00631BEE" w:rsidP="00542EE3"/>
        </w:tc>
      </w:tr>
      <w:tr w:rsidR="00631BEE" w:rsidRPr="001B5A8C" w14:paraId="1F54C3B9" w14:textId="77777777" w:rsidTr="00542EE3">
        <w:trPr>
          <w:trHeight w:val="242"/>
        </w:trPr>
        <w:tc>
          <w:tcPr>
            <w:tcW w:w="8028" w:type="dxa"/>
          </w:tcPr>
          <w:p w14:paraId="0AAFAA31" w14:textId="77777777" w:rsidR="00631BEE" w:rsidRPr="001B5A8C" w:rsidRDefault="00631BEE" w:rsidP="00542EE3">
            <w:r w:rsidRPr="001B5A8C">
              <w:t>7.  The time of the meeting;</w:t>
            </w:r>
          </w:p>
        </w:tc>
        <w:tc>
          <w:tcPr>
            <w:tcW w:w="720" w:type="dxa"/>
          </w:tcPr>
          <w:p w14:paraId="1020C09E" w14:textId="77777777" w:rsidR="00631BEE" w:rsidRPr="001B5A8C" w:rsidRDefault="00631BEE" w:rsidP="00542EE3"/>
        </w:tc>
        <w:tc>
          <w:tcPr>
            <w:tcW w:w="720" w:type="dxa"/>
          </w:tcPr>
          <w:p w14:paraId="538A2452" w14:textId="77777777" w:rsidR="00631BEE" w:rsidRPr="001B5A8C" w:rsidRDefault="00631BEE" w:rsidP="00542EE3"/>
        </w:tc>
        <w:tc>
          <w:tcPr>
            <w:tcW w:w="684" w:type="dxa"/>
            <w:shd w:val="solid" w:color="auto" w:fill="auto"/>
          </w:tcPr>
          <w:p w14:paraId="75A03D18" w14:textId="77777777" w:rsidR="00631BEE" w:rsidRPr="001B5A8C" w:rsidRDefault="00631BEE" w:rsidP="00542EE3"/>
        </w:tc>
      </w:tr>
      <w:tr w:rsidR="00631BEE" w:rsidRPr="001B5A8C" w14:paraId="27DBE99D" w14:textId="77777777" w:rsidTr="00542EE3">
        <w:trPr>
          <w:trHeight w:val="278"/>
        </w:trPr>
        <w:tc>
          <w:tcPr>
            <w:tcW w:w="8028" w:type="dxa"/>
          </w:tcPr>
          <w:p w14:paraId="11E54961" w14:textId="77777777" w:rsidR="00631BEE" w:rsidRPr="001B5A8C" w:rsidRDefault="00631BEE" w:rsidP="00542EE3">
            <w:pPr>
              <w:pStyle w:val="Header"/>
              <w:tabs>
                <w:tab w:val="clear" w:pos="4320"/>
                <w:tab w:val="clear" w:pos="8640"/>
              </w:tabs>
            </w:pPr>
            <w:r w:rsidRPr="001B5A8C">
              <w:t>8.  The date of the meeting;</w:t>
            </w:r>
          </w:p>
        </w:tc>
        <w:tc>
          <w:tcPr>
            <w:tcW w:w="720" w:type="dxa"/>
          </w:tcPr>
          <w:p w14:paraId="243CD86B" w14:textId="77777777" w:rsidR="00631BEE" w:rsidRPr="001B5A8C" w:rsidRDefault="00631BEE" w:rsidP="00542EE3"/>
        </w:tc>
        <w:tc>
          <w:tcPr>
            <w:tcW w:w="720" w:type="dxa"/>
          </w:tcPr>
          <w:p w14:paraId="4D4753F7" w14:textId="77777777" w:rsidR="00631BEE" w:rsidRPr="001B5A8C" w:rsidRDefault="00631BEE" w:rsidP="00542EE3"/>
        </w:tc>
        <w:tc>
          <w:tcPr>
            <w:tcW w:w="684" w:type="dxa"/>
            <w:shd w:val="solid" w:color="auto" w:fill="auto"/>
          </w:tcPr>
          <w:p w14:paraId="446D156E" w14:textId="77777777" w:rsidR="00631BEE" w:rsidRPr="001B5A8C" w:rsidRDefault="00631BEE" w:rsidP="00542EE3"/>
        </w:tc>
      </w:tr>
      <w:tr w:rsidR="00631BEE" w:rsidRPr="001B5A8C" w14:paraId="5345FD41" w14:textId="77777777" w:rsidTr="00542EE3">
        <w:trPr>
          <w:trHeight w:val="305"/>
        </w:trPr>
        <w:tc>
          <w:tcPr>
            <w:tcW w:w="8028" w:type="dxa"/>
          </w:tcPr>
          <w:p w14:paraId="3A9DFEE8" w14:textId="77777777" w:rsidR="00631BEE" w:rsidRPr="001B5A8C" w:rsidRDefault="00631BEE" w:rsidP="00542EE3">
            <w:pPr>
              <w:pStyle w:val="Header"/>
              <w:tabs>
                <w:tab w:val="clear" w:pos="4320"/>
                <w:tab w:val="clear" w:pos="8640"/>
              </w:tabs>
            </w:pPr>
            <w:r w:rsidRPr="001B5A8C">
              <w:t>9.  The location of the meeting;</w:t>
            </w:r>
          </w:p>
        </w:tc>
        <w:tc>
          <w:tcPr>
            <w:tcW w:w="720" w:type="dxa"/>
          </w:tcPr>
          <w:p w14:paraId="5A48E013" w14:textId="77777777" w:rsidR="00631BEE" w:rsidRPr="001B5A8C" w:rsidRDefault="00631BEE" w:rsidP="00542EE3"/>
        </w:tc>
        <w:tc>
          <w:tcPr>
            <w:tcW w:w="720" w:type="dxa"/>
          </w:tcPr>
          <w:p w14:paraId="38C911EB" w14:textId="77777777" w:rsidR="00631BEE" w:rsidRPr="001B5A8C" w:rsidRDefault="00631BEE" w:rsidP="00542EE3"/>
        </w:tc>
        <w:tc>
          <w:tcPr>
            <w:tcW w:w="684" w:type="dxa"/>
            <w:shd w:val="solid" w:color="auto" w:fill="auto"/>
          </w:tcPr>
          <w:p w14:paraId="14C1361F" w14:textId="77777777" w:rsidR="00631BEE" w:rsidRPr="001B5A8C" w:rsidRDefault="00631BEE" w:rsidP="00542EE3"/>
        </w:tc>
      </w:tr>
      <w:tr w:rsidR="00631BEE" w:rsidRPr="001B5A8C" w14:paraId="228AEAFD" w14:textId="77777777" w:rsidTr="00542EE3">
        <w:trPr>
          <w:trHeight w:val="332"/>
        </w:trPr>
        <w:tc>
          <w:tcPr>
            <w:tcW w:w="8028" w:type="dxa"/>
          </w:tcPr>
          <w:p w14:paraId="3F119715" w14:textId="77777777" w:rsidR="00631BEE" w:rsidRPr="001B5A8C" w:rsidRDefault="00631BEE" w:rsidP="00542EE3">
            <w:pPr>
              <w:pStyle w:val="Header"/>
              <w:tabs>
                <w:tab w:val="clear" w:pos="4320"/>
                <w:tab w:val="clear" w:pos="8640"/>
              </w:tabs>
            </w:pPr>
            <w:r w:rsidRPr="001B5A8C">
              <w:t>10.  The role of participants attending the meeting;</w:t>
            </w:r>
          </w:p>
        </w:tc>
        <w:tc>
          <w:tcPr>
            <w:tcW w:w="720" w:type="dxa"/>
          </w:tcPr>
          <w:p w14:paraId="20DDCCC2" w14:textId="77777777" w:rsidR="00631BEE" w:rsidRPr="001B5A8C" w:rsidRDefault="00631BEE" w:rsidP="00542EE3"/>
        </w:tc>
        <w:tc>
          <w:tcPr>
            <w:tcW w:w="720" w:type="dxa"/>
          </w:tcPr>
          <w:p w14:paraId="7804F6EE" w14:textId="77777777" w:rsidR="00631BEE" w:rsidRPr="001B5A8C" w:rsidRDefault="00631BEE" w:rsidP="00542EE3"/>
        </w:tc>
        <w:tc>
          <w:tcPr>
            <w:tcW w:w="684" w:type="dxa"/>
            <w:shd w:val="solid" w:color="auto" w:fill="auto"/>
          </w:tcPr>
          <w:p w14:paraId="7181FB19" w14:textId="77777777" w:rsidR="00631BEE" w:rsidRPr="001B5A8C" w:rsidRDefault="00631BEE" w:rsidP="00542EE3"/>
        </w:tc>
      </w:tr>
      <w:tr w:rsidR="00631BEE" w:rsidRPr="001B5A8C" w14:paraId="72A38212" w14:textId="77777777" w:rsidTr="00542EE3">
        <w:trPr>
          <w:trHeight w:val="445"/>
        </w:trPr>
        <w:tc>
          <w:tcPr>
            <w:tcW w:w="8028" w:type="dxa"/>
          </w:tcPr>
          <w:p w14:paraId="4665BDF5" w14:textId="77777777" w:rsidR="00631BEE" w:rsidRPr="001B5A8C" w:rsidRDefault="00631BEE" w:rsidP="00542EE3">
            <w:pPr>
              <w:pStyle w:val="Header"/>
              <w:tabs>
                <w:tab w:val="clear" w:pos="4320"/>
                <w:tab w:val="clear" w:pos="8640"/>
              </w:tabs>
            </w:pPr>
            <w:r w:rsidRPr="001B5A8C">
              <w:t>11.  An option for the parent(s) to note the need for alternative meeting times, dates, locations, and means of participation;</w:t>
            </w:r>
          </w:p>
        </w:tc>
        <w:tc>
          <w:tcPr>
            <w:tcW w:w="720" w:type="dxa"/>
          </w:tcPr>
          <w:p w14:paraId="483535DF" w14:textId="77777777" w:rsidR="00631BEE" w:rsidRPr="001B5A8C" w:rsidRDefault="00631BEE" w:rsidP="00542EE3"/>
        </w:tc>
        <w:tc>
          <w:tcPr>
            <w:tcW w:w="720" w:type="dxa"/>
          </w:tcPr>
          <w:p w14:paraId="3C608BFF" w14:textId="77777777" w:rsidR="00631BEE" w:rsidRPr="001B5A8C" w:rsidRDefault="00631BEE" w:rsidP="00542EE3"/>
        </w:tc>
        <w:tc>
          <w:tcPr>
            <w:tcW w:w="684" w:type="dxa"/>
            <w:shd w:val="solid" w:color="auto" w:fill="auto"/>
          </w:tcPr>
          <w:p w14:paraId="5EE78343" w14:textId="77777777" w:rsidR="00631BEE" w:rsidRPr="001B5A8C" w:rsidRDefault="00631BEE" w:rsidP="00542EE3"/>
        </w:tc>
      </w:tr>
      <w:tr w:rsidR="00631BEE" w:rsidRPr="001B5A8C" w14:paraId="7FCD3220" w14:textId="77777777" w:rsidTr="00542EE3">
        <w:trPr>
          <w:trHeight w:val="445"/>
        </w:trPr>
        <w:tc>
          <w:tcPr>
            <w:tcW w:w="8028" w:type="dxa"/>
          </w:tcPr>
          <w:p w14:paraId="05C1D97D" w14:textId="77777777" w:rsidR="00631BEE" w:rsidRPr="001B5A8C" w:rsidRDefault="00631BEE" w:rsidP="00542EE3">
            <w:r w:rsidRPr="001B5A8C">
              <w:t>12.  A statement informing the parent(s) they may bring persons to assist them in the meeting;</w:t>
            </w:r>
          </w:p>
        </w:tc>
        <w:tc>
          <w:tcPr>
            <w:tcW w:w="720" w:type="dxa"/>
          </w:tcPr>
          <w:p w14:paraId="78C14814" w14:textId="77777777" w:rsidR="00631BEE" w:rsidRPr="001B5A8C" w:rsidRDefault="00631BEE" w:rsidP="00542EE3"/>
        </w:tc>
        <w:tc>
          <w:tcPr>
            <w:tcW w:w="720" w:type="dxa"/>
          </w:tcPr>
          <w:p w14:paraId="29F725E5" w14:textId="77777777" w:rsidR="00631BEE" w:rsidRPr="001B5A8C" w:rsidRDefault="00631BEE" w:rsidP="00542EE3"/>
        </w:tc>
        <w:tc>
          <w:tcPr>
            <w:tcW w:w="684" w:type="dxa"/>
            <w:shd w:val="solid" w:color="auto" w:fill="auto"/>
          </w:tcPr>
          <w:p w14:paraId="09759B23" w14:textId="77777777" w:rsidR="00631BEE" w:rsidRPr="001B5A8C" w:rsidRDefault="00631BEE" w:rsidP="00542EE3"/>
        </w:tc>
      </w:tr>
    </w:tbl>
    <w:p w14:paraId="7E090077"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3D77D44" w14:textId="77777777" w:rsidTr="00542EE3">
        <w:tc>
          <w:tcPr>
            <w:tcW w:w="10152" w:type="dxa"/>
          </w:tcPr>
          <w:p w14:paraId="3A63C566" w14:textId="77777777" w:rsidR="00631BEE" w:rsidRPr="001B5A8C" w:rsidRDefault="00631BEE" w:rsidP="00542EE3">
            <w:pPr>
              <w:tabs>
                <w:tab w:val="left" w:pos="360"/>
              </w:tabs>
            </w:pPr>
            <w:r w:rsidRPr="001B5A8C">
              <w:lastRenderedPageBreak/>
              <w:t>Comments:</w:t>
            </w:r>
          </w:p>
          <w:p w14:paraId="2098B0C0" w14:textId="77777777" w:rsidR="00631BEE" w:rsidRPr="001B5A8C" w:rsidRDefault="00631BEE" w:rsidP="00542EE3">
            <w:pPr>
              <w:tabs>
                <w:tab w:val="left" w:pos="360"/>
              </w:tabs>
            </w:pPr>
          </w:p>
          <w:p w14:paraId="1CC16F4C" w14:textId="77777777" w:rsidR="00631BEE" w:rsidRPr="001B5A8C" w:rsidRDefault="00631BEE" w:rsidP="00542EE3">
            <w:pPr>
              <w:tabs>
                <w:tab w:val="left" w:pos="360"/>
              </w:tabs>
            </w:pPr>
          </w:p>
        </w:tc>
      </w:tr>
    </w:tbl>
    <w:p w14:paraId="3497EDA5" w14:textId="77777777" w:rsidR="00A5708C" w:rsidRDefault="00A5708C" w:rsidP="00631BEE">
      <w:pPr>
        <w:jc w:val="center"/>
        <w:rPr>
          <w:b/>
        </w:rPr>
      </w:pPr>
    </w:p>
    <w:p w14:paraId="3CED7E8F" w14:textId="77777777" w:rsidR="00631BEE" w:rsidRPr="001B5A8C" w:rsidRDefault="00631BEE" w:rsidP="00631BEE">
      <w:pPr>
        <w:jc w:val="center"/>
        <w:rPr>
          <w:b/>
        </w:rPr>
      </w:pPr>
      <w:r w:rsidRPr="001B5A8C">
        <w:rPr>
          <w:b/>
        </w:rPr>
        <w:t>Item 13</w:t>
      </w:r>
    </w:p>
    <w:p w14:paraId="7E1CFA27" w14:textId="77777777" w:rsidR="00631BEE" w:rsidRPr="001B5A8C" w:rsidRDefault="00631BEE" w:rsidP="00631BEE"/>
    <w:p w14:paraId="38B5B1F0" w14:textId="77777777" w:rsidR="00631BEE" w:rsidRPr="001B5A8C" w:rsidRDefault="00631BEE" w:rsidP="00631BEE">
      <w:pPr>
        <w:pStyle w:val="Header"/>
        <w:tabs>
          <w:tab w:val="clear" w:pos="4320"/>
          <w:tab w:val="clear" w:pos="8640"/>
        </w:tabs>
      </w:pPr>
      <w:r w:rsidRPr="001B5A8C">
        <w:rPr>
          <w:b/>
          <w:u w:val="single"/>
        </w:rPr>
        <w:t>Look for:</w:t>
      </w:r>
      <w:r w:rsidRPr="001B5A8C">
        <w:t xml:space="preserve">  On Notice of Admissions and Release Committee form, the box “Other” is checked in the section, “Other people invited to the meeting include:”</w:t>
      </w:r>
    </w:p>
    <w:p w14:paraId="2D782320" w14:textId="77777777" w:rsidR="00631BEE" w:rsidRPr="001B5A8C" w:rsidRDefault="00631BEE" w:rsidP="00631BEE">
      <w:pPr>
        <w:pStyle w:val="Header"/>
        <w:tabs>
          <w:tab w:val="clear" w:pos="4320"/>
          <w:tab w:val="clear" w:pos="8640"/>
        </w:tabs>
      </w:pPr>
    </w:p>
    <w:p w14:paraId="74E83B6B" w14:textId="77777777" w:rsidR="00631BEE" w:rsidRPr="001B5A8C" w:rsidRDefault="00631BEE" w:rsidP="00631BEE">
      <w:pPr>
        <w:pStyle w:val="Header"/>
        <w:tabs>
          <w:tab w:val="clear" w:pos="4320"/>
          <w:tab w:val="clear" w:pos="8640"/>
        </w:tabs>
      </w:pPr>
      <w:r w:rsidRPr="001B5A8C">
        <w:rPr>
          <w:b/>
          <w:u w:val="single"/>
        </w:rPr>
        <w:t>Directions</w:t>
      </w:r>
      <w:r w:rsidRPr="001B5A8C">
        <w:rPr>
          <w:b/>
        </w:rPr>
        <w:t>:</w:t>
      </w:r>
      <w:r w:rsidRPr="001B5A8C">
        <w:rPr>
          <w:b/>
          <w:i/>
        </w:rPr>
        <w:t xml:space="preserve">  </w:t>
      </w:r>
    </w:p>
    <w:p w14:paraId="0C3C6BF0" w14:textId="77777777" w:rsidR="00631BEE" w:rsidRPr="001B5A8C" w:rsidRDefault="00631BEE" w:rsidP="00631BEE">
      <w:pPr>
        <w:pStyle w:val="Header"/>
        <w:numPr>
          <w:ilvl w:val="0"/>
          <w:numId w:val="49"/>
        </w:numPr>
        <w:tabs>
          <w:tab w:val="clear" w:pos="4320"/>
          <w:tab w:val="clear" w:pos="8640"/>
        </w:tabs>
      </w:pPr>
      <w:r w:rsidRPr="001B5A8C">
        <w:t>Mark “YES” if the box is checked indicating the First Steps Primary Service Coordinator or other representative of the Part C system is invited to attend the first ARC Meeting.</w:t>
      </w:r>
    </w:p>
    <w:p w14:paraId="0505979B" w14:textId="77777777" w:rsidR="00631BEE" w:rsidRPr="001B5A8C" w:rsidRDefault="00631BEE" w:rsidP="00631BEE">
      <w:pPr>
        <w:pStyle w:val="Header"/>
        <w:numPr>
          <w:ilvl w:val="0"/>
          <w:numId w:val="49"/>
        </w:numPr>
        <w:tabs>
          <w:tab w:val="clear" w:pos="4320"/>
          <w:tab w:val="clear" w:pos="8640"/>
        </w:tabs>
      </w:pPr>
      <w:r w:rsidRPr="001B5A8C">
        <w:t>Mark “NA” if the child did not transition from First Steps.</w:t>
      </w:r>
    </w:p>
    <w:p w14:paraId="4295B860" w14:textId="77777777" w:rsidR="00631BEE" w:rsidRPr="001B5A8C" w:rsidRDefault="00631BEE" w:rsidP="00631BEE">
      <w:pPr>
        <w:pStyle w:val="Header"/>
        <w:numPr>
          <w:ilvl w:val="0"/>
          <w:numId w:val="49"/>
        </w:numPr>
        <w:tabs>
          <w:tab w:val="clear" w:pos="4320"/>
          <w:tab w:val="clear" w:pos="8640"/>
        </w:tabs>
      </w:pPr>
      <w:r w:rsidRPr="001B5A8C">
        <w:t>Mark “NA” if the parent did not request an invitation be sent to First Steps Coordinator or other representatives of the Part C system.</w:t>
      </w:r>
    </w:p>
    <w:p w14:paraId="04CF1505" w14:textId="77777777" w:rsidR="00631BEE" w:rsidRPr="001B5A8C" w:rsidRDefault="00631BEE" w:rsidP="00631BEE">
      <w:pPr>
        <w:pStyle w:val="Header"/>
        <w:tabs>
          <w:tab w:val="clear" w:pos="4320"/>
          <w:tab w:val="clear" w:pos="864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28"/>
        <w:gridCol w:w="720"/>
        <w:gridCol w:w="720"/>
        <w:gridCol w:w="684"/>
      </w:tblGrid>
      <w:tr w:rsidR="00631BEE" w:rsidRPr="001B5A8C" w14:paraId="1143920D" w14:textId="77777777" w:rsidTr="00542EE3">
        <w:tc>
          <w:tcPr>
            <w:tcW w:w="8028" w:type="dxa"/>
          </w:tcPr>
          <w:p w14:paraId="176601A3" w14:textId="77777777" w:rsidR="00631BEE" w:rsidRPr="001B5A8C" w:rsidRDefault="00631BEE" w:rsidP="00542EE3">
            <w:pPr>
              <w:rPr>
                <w:b/>
              </w:rPr>
            </w:pPr>
          </w:p>
        </w:tc>
        <w:tc>
          <w:tcPr>
            <w:tcW w:w="720" w:type="dxa"/>
          </w:tcPr>
          <w:p w14:paraId="3F59931F" w14:textId="77777777" w:rsidR="00631BEE" w:rsidRPr="001B5A8C" w:rsidRDefault="00631BEE" w:rsidP="00542EE3">
            <w:pPr>
              <w:jc w:val="center"/>
              <w:rPr>
                <w:b/>
              </w:rPr>
            </w:pPr>
            <w:r w:rsidRPr="001B5A8C">
              <w:rPr>
                <w:b/>
              </w:rPr>
              <w:t>Yes</w:t>
            </w:r>
          </w:p>
        </w:tc>
        <w:tc>
          <w:tcPr>
            <w:tcW w:w="720" w:type="dxa"/>
          </w:tcPr>
          <w:p w14:paraId="6A6DDBFC" w14:textId="77777777" w:rsidR="00631BEE" w:rsidRPr="001B5A8C" w:rsidRDefault="00631BEE" w:rsidP="00542EE3">
            <w:pPr>
              <w:jc w:val="center"/>
              <w:rPr>
                <w:b/>
              </w:rPr>
            </w:pPr>
            <w:r w:rsidRPr="001B5A8C">
              <w:rPr>
                <w:b/>
              </w:rPr>
              <w:t>No</w:t>
            </w:r>
          </w:p>
        </w:tc>
        <w:tc>
          <w:tcPr>
            <w:tcW w:w="684" w:type="dxa"/>
          </w:tcPr>
          <w:p w14:paraId="139D3694" w14:textId="77777777" w:rsidR="00631BEE" w:rsidRPr="001B5A8C" w:rsidRDefault="00631BEE" w:rsidP="00542EE3">
            <w:pPr>
              <w:jc w:val="center"/>
              <w:rPr>
                <w:b/>
              </w:rPr>
            </w:pPr>
            <w:r w:rsidRPr="001B5A8C">
              <w:rPr>
                <w:b/>
              </w:rPr>
              <w:t>NA</w:t>
            </w:r>
          </w:p>
        </w:tc>
      </w:tr>
      <w:tr w:rsidR="00631BEE" w:rsidRPr="001B5A8C" w14:paraId="20B4C2DE" w14:textId="77777777" w:rsidTr="00542EE3">
        <w:trPr>
          <w:trHeight w:val="445"/>
        </w:trPr>
        <w:tc>
          <w:tcPr>
            <w:tcW w:w="8028" w:type="dxa"/>
          </w:tcPr>
          <w:p w14:paraId="6846BEBB" w14:textId="77777777" w:rsidR="00631BEE" w:rsidRPr="001B5A8C" w:rsidRDefault="00631BEE" w:rsidP="00542EE3">
            <w:r w:rsidRPr="001B5A8C">
              <w:t>13.</w:t>
            </w:r>
            <w:r w:rsidRPr="001B5A8C">
              <w:rPr>
                <w:b/>
              </w:rPr>
              <w:t xml:space="preserve">  For children transitioning from First Steps</w:t>
            </w:r>
            <w:r w:rsidRPr="001B5A8C">
              <w:t>, an invitation to the initial ARC meeting is sent to the First Steps Service Coordinator or other representatives of the Part C system if the parent requests.</w:t>
            </w:r>
          </w:p>
        </w:tc>
        <w:tc>
          <w:tcPr>
            <w:tcW w:w="720" w:type="dxa"/>
          </w:tcPr>
          <w:p w14:paraId="7D100D1B" w14:textId="77777777" w:rsidR="00631BEE" w:rsidRPr="001B5A8C" w:rsidRDefault="00631BEE" w:rsidP="00542EE3"/>
        </w:tc>
        <w:tc>
          <w:tcPr>
            <w:tcW w:w="720" w:type="dxa"/>
          </w:tcPr>
          <w:p w14:paraId="6BD3CAB4" w14:textId="77777777" w:rsidR="00631BEE" w:rsidRPr="001B5A8C" w:rsidRDefault="00631BEE" w:rsidP="00542EE3"/>
        </w:tc>
        <w:tc>
          <w:tcPr>
            <w:tcW w:w="684" w:type="dxa"/>
          </w:tcPr>
          <w:p w14:paraId="37144C02" w14:textId="77777777" w:rsidR="00631BEE" w:rsidRPr="001B5A8C" w:rsidRDefault="00631BEE" w:rsidP="00542EE3"/>
        </w:tc>
      </w:tr>
    </w:tbl>
    <w:p w14:paraId="51A485D4"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937D906" w14:textId="77777777" w:rsidTr="00542EE3">
        <w:tc>
          <w:tcPr>
            <w:tcW w:w="10152" w:type="dxa"/>
          </w:tcPr>
          <w:p w14:paraId="2FAF0549" w14:textId="77777777" w:rsidR="00631BEE" w:rsidRPr="001B5A8C" w:rsidRDefault="00631BEE" w:rsidP="00542EE3">
            <w:pPr>
              <w:tabs>
                <w:tab w:val="left" w:pos="360"/>
              </w:tabs>
            </w:pPr>
            <w:r w:rsidRPr="001B5A8C">
              <w:t>Comments:</w:t>
            </w:r>
          </w:p>
          <w:p w14:paraId="686A913E" w14:textId="77777777" w:rsidR="00631BEE" w:rsidRPr="001B5A8C" w:rsidRDefault="00631BEE" w:rsidP="00542EE3">
            <w:pPr>
              <w:tabs>
                <w:tab w:val="left" w:pos="360"/>
              </w:tabs>
            </w:pPr>
          </w:p>
          <w:p w14:paraId="5B52DB8D" w14:textId="77777777" w:rsidR="00631BEE" w:rsidRPr="001B5A8C" w:rsidRDefault="00631BEE" w:rsidP="00542EE3">
            <w:pPr>
              <w:tabs>
                <w:tab w:val="left" w:pos="360"/>
              </w:tabs>
            </w:pPr>
          </w:p>
          <w:p w14:paraId="14BD9CDF" w14:textId="77777777" w:rsidR="00631BEE" w:rsidRPr="001B5A8C" w:rsidRDefault="00631BEE" w:rsidP="00542EE3">
            <w:pPr>
              <w:tabs>
                <w:tab w:val="left" w:pos="360"/>
              </w:tabs>
            </w:pPr>
          </w:p>
        </w:tc>
      </w:tr>
    </w:tbl>
    <w:p w14:paraId="7E8D95FD" w14:textId="77777777" w:rsidR="00631BEE" w:rsidRPr="001B5A8C" w:rsidRDefault="00631BEE" w:rsidP="00631BEE"/>
    <w:p w14:paraId="18C010CF" w14:textId="77777777" w:rsidR="00631BEE" w:rsidRPr="001B5A8C" w:rsidRDefault="00631BEE" w:rsidP="00631BEE">
      <w:pPr>
        <w:jc w:val="center"/>
        <w:rPr>
          <w:b/>
        </w:rPr>
      </w:pPr>
      <w:r w:rsidRPr="001B5A8C">
        <w:rPr>
          <w:b/>
        </w:rPr>
        <w:t>Item 14</w:t>
      </w:r>
    </w:p>
    <w:p w14:paraId="1B519F75" w14:textId="77777777" w:rsidR="00631BEE" w:rsidRPr="001B5A8C" w:rsidRDefault="00631BEE" w:rsidP="00631BEE"/>
    <w:p w14:paraId="255EFF35" w14:textId="77777777" w:rsidR="00631BEE" w:rsidRPr="001B5A8C" w:rsidRDefault="00631BEE" w:rsidP="00631BEE">
      <w:r w:rsidRPr="001B5A8C">
        <w:rPr>
          <w:b/>
          <w:u w:val="single"/>
        </w:rPr>
        <w:t>Look for</w:t>
      </w:r>
      <w:r w:rsidRPr="001B5A8C">
        <w:rPr>
          <w:b/>
        </w:rPr>
        <w:t>:</w:t>
      </w:r>
      <w:r w:rsidRPr="001B5A8C">
        <w:t xml:space="preserve">  Notice of Admissions and Release Committee Meeting form</w:t>
      </w:r>
    </w:p>
    <w:p w14:paraId="48715478" w14:textId="77777777" w:rsidR="00631BEE" w:rsidRPr="001B5A8C" w:rsidRDefault="00631BEE" w:rsidP="00631BEE"/>
    <w:p w14:paraId="3EC24C9F" w14:textId="77777777" w:rsidR="00631BEE" w:rsidRPr="001B5A8C" w:rsidRDefault="00631BEE" w:rsidP="00631BEE">
      <w:pPr>
        <w:pStyle w:val="Header"/>
        <w:tabs>
          <w:tab w:val="clear" w:pos="4320"/>
          <w:tab w:val="clear" w:pos="8640"/>
        </w:tabs>
      </w:pPr>
      <w:r w:rsidRPr="001B5A8C">
        <w:rPr>
          <w:b/>
          <w:u w:val="single"/>
        </w:rPr>
        <w:t>Directions</w:t>
      </w:r>
      <w:r w:rsidRPr="001B5A8C">
        <w:rPr>
          <w:b/>
        </w:rPr>
        <w:t>:</w:t>
      </w:r>
      <w:r w:rsidRPr="001B5A8C">
        <w:t xml:space="preserve">  </w:t>
      </w:r>
    </w:p>
    <w:p w14:paraId="3F023F1C" w14:textId="77777777" w:rsidR="00631BEE" w:rsidRPr="001B5A8C" w:rsidRDefault="00631BEE" w:rsidP="00631BEE">
      <w:pPr>
        <w:pStyle w:val="Header"/>
        <w:numPr>
          <w:ilvl w:val="0"/>
          <w:numId w:val="50"/>
        </w:numPr>
        <w:tabs>
          <w:tab w:val="clear" w:pos="4320"/>
          <w:tab w:val="clear" w:pos="8640"/>
        </w:tabs>
      </w:pPr>
      <w:r w:rsidRPr="001B5A8C">
        <w:t xml:space="preserve">Mark “YES” if the child who is in eighth grade OR is age 14 (whichever comes first) and older, is invited to attend the meeting on the parent’s Notice of Admissions and Release Committee Meeting when the purpose of the meeting includes transition planning. </w:t>
      </w:r>
    </w:p>
    <w:p w14:paraId="543BFCB9" w14:textId="77777777" w:rsidR="00631BEE" w:rsidRPr="001B5A8C" w:rsidRDefault="00631BEE" w:rsidP="00631BEE">
      <w:pPr>
        <w:numPr>
          <w:ilvl w:val="0"/>
          <w:numId w:val="50"/>
        </w:numPr>
      </w:pPr>
      <w:r w:rsidRPr="001B5A8C">
        <w:t>Mark “NA” if the child is not yet in eighth grade or reached the age of 14 on the date of the ARC meeting.</w:t>
      </w:r>
    </w:p>
    <w:p w14:paraId="1C5B2019" w14:textId="77777777" w:rsidR="00631BEE" w:rsidRPr="001B5A8C" w:rsidRDefault="00631BEE" w:rsidP="00631BEE"/>
    <w:p w14:paraId="6EEB1F38" w14:textId="77777777" w:rsidR="00631BEE" w:rsidRPr="001B5A8C" w:rsidRDefault="00631BEE" w:rsidP="00631BEE">
      <w:pPr>
        <w:pStyle w:val="Header"/>
        <w:tabs>
          <w:tab w:val="clear" w:pos="4320"/>
          <w:tab w:val="clear" w:pos="8640"/>
        </w:tabs>
      </w:pPr>
      <w:r w:rsidRPr="001B5A8C">
        <w:rPr>
          <w:b/>
        </w:rPr>
        <w:t>Note</w:t>
      </w:r>
      <w:r w:rsidRPr="001B5A8C">
        <w:t>: This requirement applies to a student who has reached the age of 14 and has not reached 8</w:t>
      </w:r>
      <w:r w:rsidRPr="001B5A8C">
        <w:rPr>
          <w:vertAlign w:val="superscript"/>
        </w:rPr>
        <w:t>th</w:t>
      </w:r>
      <w:r w:rsidRPr="001B5A8C">
        <w:t xml:space="preserve"> grade.</w:t>
      </w:r>
    </w:p>
    <w:p w14:paraId="4D1993C4" w14:textId="77777777" w:rsidR="00631BEE" w:rsidRPr="001B5A8C" w:rsidRDefault="00631BEE" w:rsidP="00631BEE">
      <w:pPr>
        <w:pStyle w:val="Header"/>
        <w:tabs>
          <w:tab w:val="clear" w:pos="4320"/>
          <w:tab w:val="clear" w:pos="864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0"/>
        <w:gridCol w:w="719"/>
        <w:gridCol w:w="718"/>
        <w:gridCol w:w="683"/>
      </w:tblGrid>
      <w:tr w:rsidR="00631BEE" w:rsidRPr="001B5A8C" w14:paraId="5F7AB9AE" w14:textId="77777777" w:rsidTr="00542EE3">
        <w:tc>
          <w:tcPr>
            <w:tcW w:w="8028" w:type="dxa"/>
          </w:tcPr>
          <w:p w14:paraId="694699BF" w14:textId="77777777" w:rsidR="00631BEE" w:rsidRPr="001B5A8C" w:rsidRDefault="00631BEE" w:rsidP="00542EE3">
            <w:pPr>
              <w:rPr>
                <w:b/>
              </w:rPr>
            </w:pPr>
          </w:p>
        </w:tc>
        <w:tc>
          <w:tcPr>
            <w:tcW w:w="720" w:type="dxa"/>
          </w:tcPr>
          <w:p w14:paraId="54852288" w14:textId="77777777" w:rsidR="00631BEE" w:rsidRPr="001B5A8C" w:rsidRDefault="00631BEE" w:rsidP="00542EE3">
            <w:pPr>
              <w:jc w:val="center"/>
              <w:rPr>
                <w:b/>
              </w:rPr>
            </w:pPr>
            <w:r w:rsidRPr="001B5A8C">
              <w:rPr>
                <w:b/>
              </w:rPr>
              <w:t>Yes</w:t>
            </w:r>
          </w:p>
        </w:tc>
        <w:tc>
          <w:tcPr>
            <w:tcW w:w="720" w:type="dxa"/>
          </w:tcPr>
          <w:p w14:paraId="128A95B3" w14:textId="77777777" w:rsidR="00631BEE" w:rsidRPr="001B5A8C" w:rsidRDefault="00631BEE" w:rsidP="00542EE3">
            <w:pPr>
              <w:jc w:val="center"/>
              <w:rPr>
                <w:b/>
              </w:rPr>
            </w:pPr>
            <w:r w:rsidRPr="001B5A8C">
              <w:rPr>
                <w:b/>
              </w:rPr>
              <w:t>No</w:t>
            </w:r>
          </w:p>
        </w:tc>
        <w:tc>
          <w:tcPr>
            <w:tcW w:w="684" w:type="dxa"/>
          </w:tcPr>
          <w:p w14:paraId="699DA2C8" w14:textId="77777777" w:rsidR="00631BEE" w:rsidRPr="001B5A8C" w:rsidRDefault="00631BEE" w:rsidP="00542EE3">
            <w:pPr>
              <w:jc w:val="center"/>
              <w:rPr>
                <w:b/>
              </w:rPr>
            </w:pPr>
            <w:r w:rsidRPr="001B5A8C">
              <w:rPr>
                <w:b/>
              </w:rPr>
              <w:t>NA</w:t>
            </w:r>
          </w:p>
        </w:tc>
      </w:tr>
      <w:tr w:rsidR="00631BEE" w:rsidRPr="001B5A8C" w14:paraId="1FAD6290" w14:textId="77777777" w:rsidTr="00542EE3">
        <w:trPr>
          <w:trHeight w:val="445"/>
        </w:trPr>
        <w:tc>
          <w:tcPr>
            <w:tcW w:w="8028" w:type="dxa"/>
          </w:tcPr>
          <w:p w14:paraId="02323F0D" w14:textId="77777777" w:rsidR="00631BEE" w:rsidRPr="001B5A8C" w:rsidRDefault="00631BEE" w:rsidP="00542EE3">
            <w:r w:rsidRPr="001B5A8C">
              <w:t>14.</w:t>
            </w:r>
            <w:r w:rsidRPr="001B5A8C">
              <w:rPr>
                <w:b/>
              </w:rPr>
              <w:t xml:space="preserve">  For children who are in 8</w:t>
            </w:r>
            <w:r w:rsidRPr="001B5A8C">
              <w:rPr>
                <w:b/>
                <w:vertAlign w:val="superscript"/>
              </w:rPr>
              <w:t>th</w:t>
            </w:r>
            <w:r w:rsidRPr="001B5A8C">
              <w:rPr>
                <w:b/>
              </w:rPr>
              <w:t xml:space="preserve"> grade or age 14 and older:</w:t>
            </w:r>
            <w:r w:rsidRPr="001B5A8C">
              <w:t xml:space="preserve"> the child is invited to the meeting.</w:t>
            </w:r>
          </w:p>
        </w:tc>
        <w:tc>
          <w:tcPr>
            <w:tcW w:w="720" w:type="dxa"/>
          </w:tcPr>
          <w:p w14:paraId="5CA98C58" w14:textId="77777777" w:rsidR="00631BEE" w:rsidRPr="001B5A8C" w:rsidRDefault="00631BEE" w:rsidP="00542EE3"/>
        </w:tc>
        <w:tc>
          <w:tcPr>
            <w:tcW w:w="720" w:type="dxa"/>
          </w:tcPr>
          <w:p w14:paraId="6F79F5C4" w14:textId="77777777" w:rsidR="00631BEE" w:rsidRPr="001B5A8C" w:rsidRDefault="00631BEE" w:rsidP="00542EE3"/>
        </w:tc>
        <w:tc>
          <w:tcPr>
            <w:tcW w:w="684" w:type="dxa"/>
          </w:tcPr>
          <w:p w14:paraId="34D66354" w14:textId="77777777" w:rsidR="00631BEE" w:rsidRPr="001B5A8C" w:rsidRDefault="00631BEE" w:rsidP="00542EE3"/>
        </w:tc>
      </w:tr>
    </w:tbl>
    <w:p w14:paraId="59AAE802" w14:textId="77777777" w:rsidR="00631BEE" w:rsidRDefault="00631BEE" w:rsidP="00631BEE">
      <w:pPr>
        <w:tabs>
          <w:tab w:val="left" w:pos="360"/>
        </w:tabs>
        <w:ind w:left="720"/>
      </w:pPr>
    </w:p>
    <w:p w14:paraId="35B294A2" w14:textId="24AB9026" w:rsidR="00A5708C" w:rsidRDefault="00A5708C" w:rsidP="00631BEE">
      <w:pPr>
        <w:tabs>
          <w:tab w:val="left" w:pos="360"/>
        </w:tabs>
        <w:ind w:left="720"/>
      </w:pPr>
    </w:p>
    <w:p w14:paraId="40E4CD7A" w14:textId="77777777" w:rsidR="00A5708C" w:rsidRDefault="00A5708C" w:rsidP="00631BEE">
      <w:pPr>
        <w:tabs>
          <w:tab w:val="left" w:pos="360"/>
        </w:tabs>
        <w:ind w:left="720"/>
      </w:pPr>
    </w:p>
    <w:p w14:paraId="1F1FCEEE" w14:textId="77777777" w:rsidR="00A5708C" w:rsidRPr="001B5A8C" w:rsidRDefault="00A5708C"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8D30640" w14:textId="77777777" w:rsidTr="00542EE3">
        <w:tc>
          <w:tcPr>
            <w:tcW w:w="10152" w:type="dxa"/>
          </w:tcPr>
          <w:p w14:paraId="0C936953" w14:textId="77777777" w:rsidR="00631BEE" w:rsidRPr="001B5A8C" w:rsidRDefault="00631BEE" w:rsidP="00542EE3">
            <w:pPr>
              <w:tabs>
                <w:tab w:val="left" w:pos="360"/>
              </w:tabs>
            </w:pPr>
            <w:r w:rsidRPr="001B5A8C">
              <w:lastRenderedPageBreak/>
              <w:t>Comments:</w:t>
            </w:r>
          </w:p>
          <w:p w14:paraId="0E3C4B67" w14:textId="77777777" w:rsidR="00631BEE" w:rsidRPr="001B5A8C" w:rsidRDefault="00631BEE" w:rsidP="00542EE3">
            <w:pPr>
              <w:tabs>
                <w:tab w:val="left" w:pos="360"/>
              </w:tabs>
            </w:pPr>
          </w:p>
          <w:p w14:paraId="3A257560" w14:textId="77777777" w:rsidR="00631BEE" w:rsidRPr="001B5A8C" w:rsidRDefault="00631BEE" w:rsidP="00542EE3">
            <w:pPr>
              <w:tabs>
                <w:tab w:val="left" w:pos="360"/>
              </w:tabs>
            </w:pPr>
          </w:p>
          <w:p w14:paraId="4A14BE3D" w14:textId="77777777" w:rsidR="00631BEE" w:rsidRPr="001B5A8C" w:rsidRDefault="00631BEE" w:rsidP="00542EE3">
            <w:pPr>
              <w:tabs>
                <w:tab w:val="left" w:pos="360"/>
              </w:tabs>
            </w:pPr>
          </w:p>
        </w:tc>
      </w:tr>
    </w:tbl>
    <w:p w14:paraId="72A381CA" w14:textId="77777777" w:rsidR="00631BEE" w:rsidRPr="001B5A8C" w:rsidRDefault="00631BEE" w:rsidP="00631BEE"/>
    <w:p w14:paraId="1212AFA4" w14:textId="77777777" w:rsidR="00CA17BB" w:rsidRPr="001B5A8C" w:rsidRDefault="00CA17BB" w:rsidP="00631BEE"/>
    <w:p w14:paraId="71E8EA16" w14:textId="77777777" w:rsidR="00CA17BB" w:rsidRPr="001B5A8C" w:rsidRDefault="00CA17BB" w:rsidP="00631BEE"/>
    <w:p w14:paraId="0F694116" w14:textId="77777777" w:rsidR="00631BEE" w:rsidRPr="001B5A8C" w:rsidRDefault="00631BEE" w:rsidP="00631BEE">
      <w:pPr>
        <w:jc w:val="center"/>
        <w:outlineLvl w:val="0"/>
        <w:rPr>
          <w:b/>
        </w:rPr>
      </w:pPr>
      <w:bookmarkStart w:id="11" w:name="ARCMembership"/>
      <w:r w:rsidRPr="001B5A8C">
        <w:rPr>
          <w:b/>
        </w:rPr>
        <w:t xml:space="preserve">ARC Membership 707 KAR 1:320 Section </w:t>
      </w:r>
      <w:bookmarkEnd w:id="11"/>
      <w:r w:rsidRPr="001B5A8C">
        <w:rPr>
          <w:b/>
        </w:rPr>
        <w:t>3</w:t>
      </w:r>
    </w:p>
    <w:p w14:paraId="53F29C78" w14:textId="77777777" w:rsidR="00631BEE" w:rsidRPr="001B5A8C" w:rsidRDefault="00631BEE" w:rsidP="00631BEE">
      <w:pPr>
        <w:jc w:val="center"/>
        <w:rPr>
          <w:b/>
        </w:rPr>
      </w:pPr>
    </w:p>
    <w:p w14:paraId="1D697945" w14:textId="77777777" w:rsidR="00631BEE" w:rsidRPr="001B5A8C" w:rsidRDefault="00631BEE" w:rsidP="00631BEE">
      <w:pPr>
        <w:jc w:val="center"/>
        <w:rPr>
          <w:b/>
        </w:rPr>
      </w:pPr>
      <w:r w:rsidRPr="001B5A8C">
        <w:rPr>
          <w:b/>
        </w:rPr>
        <w:t>Item 15</w:t>
      </w:r>
    </w:p>
    <w:p w14:paraId="725DFF17" w14:textId="77777777" w:rsidR="00631BEE" w:rsidRPr="001B5A8C" w:rsidRDefault="00631BEE" w:rsidP="00631BEE"/>
    <w:p w14:paraId="1B1009F2" w14:textId="77777777" w:rsidR="00631BEE" w:rsidRPr="001B5A8C" w:rsidRDefault="00631BEE" w:rsidP="00631BEE">
      <w:r w:rsidRPr="001B5A8C">
        <w:rPr>
          <w:b/>
          <w:u w:val="single"/>
        </w:rPr>
        <w:t>Look for:</w:t>
      </w:r>
      <w:r w:rsidRPr="001B5A8C">
        <w:t xml:space="preserve">  Notice of Admissions and Release Committee Meeting; Conference Summary/Action Notice form, Admissions and Release Committee Members.  </w:t>
      </w:r>
    </w:p>
    <w:p w14:paraId="515A54AA" w14:textId="77777777" w:rsidR="00631BEE" w:rsidRPr="001B5A8C" w:rsidRDefault="00631BEE" w:rsidP="00631BEE">
      <w:r w:rsidRPr="001B5A8C">
        <w:rPr>
          <w:b/>
          <w:u w:val="single"/>
        </w:rPr>
        <w:t>Directions</w:t>
      </w:r>
      <w:r w:rsidRPr="001B5A8C">
        <w:t xml:space="preserve">:  </w:t>
      </w:r>
    </w:p>
    <w:p w14:paraId="116EF01A" w14:textId="77777777" w:rsidR="00631BEE" w:rsidRPr="001B5A8C" w:rsidRDefault="00631BEE" w:rsidP="00631BEE">
      <w:pPr>
        <w:numPr>
          <w:ilvl w:val="0"/>
          <w:numId w:val="56"/>
        </w:numPr>
      </w:pPr>
      <w:r w:rsidRPr="001B5A8C">
        <w:t>Mark “YES” if the Notice of Admissions and Release Committee Meeting was addressed to the parent(s) or emancipated student , AND,</w:t>
      </w:r>
    </w:p>
    <w:p w14:paraId="67FDCFF6" w14:textId="77777777" w:rsidR="00631BEE" w:rsidRPr="001B5A8C" w:rsidRDefault="00631BEE" w:rsidP="00631BEE">
      <w:pPr>
        <w:numPr>
          <w:ilvl w:val="0"/>
          <w:numId w:val="13"/>
        </w:numPr>
      </w:pPr>
      <w:r w:rsidRPr="001B5A8C">
        <w:t>The parent(s) or emancipated student signed the Conference Summary/Action Notice, OR</w:t>
      </w:r>
    </w:p>
    <w:p w14:paraId="0F200B41" w14:textId="77777777" w:rsidR="00631BEE" w:rsidRPr="001B5A8C" w:rsidRDefault="00631BEE" w:rsidP="00631BEE">
      <w:pPr>
        <w:numPr>
          <w:ilvl w:val="0"/>
          <w:numId w:val="13"/>
        </w:numPr>
      </w:pPr>
      <w:r w:rsidRPr="001B5A8C">
        <w:t xml:space="preserve">The parent(s) or emancipated student participated through alternate means and was sent a copy of the IEP and Conference Summary/Action Notice.  </w:t>
      </w:r>
    </w:p>
    <w:p w14:paraId="5B5C6BE4" w14:textId="77777777" w:rsidR="00631BEE" w:rsidRPr="001B5A8C" w:rsidRDefault="00631BEE" w:rsidP="00631BEE"/>
    <w:p w14:paraId="03A3FB46" w14:textId="77777777" w:rsidR="00631BEE" w:rsidRPr="001B5A8C" w:rsidRDefault="00631BEE" w:rsidP="00631BEE">
      <w:r w:rsidRPr="001B5A8C">
        <w:rPr>
          <w:b/>
        </w:rPr>
        <w:t>Note</w:t>
      </w:r>
      <w:r w:rsidRPr="001B5A8C">
        <w:t>: Attendees must sign the Conference Summary/Action Notice form.  Typed names are not acceptable.</w:t>
      </w:r>
    </w:p>
    <w:p w14:paraId="44EB600E" w14:textId="77777777" w:rsidR="00631BEE" w:rsidRPr="001B5A8C" w:rsidRDefault="00631BEE"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8"/>
        <w:gridCol w:w="720"/>
        <w:gridCol w:w="720"/>
      </w:tblGrid>
      <w:tr w:rsidR="00631BEE" w:rsidRPr="001B5A8C" w14:paraId="5655A1D7" w14:textId="77777777" w:rsidTr="00542EE3">
        <w:tc>
          <w:tcPr>
            <w:tcW w:w="8748" w:type="dxa"/>
          </w:tcPr>
          <w:p w14:paraId="14D0D8B3" w14:textId="77777777" w:rsidR="00631BEE" w:rsidRPr="001B5A8C" w:rsidRDefault="00631BEE" w:rsidP="00542EE3">
            <w:pPr>
              <w:rPr>
                <w:b/>
              </w:rPr>
            </w:pPr>
          </w:p>
        </w:tc>
        <w:tc>
          <w:tcPr>
            <w:tcW w:w="720" w:type="dxa"/>
          </w:tcPr>
          <w:p w14:paraId="2B15F5D0" w14:textId="77777777" w:rsidR="00631BEE" w:rsidRPr="001B5A8C" w:rsidRDefault="00631BEE" w:rsidP="00542EE3">
            <w:pPr>
              <w:jc w:val="center"/>
              <w:rPr>
                <w:b/>
              </w:rPr>
            </w:pPr>
            <w:r w:rsidRPr="001B5A8C">
              <w:rPr>
                <w:b/>
              </w:rPr>
              <w:t>Yes</w:t>
            </w:r>
          </w:p>
        </w:tc>
        <w:tc>
          <w:tcPr>
            <w:tcW w:w="720" w:type="dxa"/>
          </w:tcPr>
          <w:p w14:paraId="0483FB8A" w14:textId="77777777" w:rsidR="00631BEE" w:rsidRPr="001B5A8C" w:rsidRDefault="00631BEE" w:rsidP="00542EE3">
            <w:pPr>
              <w:jc w:val="center"/>
              <w:rPr>
                <w:b/>
              </w:rPr>
            </w:pPr>
            <w:r w:rsidRPr="001B5A8C">
              <w:rPr>
                <w:b/>
              </w:rPr>
              <w:t>No</w:t>
            </w:r>
          </w:p>
        </w:tc>
      </w:tr>
      <w:tr w:rsidR="00631BEE" w:rsidRPr="001B5A8C" w14:paraId="096CA810" w14:textId="77777777" w:rsidTr="00542EE3">
        <w:trPr>
          <w:trHeight w:val="70"/>
        </w:trPr>
        <w:tc>
          <w:tcPr>
            <w:tcW w:w="8748" w:type="dxa"/>
          </w:tcPr>
          <w:p w14:paraId="2E2EA49A" w14:textId="77777777" w:rsidR="00631BEE" w:rsidRPr="001B5A8C" w:rsidRDefault="00631BEE" w:rsidP="00542EE3">
            <w:r w:rsidRPr="001B5A8C">
              <w:t>15.  Parent (in attendance) OR</w:t>
            </w:r>
          </w:p>
          <w:p w14:paraId="4E6D6636" w14:textId="77777777" w:rsidR="00631BEE" w:rsidRPr="001B5A8C" w:rsidRDefault="00631BEE" w:rsidP="00542EE3"/>
          <w:p w14:paraId="55F6FD48" w14:textId="77777777" w:rsidR="00631BEE" w:rsidRPr="001B5A8C" w:rsidRDefault="00631BEE" w:rsidP="00542EE3">
            <w:r w:rsidRPr="001B5A8C">
              <w:t xml:space="preserve">In cases where the parent did not attend, documentation shows that all of the following occurred:  </w:t>
            </w:r>
          </w:p>
          <w:p w14:paraId="7F5FA0EC" w14:textId="77777777" w:rsidR="00631BEE" w:rsidRPr="001B5A8C" w:rsidRDefault="00631BEE" w:rsidP="00631BEE">
            <w:pPr>
              <w:numPr>
                <w:ilvl w:val="0"/>
                <w:numId w:val="40"/>
              </w:numPr>
            </w:pPr>
            <w:r w:rsidRPr="001B5A8C">
              <w:t>parents received written notification of the meeting;</w:t>
            </w:r>
          </w:p>
          <w:p w14:paraId="12AD81E9" w14:textId="77777777" w:rsidR="00631BEE" w:rsidRPr="001B5A8C" w:rsidRDefault="00631BEE" w:rsidP="00542EE3">
            <w:pPr>
              <w:ind w:left="720"/>
            </w:pPr>
            <w:r w:rsidRPr="001B5A8C">
              <w:t>_____  Yes      _____ No</w:t>
            </w:r>
          </w:p>
          <w:p w14:paraId="255D8B02" w14:textId="77777777" w:rsidR="00631BEE" w:rsidRPr="001B5A8C" w:rsidRDefault="00631BEE" w:rsidP="00631BEE">
            <w:pPr>
              <w:numPr>
                <w:ilvl w:val="0"/>
                <w:numId w:val="40"/>
              </w:numPr>
            </w:pPr>
            <w:r w:rsidRPr="001B5A8C">
              <w:t>parents were offered alternative meeting time and location;</w:t>
            </w:r>
          </w:p>
          <w:p w14:paraId="10AA8A85" w14:textId="77777777" w:rsidR="00631BEE" w:rsidRPr="001B5A8C" w:rsidRDefault="00631BEE" w:rsidP="00542EE3">
            <w:pPr>
              <w:ind w:left="720"/>
            </w:pPr>
            <w:r w:rsidRPr="001B5A8C">
              <w:t>_____ Yes     ______ No</w:t>
            </w:r>
          </w:p>
          <w:p w14:paraId="7990CC08" w14:textId="77777777" w:rsidR="00631BEE" w:rsidRPr="001B5A8C" w:rsidRDefault="00631BEE" w:rsidP="00631BEE">
            <w:pPr>
              <w:numPr>
                <w:ilvl w:val="0"/>
                <w:numId w:val="40"/>
              </w:numPr>
            </w:pPr>
            <w:r w:rsidRPr="001B5A8C">
              <w:t>parents were given the opportunity for alternate means of participation (e.g., informal conference, phone conferencing, ARC conference call, e-mail, home visit, survey); and</w:t>
            </w:r>
          </w:p>
          <w:p w14:paraId="42F04631" w14:textId="77777777" w:rsidR="00631BEE" w:rsidRPr="001B5A8C" w:rsidRDefault="00631BEE" w:rsidP="00542EE3">
            <w:pPr>
              <w:ind w:left="720"/>
            </w:pPr>
            <w:r w:rsidRPr="001B5A8C">
              <w:t>_____ Yes     ______ No</w:t>
            </w:r>
          </w:p>
          <w:p w14:paraId="16C1A63D" w14:textId="77777777" w:rsidR="00631BEE" w:rsidRPr="001B5A8C" w:rsidRDefault="00631BEE" w:rsidP="00631BEE">
            <w:pPr>
              <w:numPr>
                <w:ilvl w:val="0"/>
                <w:numId w:val="40"/>
              </w:numPr>
              <w:rPr>
                <w:i/>
              </w:rPr>
            </w:pPr>
            <w:proofErr w:type="gramStart"/>
            <w:r w:rsidRPr="001B5A8C">
              <w:t>parents</w:t>
            </w:r>
            <w:proofErr w:type="gramEnd"/>
            <w:r w:rsidRPr="001B5A8C">
              <w:t xml:space="preserve"> were sent a copy of the IEP and ARC Conference Summary (as indicated on ARC Conference Summary by </w:t>
            </w:r>
            <w:r w:rsidRPr="001B5A8C">
              <w:rPr>
                <w:u w:val="single"/>
              </w:rPr>
              <w:t>method and date</w:t>
            </w:r>
            <w:r w:rsidRPr="001B5A8C">
              <w:t>).</w:t>
            </w:r>
          </w:p>
          <w:p w14:paraId="1E131CDF" w14:textId="77777777" w:rsidR="00631BEE" w:rsidRPr="001B5A8C" w:rsidRDefault="00631BEE" w:rsidP="00542EE3">
            <w:pPr>
              <w:ind w:left="720"/>
            </w:pPr>
            <w:r w:rsidRPr="001B5A8C">
              <w:t>_____ Yes     ______ No</w:t>
            </w:r>
          </w:p>
        </w:tc>
        <w:tc>
          <w:tcPr>
            <w:tcW w:w="720" w:type="dxa"/>
          </w:tcPr>
          <w:p w14:paraId="5E475F04" w14:textId="77777777" w:rsidR="00631BEE" w:rsidRPr="001B5A8C" w:rsidRDefault="00631BEE" w:rsidP="00542EE3"/>
        </w:tc>
        <w:tc>
          <w:tcPr>
            <w:tcW w:w="720" w:type="dxa"/>
          </w:tcPr>
          <w:p w14:paraId="73150BA5" w14:textId="77777777" w:rsidR="00631BEE" w:rsidRPr="001B5A8C" w:rsidRDefault="00631BEE" w:rsidP="00542EE3"/>
        </w:tc>
      </w:tr>
    </w:tbl>
    <w:p w14:paraId="28782FAD"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4034C8D" w14:textId="77777777" w:rsidTr="00542EE3">
        <w:tc>
          <w:tcPr>
            <w:tcW w:w="10152" w:type="dxa"/>
          </w:tcPr>
          <w:p w14:paraId="25C9CCBA" w14:textId="77777777" w:rsidR="00631BEE" w:rsidRPr="001B5A8C" w:rsidRDefault="00631BEE" w:rsidP="00542EE3">
            <w:pPr>
              <w:tabs>
                <w:tab w:val="left" w:pos="360"/>
              </w:tabs>
            </w:pPr>
            <w:r w:rsidRPr="001B5A8C">
              <w:t>Comments:</w:t>
            </w:r>
          </w:p>
          <w:p w14:paraId="49BFBCFC" w14:textId="77777777" w:rsidR="00631BEE" w:rsidRPr="001B5A8C" w:rsidRDefault="00631BEE" w:rsidP="00542EE3">
            <w:pPr>
              <w:tabs>
                <w:tab w:val="left" w:pos="360"/>
              </w:tabs>
            </w:pPr>
          </w:p>
          <w:p w14:paraId="5BC1D8FA" w14:textId="77777777" w:rsidR="00631BEE" w:rsidRPr="001B5A8C" w:rsidRDefault="00631BEE" w:rsidP="00542EE3">
            <w:pPr>
              <w:tabs>
                <w:tab w:val="left" w:pos="360"/>
              </w:tabs>
            </w:pPr>
          </w:p>
          <w:p w14:paraId="36ADC8F6" w14:textId="77777777" w:rsidR="00631BEE" w:rsidRPr="001B5A8C" w:rsidRDefault="00631BEE" w:rsidP="00542EE3">
            <w:pPr>
              <w:tabs>
                <w:tab w:val="left" w:pos="360"/>
              </w:tabs>
            </w:pPr>
          </w:p>
        </w:tc>
      </w:tr>
    </w:tbl>
    <w:p w14:paraId="4D9C8621" w14:textId="77777777" w:rsidR="00631BEE" w:rsidRPr="001B5A8C" w:rsidRDefault="00631BEE" w:rsidP="00631BEE">
      <w:pPr>
        <w:rPr>
          <w:u w:val="single"/>
        </w:rPr>
      </w:pPr>
    </w:p>
    <w:p w14:paraId="08D26FB7" w14:textId="77777777" w:rsidR="00631BEE" w:rsidRPr="001B5A8C" w:rsidRDefault="00631BEE" w:rsidP="00631BEE">
      <w:pPr>
        <w:jc w:val="center"/>
        <w:rPr>
          <w:b/>
        </w:rPr>
      </w:pPr>
      <w:r w:rsidRPr="001B5A8C">
        <w:rPr>
          <w:b/>
        </w:rPr>
        <w:t>Items 16-18</w:t>
      </w:r>
    </w:p>
    <w:p w14:paraId="0C147D26" w14:textId="77777777" w:rsidR="00631BEE" w:rsidRPr="001B5A8C" w:rsidRDefault="00631BEE" w:rsidP="00631BEE"/>
    <w:p w14:paraId="0911E117" w14:textId="77777777" w:rsidR="00631BEE" w:rsidRPr="001B5A8C" w:rsidRDefault="00631BEE" w:rsidP="00631BEE">
      <w:r w:rsidRPr="001B5A8C">
        <w:rPr>
          <w:b/>
          <w:u w:val="single"/>
        </w:rPr>
        <w:t>Look for</w:t>
      </w:r>
      <w:r w:rsidRPr="001B5A8C">
        <w:rPr>
          <w:b/>
        </w:rPr>
        <w:t xml:space="preserve">:  </w:t>
      </w:r>
      <w:r w:rsidRPr="001B5A8C">
        <w:t>Notice of Admissions and Release Committee Meeting; Conference Summary/Action Notice</w:t>
      </w:r>
    </w:p>
    <w:p w14:paraId="0DF4F15F" w14:textId="77777777" w:rsidR="00631BEE" w:rsidRPr="001B5A8C" w:rsidRDefault="00631BEE" w:rsidP="00631BEE"/>
    <w:p w14:paraId="08DC7DF7" w14:textId="77777777" w:rsidR="00631BEE" w:rsidRPr="001B5A8C" w:rsidRDefault="00631BEE" w:rsidP="00631BEE">
      <w:r w:rsidRPr="001B5A8C">
        <w:rPr>
          <w:b/>
          <w:u w:val="single"/>
        </w:rPr>
        <w:t>Directions</w:t>
      </w:r>
      <w:r w:rsidRPr="001B5A8C">
        <w:t xml:space="preserve">:  </w:t>
      </w:r>
    </w:p>
    <w:p w14:paraId="0DD925E7" w14:textId="77777777" w:rsidR="00631BEE" w:rsidRPr="001B5A8C" w:rsidRDefault="00631BEE" w:rsidP="00631BEE">
      <w:pPr>
        <w:numPr>
          <w:ilvl w:val="0"/>
          <w:numId w:val="13"/>
        </w:numPr>
      </w:pPr>
      <w:r w:rsidRPr="001B5A8C">
        <w:t>Mark “YES” if the member(s) under 16, 17, and 18 was listed on the Notice of Admissions and Release Committee Meeting, AND,</w:t>
      </w:r>
    </w:p>
    <w:p w14:paraId="5E8FD918" w14:textId="77777777" w:rsidR="00631BEE" w:rsidRPr="001B5A8C" w:rsidRDefault="00631BEE" w:rsidP="00631BEE">
      <w:pPr>
        <w:numPr>
          <w:ilvl w:val="0"/>
          <w:numId w:val="13"/>
        </w:numPr>
      </w:pPr>
      <w:r w:rsidRPr="001B5A8C">
        <w:t>Signed the Conference Summary/Action Notice, OR</w:t>
      </w:r>
    </w:p>
    <w:p w14:paraId="4F88672D" w14:textId="77777777" w:rsidR="00631BEE" w:rsidRPr="001B5A8C" w:rsidRDefault="00631BEE" w:rsidP="00631BEE">
      <w:pPr>
        <w:numPr>
          <w:ilvl w:val="0"/>
          <w:numId w:val="13"/>
        </w:numPr>
      </w:pPr>
      <w:r w:rsidRPr="001B5A8C">
        <w:t>Was excused prior to the ARC meeting (see requirements for #22 and #23 below).</w:t>
      </w:r>
    </w:p>
    <w:p w14:paraId="3EEB140C" w14:textId="77777777" w:rsidR="00631BEE" w:rsidRPr="001B5A8C" w:rsidRDefault="00631BEE" w:rsidP="00631BEE">
      <w:pPr>
        <w:ind w:left="360"/>
        <w:rPr>
          <w:bCs/>
        </w:rPr>
      </w:pPr>
    </w:p>
    <w:p w14:paraId="5B6CDD02" w14:textId="77777777" w:rsidR="00631BEE" w:rsidRPr="001B5A8C" w:rsidRDefault="00631BEE" w:rsidP="00631BEE">
      <w:pPr>
        <w:ind w:left="360"/>
      </w:pPr>
      <w:r w:rsidRPr="001B5A8C">
        <w:rPr>
          <w:bCs/>
        </w:rPr>
        <w:t xml:space="preserve">For </w:t>
      </w:r>
      <w:r w:rsidRPr="001B5A8C">
        <w:t>regular education teacher:</w:t>
      </w:r>
    </w:p>
    <w:p w14:paraId="7A678EF5" w14:textId="77777777" w:rsidR="00631BEE" w:rsidRPr="001B5A8C" w:rsidRDefault="00631BEE" w:rsidP="00631BEE">
      <w:pPr>
        <w:pStyle w:val="ListParagraph"/>
        <w:numPr>
          <w:ilvl w:val="0"/>
          <w:numId w:val="83"/>
        </w:numPr>
        <w:rPr>
          <w:bCs/>
        </w:rPr>
      </w:pPr>
      <w:r w:rsidRPr="001B5A8C">
        <w:t>Mark “YES” for regular education teacher of the child who provides information about the general curriculum for same age peers; OR</w:t>
      </w:r>
    </w:p>
    <w:p w14:paraId="71E44928" w14:textId="77777777" w:rsidR="00631BEE" w:rsidRPr="001B5A8C" w:rsidRDefault="00631BEE" w:rsidP="00631BEE">
      <w:pPr>
        <w:numPr>
          <w:ilvl w:val="0"/>
          <w:numId w:val="55"/>
        </w:numPr>
        <w:rPr>
          <w:bCs/>
        </w:rPr>
      </w:pPr>
      <w:r w:rsidRPr="001B5A8C">
        <w:t>Mark “YES” for a regular education teacher who is knowledgeable of the grade level curriculum for the child if the child is not currently participating in regular education classes.</w:t>
      </w:r>
    </w:p>
    <w:p w14:paraId="5DD782FC" w14:textId="77777777" w:rsidR="00631BEE" w:rsidRPr="001B5A8C" w:rsidRDefault="00631BEE" w:rsidP="00631BEE"/>
    <w:p w14:paraId="2FC8D657" w14:textId="77777777" w:rsidR="00631BEE" w:rsidRPr="001B5A8C" w:rsidRDefault="00631BEE" w:rsidP="00631BEE">
      <w:pPr>
        <w:ind w:left="360"/>
        <w:rPr>
          <w:bCs/>
        </w:rPr>
      </w:pPr>
      <w:r w:rsidRPr="001B5A8C">
        <w:rPr>
          <w:bCs/>
        </w:rPr>
        <w:t>For special education teacher:</w:t>
      </w:r>
    </w:p>
    <w:p w14:paraId="46D38472" w14:textId="77777777" w:rsidR="00631BEE" w:rsidRPr="001B5A8C" w:rsidRDefault="00631BEE" w:rsidP="00631BEE">
      <w:pPr>
        <w:numPr>
          <w:ilvl w:val="0"/>
          <w:numId w:val="68"/>
        </w:numPr>
        <w:rPr>
          <w:bCs/>
        </w:rPr>
      </w:pPr>
      <w:r w:rsidRPr="001B5A8C">
        <w:rPr>
          <w:bCs/>
        </w:rPr>
        <w:t>Mark “YES” for a special education teacher of the child who currently has an IEP; OR</w:t>
      </w:r>
    </w:p>
    <w:p w14:paraId="3B8CF623" w14:textId="77777777" w:rsidR="00631BEE" w:rsidRPr="001B5A8C" w:rsidRDefault="00631BEE" w:rsidP="00631BEE">
      <w:pPr>
        <w:numPr>
          <w:ilvl w:val="0"/>
          <w:numId w:val="68"/>
        </w:numPr>
        <w:rPr>
          <w:bCs/>
        </w:rPr>
      </w:pPr>
      <w:r w:rsidRPr="001B5A8C">
        <w:rPr>
          <w:bCs/>
        </w:rPr>
        <w:t>Mark “YES” for a special education teacher knowledgeable of the child’s suspected disability, if the child is being referred for special education and has not been identified as a child with a disability under IDEA.</w:t>
      </w:r>
    </w:p>
    <w:p w14:paraId="29CB65B2" w14:textId="77777777" w:rsidR="00631BEE" w:rsidRPr="001B5A8C" w:rsidRDefault="00631BEE" w:rsidP="00631BEE">
      <w:pPr>
        <w:ind w:left="360"/>
        <w:rPr>
          <w:bCs/>
        </w:rPr>
      </w:pPr>
    </w:p>
    <w:p w14:paraId="7B09345A" w14:textId="77777777" w:rsidR="00631BEE" w:rsidRPr="001B5A8C" w:rsidRDefault="00631BEE" w:rsidP="00631BEE">
      <w:r w:rsidRPr="001B5A8C">
        <w:rPr>
          <w:b/>
        </w:rPr>
        <w:t>Notes</w:t>
      </w:r>
      <w:r w:rsidRPr="001B5A8C">
        <w:t xml:space="preserve">:  </w:t>
      </w:r>
    </w:p>
    <w:p w14:paraId="2B2A66F8" w14:textId="77777777" w:rsidR="00631BEE" w:rsidRPr="001B5A8C" w:rsidRDefault="00631BEE" w:rsidP="00631BEE">
      <w:pPr>
        <w:pStyle w:val="ListParagraph"/>
        <w:numPr>
          <w:ilvl w:val="0"/>
          <w:numId w:val="77"/>
        </w:numPr>
        <w:rPr>
          <w:bCs/>
        </w:rPr>
      </w:pPr>
      <w:r w:rsidRPr="001B5A8C">
        <w:t>Dually certified personnel</w:t>
      </w:r>
      <w:r w:rsidR="008C1321" w:rsidRPr="001B5A8C">
        <w:t xml:space="preserve"> in grade K-12</w:t>
      </w:r>
      <w:r w:rsidRPr="001B5A8C">
        <w:t xml:space="preserve"> may not serve in multiple roles.  For example, a special education teacher who is also certified in regular education cannot serve as the special education teacher and the regular education teacher (see below for preschool requirements).</w:t>
      </w:r>
    </w:p>
    <w:p w14:paraId="14BCFEC1" w14:textId="77777777" w:rsidR="00631BEE" w:rsidRPr="001B5A8C" w:rsidRDefault="00631BEE" w:rsidP="00631BEE">
      <w:pPr>
        <w:pStyle w:val="ListParagraph"/>
        <w:numPr>
          <w:ilvl w:val="0"/>
          <w:numId w:val="77"/>
        </w:numPr>
        <w:rPr>
          <w:bCs/>
        </w:rPr>
      </w:pPr>
      <w:r w:rsidRPr="001B5A8C">
        <w:t xml:space="preserve">ARCs of students who are </w:t>
      </w:r>
      <w:r w:rsidR="008C1321" w:rsidRPr="001B5A8C">
        <w:t>in</w:t>
      </w:r>
      <w:ins w:id="12" w:author="Author">
        <w:r w:rsidRPr="001B5A8C">
          <w:t xml:space="preserve"> </w:t>
        </w:r>
      </w:ins>
      <w:r w:rsidRPr="001B5A8C">
        <w:t xml:space="preserve">home/hospital placements must meet the same requirements under 707 KAR 1:320 Section </w:t>
      </w:r>
      <w:r w:rsidR="001C1029" w:rsidRPr="001B5A8C">
        <w:t>3.</w:t>
      </w:r>
    </w:p>
    <w:p w14:paraId="3185F09B" w14:textId="77777777" w:rsidR="00631BEE" w:rsidRPr="001B5A8C" w:rsidRDefault="00631BEE" w:rsidP="00631BEE">
      <w:pPr>
        <w:ind w:left="360"/>
        <w:rPr>
          <w:bCs/>
        </w:rPr>
      </w:pPr>
    </w:p>
    <w:p w14:paraId="7A6C3083" w14:textId="77777777" w:rsidR="00631BEE" w:rsidRPr="001B5A8C" w:rsidRDefault="00631BEE" w:rsidP="00631BEE">
      <w:pPr>
        <w:ind w:left="360"/>
        <w:rPr>
          <w:bCs/>
        </w:rPr>
      </w:pPr>
      <w:r w:rsidRPr="001B5A8C">
        <w:rPr>
          <w:bCs/>
        </w:rPr>
        <w:t xml:space="preserve">For preschool teacher: </w:t>
      </w:r>
    </w:p>
    <w:p w14:paraId="238E195D" w14:textId="77777777" w:rsidR="00631BEE" w:rsidRPr="001B5A8C" w:rsidRDefault="00631BEE" w:rsidP="00631BEE">
      <w:pPr>
        <w:numPr>
          <w:ilvl w:val="0"/>
          <w:numId w:val="13"/>
        </w:numPr>
        <w:rPr>
          <w:bCs/>
        </w:rPr>
      </w:pPr>
      <w:r w:rsidRPr="001B5A8C">
        <w:rPr>
          <w:bCs/>
        </w:rPr>
        <w:t xml:space="preserve">Mark “YES” for regular and special education teacher if the Notice of Admissions and Release Committee Meeting includes a preschool teacher who is Interdisciplinary Early Childhood Education (IECE) certified AND, </w:t>
      </w:r>
    </w:p>
    <w:p w14:paraId="1D6FBD5C" w14:textId="77777777" w:rsidR="00631BEE" w:rsidRPr="001B5A8C" w:rsidRDefault="00631BEE" w:rsidP="00631BEE">
      <w:pPr>
        <w:numPr>
          <w:ilvl w:val="0"/>
          <w:numId w:val="13"/>
        </w:numPr>
        <w:rPr>
          <w:bCs/>
        </w:rPr>
      </w:pPr>
      <w:r w:rsidRPr="001B5A8C">
        <w:rPr>
          <w:bCs/>
        </w:rPr>
        <w:t xml:space="preserve">The preschool teacher signs the Conference Summary/Action Notice and the ARC documents that the person served both roles by noting “IECE” after signature. </w:t>
      </w:r>
    </w:p>
    <w:p w14:paraId="62C02B37" w14:textId="77777777" w:rsidR="00631BEE" w:rsidRPr="001B5A8C" w:rsidRDefault="00631BEE" w:rsidP="00631BEE">
      <w:pPr>
        <w:ind w:left="360"/>
        <w:rPr>
          <w:bCs/>
        </w:rPr>
      </w:pPr>
    </w:p>
    <w:p w14:paraId="0146D10C" w14:textId="77777777" w:rsidR="00631BEE" w:rsidRPr="001B5A8C" w:rsidRDefault="00631BEE" w:rsidP="00631BEE">
      <w:pPr>
        <w:ind w:left="360"/>
        <w:rPr>
          <w:bCs/>
        </w:rPr>
      </w:pPr>
      <w:r w:rsidRPr="001B5A8C">
        <w:rPr>
          <w:bCs/>
        </w:rPr>
        <w:t xml:space="preserve">For students identified for Speech/Language services only: </w:t>
      </w:r>
    </w:p>
    <w:p w14:paraId="14CE7AB3" w14:textId="77777777" w:rsidR="00631BEE" w:rsidRPr="001B5A8C" w:rsidRDefault="00631BEE" w:rsidP="00631BEE">
      <w:pPr>
        <w:numPr>
          <w:ilvl w:val="0"/>
          <w:numId w:val="13"/>
        </w:numPr>
        <w:rPr>
          <w:bCs/>
        </w:rPr>
      </w:pPr>
      <w:r w:rsidRPr="001B5A8C">
        <w:rPr>
          <w:bCs/>
        </w:rPr>
        <w:t xml:space="preserve">Mark “YES” for special education teacher if the Notice of Admissions and Release Committee Meeting includes an SLP AND, </w:t>
      </w:r>
    </w:p>
    <w:p w14:paraId="5045E77D" w14:textId="77777777" w:rsidR="00631BEE" w:rsidRPr="001B5A8C" w:rsidRDefault="00631BEE" w:rsidP="00631BEE">
      <w:pPr>
        <w:numPr>
          <w:ilvl w:val="0"/>
          <w:numId w:val="13"/>
        </w:numPr>
      </w:pPr>
      <w:r w:rsidRPr="001B5A8C">
        <w:rPr>
          <w:bCs/>
        </w:rPr>
        <w:t>The SLP signs the Conference Summary/Action Notice.</w:t>
      </w:r>
    </w:p>
    <w:p w14:paraId="24CE902C" w14:textId="77777777" w:rsidR="00631BEE" w:rsidRPr="001B5A8C" w:rsidRDefault="00631BEE" w:rsidP="00631BEE">
      <w:pPr>
        <w:rPr>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9"/>
        <w:gridCol w:w="719"/>
        <w:gridCol w:w="682"/>
      </w:tblGrid>
      <w:tr w:rsidR="00631BEE" w:rsidRPr="001B5A8C" w14:paraId="296160C2" w14:textId="77777777" w:rsidTr="00542EE3">
        <w:tc>
          <w:tcPr>
            <w:tcW w:w="8748" w:type="dxa"/>
          </w:tcPr>
          <w:p w14:paraId="237DBD68" w14:textId="77777777" w:rsidR="00631BEE" w:rsidRPr="001B5A8C" w:rsidRDefault="00631BEE" w:rsidP="00542EE3">
            <w:pPr>
              <w:rPr>
                <w:b/>
              </w:rPr>
            </w:pPr>
          </w:p>
        </w:tc>
        <w:tc>
          <w:tcPr>
            <w:tcW w:w="720" w:type="dxa"/>
          </w:tcPr>
          <w:p w14:paraId="29D7F4F5" w14:textId="77777777" w:rsidR="00631BEE" w:rsidRPr="001B5A8C" w:rsidRDefault="00631BEE" w:rsidP="00542EE3">
            <w:pPr>
              <w:jc w:val="center"/>
              <w:rPr>
                <w:b/>
              </w:rPr>
            </w:pPr>
            <w:r w:rsidRPr="001B5A8C">
              <w:rPr>
                <w:b/>
              </w:rPr>
              <w:t>Yes</w:t>
            </w:r>
          </w:p>
        </w:tc>
        <w:tc>
          <w:tcPr>
            <w:tcW w:w="684" w:type="dxa"/>
          </w:tcPr>
          <w:p w14:paraId="5CDD1AFE" w14:textId="77777777" w:rsidR="00631BEE" w:rsidRPr="001B5A8C" w:rsidRDefault="00631BEE" w:rsidP="00542EE3">
            <w:pPr>
              <w:jc w:val="center"/>
              <w:rPr>
                <w:b/>
              </w:rPr>
            </w:pPr>
            <w:r w:rsidRPr="001B5A8C">
              <w:rPr>
                <w:b/>
              </w:rPr>
              <w:t>No</w:t>
            </w:r>
          </w:p>
        </w:tc>
      </w:tr>
      <w:tr w:rsidR="00631BEE" w:rsidRPr="001B5A8C" w14:paraId="79F45640" w14:textId="77777777" w:rsidTr="00542EE3">
        <w:trPr>
          <w:trHeight w:val="233"/>
        </w:trPr>
        <w:tc>
          <w:tcPr>
            <w:tcW w:w="8748" w:type="dxa"/>
          </w:tcPr>
          <w:p w14:paraId="17C9CE31" w14:textId="77777777" w:rsidR="00631BEE" w:rsidRPr="001B5A8C" w:rsidRDefault="00631BEE" w:rsidP="00542EE3">
            <w:r w:rsidRPr="001B5A8C">
              <w:t>16. A regular education teacher of the child;</w:t>
            </w:r>
          </w:p>
        </w:tc>
        <w:tc>
          <w:tcPr>
            <w:tcW w:w="720" w:type="dxa"/>
          </w:tcPr>
          <w:p w14:paraId="33F7EDDE" w14:textId="77777777" w:rsidR="00631BEE" w:rsidRPr="001B5A8C" w:rsidRDefault="00631BEE" w:rsidP="00542EE3">
            <w:pPr>
              <w:ind w:left="-108"/>
            </w:pPr>
          </w:p>
        </w:tc>
        <w:tc>
          <w:tcPr>
            <w:tcW w:w="684" w:type="dxa"/>
          </w:tcPr>
          <w:p w14:paraId="496D1CBD" w14:textId="77777777" w:rsidR="00631BEE" w:rsidRPr="001B5A8C" w:rsidRDefault="00631BEE" w:rsidP="00542EE3"/>
        </w:tc>
      </w:tr>
      <w:tr w:rsidR="00631BEE" w:rsidRPr="001B5A8C" w14:paraId="0992D222" w14:textId="77777777" w:rsidTr="00542EE3">
        <w:trPr>
          <w:trHeight w:val="445"/>
        </w:trPr>
        <w:tc>
          <w:tcPr>
            <w:tcW w:w="8748" w:type="dxa"/>
          </w:tcPr>
          <w:p w14:paraId="2D9DBC0E" w14:textId="77777777" w:rsidR="00631BEE" w:rsidRPr="001B5A8C" w:rsidRDefault="00631BEE" w:rsidP="00542EE3">
            <w:r w:rsidRPr="001B5A8C">
              <w:t>17. A special education teacher of the child OR a special education teacher knowledgeable of the suspected disability;</w:t>
            </w:r>
          </w:p>
        </w:tc>
        <w:tc>
          <w:tcPr>
            <w:tcW w:w="720" w:type="dxa"/>
          </w:tcPr>
          <w:p w14:paraId="174420A8" w14:textId="77777777" w:rsidR="00631BEE" w:rsidRPr="001B5A8C" w:rsidRDefault="00631BEE" w:rsidP="00542EE3"/>
        </w:tc>
        <w:tc>
          <w:tcPr>
            <w:tcW w:w="684" w:type="dxa"/>
          </w:tcPr>
          <w:p w14:paraId="2BA59005" w14:textId="77777777" w:rsidR="00631BEE" w:rsidRPr="001B5A8C" w:rsidRDefault="00631BEE" w:rsidP="00542EE3"/>
        </w:tc>
      </w:tr>
      <w:tr w:rsidR="00631BEE" w:rsidRPr="001B5A8C" w14:paraId="34FF7EFE" w14:textId="77777777" w:rsidTr="00542EE3">
        <w:trPr>
          <w:trHeight w:val="445"/>
        </w:trPr>
        <w:tc>
          <w:tcPr>
            <w:tcW w:w="8748" w:type="dxa"/>
          </w:tcPr>
          <w:p w14:paraId="60940C4F" w14:textId="77777777" w:rsidR="00631BEE" w:rsidRPr="001B5A8C" w:rsidRDefault="00631BEE" w:rsidP="00542EE3">
            <w:r w:rsidRPr="001B5A8C">
              <w:lastRenderedPageBreak/>
              <w:t>18. A representative of the school district, qualified to provide, or supervise the provision of specially designed instruction, knowledgeable of the curriculum and district resources;</w:t>
            </w:r>
          </w:p>
        </w:tc>
        <w:tc>
          <w:tcPr>
            <w:tcW w:w="720" w:type="dxa"/>
          </w:tcPr>
          <w:p w14:paraId="2AA9281D" w14:textId="77777777" w:rsidR="00631BEE" w:rsidRPr="001B5A8C" w:rsidRDefault="00631BEE" w:rsidP="00542EE3"/>
        </w:tc>
        <w:tc>
          <w:tcPr>
            <w:tcW w:w="684" w:type="dxa"/>
          </w:tcPr>
          <w:p w14:paraId="3674AC37" w14:textId="77777777" w:rsidR="00631BEE" w:rsidRPr="001B5A8C" w:rsidRDefault="00631BEE" w:rsidP="00542EE3"/>
        </w:tc>
      </w:tr>
    </w:tbl>
    <w:p w14:paraId="48B794EA" w14:textId="77777777" w:rsidR="00631BEE" w:rsidRPr="001B5A8C" w:rsidRDefault="00631BEE" w:rsidP="00631BEE">
      <w:pPr>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A355E6E" w14:textId="77777777" w:rsidTr="00542EE3">
        <w:tc>
          <w:tcPr>
            <w:tcW w:w="10152" w:type="dxa"/>
          </w:tcPr>
          <w:p w14:paraId="45D8A927" w14:textId="77777777" w:rsidR="00631BEE" w:rsidRPr="001B5A8C" w:rsidRDefault="00631BEE" w:rsidP="00542EE3">
            <w:pPr>
              <w:tabs>
                <w:tab w:val="left" w:pos="360"/>
              </w:tabs>
            </w:pPr>
            <w:r w:rsidRPr="001B5A8C">
              <w:t>Comments:</w:t>
            </w:r>
          </w:p>
          <w:p w14:paraId="23DE1656" w14:textId="77777777" w:rsidR="00631BEE" w:rsidRPr="001B5A8C" w:rsidRDefault="00631BEE" w:rsidP="00542EE3">
            <w:pPr>
              <w:tabs>
                <w:tab w:val="left" w:pos="360"/>
              </w:tabs>
            </w:pPr>
          </w:p>
          <w:p w14:paraId="1A0B9A91" w14:textId="77777777" w:rsidR="00631BEE" w:rsidRPr="001B5A8C" w:rsidRDefault="00631BEE" w:rsidP="00542EE3">
            <w:pPr>
              <w:tabs>
                <w:tab w:val="left" w:pos="360"/>
              </w:tabs>
            </w:pPr>
          </w:p>
        </w:tc>
      </w:tr>
    </w:tbl>
    <w:p w14:paraId="7C746CD0" w14:textId="77777777" w:rsidR="00631BEE" w:rsidRPr="001B5A8C" w:rsidRDefault="00631BEE" w:rsidP="00631BEE">
      <w:pPr>
        <w:rPr>
          <w:bCs/>
        </w:rPr>
      </w:pPr>
    </w:p>
    <w:p w14:paraId="197F5303" w14:textId="77777777" w:rsidR="00631BEE" w:rsidRPr="001B5A8C" w:rsidRDefault="00631BEE" w:rsidP="00631BEE">
      <w:pPr>
        <w:jc w:val="center"/>
        <w:rPr>
          <w:b/>
          <w:bCs/>
        </w:rPr>
      </w:pPr>
      <w:r w:rsidRPr="001B5A8C">
        <w:rPr>
          <w:b/>
          <w:bCs/>
        </w:rPr>
        <w:t>Item 19</w:t>
      </w:r>
    </w:p>
    <w:p w14:paraId="44A05FD9" w14:textId="77777777" w:rsidR="00631BEE" w:rsidRPr="001B5A8C" w:rsidRDefault="00631BEE" w:rsidP="00631BEE">
      <w:pPr>
        <w:jc w:val="center"/>
        <w:rPr>
          <w:bCs/>
        </w:rPr>
      </w:pPr>
    </w:p>
    <w:p w14:paraId="5789E5CA" w14:textId="77777777" w:rsidR="00631BEE" w:rsidRPr="001B5A8C" w:rsidRDefault="00631BEE" w:rsidP="00631BEE">
      <w:r w:rsidRPr="001B5A8C">
        <w:rPr>
          <w:b/>
          <w:u w:val="single"/>
        </w:rPr>
        <w:t>Look for</w:t>
      </w:r>
      <w:r w:rsidRPr="001B5A8C">
        <w:t>:  Notice of Admissions and Release Committee Meeting; Conference Summary/Action Notice</w:t>
      </w:r>
    </w:p>
    <w:p w14:paraId="60416E0B" w14:textId="77777777" w:rsidR="00631BEE" w:rsidRPr="001B5A8C" w:rsidRDefault="00631BEE" w:rsidP="00631BEE">
      <w:pPr>
        <w:rPr>
          <w:u w:val="single"/>
        </w:rPr>
      </w:pPr>
    </w:p>
    <w:p w14:paraId="492778E8" w14:textId="77777777" w:rsidR="00631BEE" w:rsidRPr="001B5A8C" w:rsidRDefault="00631BEE" w:rsidP="00631BEE">
      <w:pPr>
        <w:rPr>
          <w:b/>
          <w:u w:val="single"/>
        </w:rPr>
      </w:pPr>
      <w:r w:rsidRPr="001B5A8C">
        <w:rPr>
          <w:b/>
          <w:u w:val="single"/>
        </w:rPr>
        <w:t>Directions:</w:t>
      </w:r>
    </w:p>
    <w:p w14:paraId="0A563F1E" w14:textId="77777777" w:rsidR="00631BEE" w:rsidRPr="001B5A8C" w:rsidRDefault="00631BEE" w:rsidP="00631BEE"/>
    <w:p w14:paraId="29C0056B" w14:textId="77777777" w:rsidR="00631BEE" w:rsidRPr="001B5A8C" w:rsidRDefault="00631BEE" w:rsidP="00631BEE">
      <w:pPr>
        <w:numPr>
          <w:ilvl w:val="0"/>
          <w:numId w:val="13"/>
        </w:numPr>
      </w:pPr>
      <w:r w:rsidRPr="001B5A8C">
        <w:t xml:space="preserve">Mark “YES” if </w:t>
      </w:r>
    </w:p>
    <w:p w14:paraId="469C9118" w14:textId="77777777" w:rsidR="00631BEE" w:rsidRPr="001B5A8C" w:rsidRDefault="00631BEE" w:rsidP="00631BEE">
      <w:pPr>
        <w:numPr>
          <w:ilvl w:val="1"/>
          <w:numId w:val="13"/>
        </w:numPr>
      </w:pPr>
      <w:r w:rsidRPr="001B5A8C">
        <w:t xml:space="preserve">An individual who can interpret the instructional implications of evaluation results was included on the Notice of Admissions and Release Committee Meeting, </w:t>
      </w:r>
    </w:p>
    <w:p w14:paraId="7F771A89" w14:textId="77777777" w:rsidR="00631BEE" w:rsidRPr="001B5A8C" w:rsidRDefault="00631BEE" w:rsidP="00631BEE">
      <w:pPr>
        <w:numPr>
          <w:ilvl w:val="1"/>
          <w:numId w:val="13"/>
        </w:numPr>
      </w:pPr>
      <w:r w:rsidRPr="001B5A8C">
        <w:t xml:space="preserve">The purpose of the meeting listed on the Notice of Admissions and Release Committee Meeting was to discuss the results of an individual evaluation/reevaluation; </w:t>
      </w:r>
    </w:p>
    <w:p w14:paraId="1741EB4A" w14:textId="77777777" w:rsidR="00631BEE" w:rsidRPr="001B5A8C" w:rsidRDefault="00631BEE" w:rsidP="00631BEE">
      <w:pPr>
        <w:numPr>
          <w:ilvl w:val="1"/>
          <w:numId w:val="13"/>
        </w:numPr>
      </w:pPr>
      <w:r w:rsidRPr="001B5A8C">
        <w:t xml:space="preserve">The individual(s) signed the Conference Summary/Action Notice; AND </w:t>
      </w:r>
    </w:p>
    <w:p w14:paraId="56EC308D" w14:textId="77777777" w:rsidR="00631BEE" w:rsidRPr="001B5A8C" w:rsidRDefault="00631BEE" w:rsidP="00631BEE">
      <w:pPr>
        <w:numPr>
          <w:ilvl w:val="1"/>
          <w:numId w:val="13"/>
        </w:numPr>
      </w:pPr>
      <w:r w:rsidRPr="001B5A8C">
        <w:t>The Conference Summary/Action Notice documents who interpreted the results.</w:t>
      </w:r>
    </w:p>
    <w:p w14:paraId="3E0F73AE" w14:textId="77777777" w:rsidR="00631BEE" w:rsidRPr="001B5A8C" w:rsidRDefault="00631BEE" w:rsidP="00631BEE">
      <w:pPr>
        <w:numPr>
          <w:ilvl w:val="0"/>
          <w:numId w:val="13"/>
        </w:numPr>
      </w:pPr>
      <w:r w:rsidRPr="001B5A8C">
        <w:t>Mark “NA” if review of evaluation/reevaluation results was not the purpose of the meeting.</w:t>
      </w:r>
    </w:p>
    <w:p w14:paraId="71D5A79C" w14:textId="77777777" w:rsidR="00631BEE" w:rsidRPr="001B5A8C" w:rsidRDefault="00631BEE" w:rsidP="00631BEE">
      <w:pPr>
        <w:ind w:left="720"/>
      </w:pPr>
    </w:p>
    <w:p w14:paraId="2C8BFDDD" w14:textId="77777777" w:rsidR="00631BEE" w:rsidRPr="001B5A8C" w:rsidRDefault="00631BEE" w:rsidP="00631BEE">
      <w:r w:rsidRPr="001B5A8C">
        <w:rPr>
          <w:b/>
        </w:rPr>
        <w:t>Note</w:t>
      </w:r>
      <w:r w:rsidRPr="001B5A8C">
        <w:t>: The individual may be a Speech/Language Pathologist, a Diagnostician, a Psychologist, or a teacher or administrator who can interpret test results.</w:t>
      </w:r>
    </w:p>
    <w:p w14:paraId="1196DA3C"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3"/>
        <w:gridCol w:w="718"/>
        <w:gridCol w:w="718"/>
        <w:gridCol w:w="861"/>
      </w:tblGrid>
      <w:tr w:rsidR="00631BEE" w:rsidRPr="001B5A8C" w14:paraId="125DD451" w14:textId="77777777" w:rsidTr="00542EE3">
        <w:tc>
          <w:tcPr>
            <w:tcW w:w="7848" w:type="dxa"/>
          </w:tcPr>
          <w:p w14:paraId="633EE631" w14:textId="77777777" w:rsidR="00631BEE" w:rsidRPr="001B5A8C" w:rsidRDefault="00631BEE" w:rsidP="00542EE3">
            <w:pPr>
              <w:rPr>
                <w:b/>
              </w:rPr>
            </w:pPr>
          </w:p>
        </w:tc>
        <w:tc>
          <w:tcPr>
            <w:tcW w:w="720" w:type="dxa"/>
          </w:tcPr>
          <w:p w14:paraId="7F11E10E" w14:textId="77777777" w:rsidR="00631BEE" w:rsidRPr="001B5A8C" w:rsidRDefault="00631BEE" w:rsidP="00542EE3">
            <w:pPr>
              <w:jc w:val="center"/>
              <w:rPr>
                <w:b/>
              </w:rPr>
            </w:pPr>
            <w:r w:rsidRPr="001B5A8C">
              <w:rPr>
                <w:b/>
              </w:rPr>
              <w:t>Yes</w:t>
            </w:r>
          </w:p>
        </w:tc>
        <w:tc>
          <w:tcPr>
            <w:tcW w:w="720" w:type="dxa"/>
          </w:tcPr>
          <w:p w14:paraId="6BF3CE91" w14:textId="77777777" w:rsidR="00631BEE" w:rsidRPr="001B5A8C" w:rsidRDefault="00631BEE" w:rsidP="00542EE3">
            <w:pPr>
              <w:jc w:val="center"/>
              <w:rPr>
                <w:b/>
              </w:rPr>
            </w:pPr>
            <w:r w:rsidRPr="001B5A8C">
              <w:rPr>
                <w:b/>
              </w:rPr>
              <w:t>No</w:t>
            </w:r>
          </w:p>
        </w:tc>
        <w:tc>
          <w:tcPr>
            <w:tcW w:w="864" w:type="dxa"/>
          </w:tcPr>
          <w:p w14:paraId="034893E1" w14:textId="77777777" w:rsidR="00631BEE" w:rsidRPr="001B5A8C" w:rsidRDefault="00631BEE" w:rsidP="00542EE3">
            <w:pPr>
              <w:jc w:val="center"/>
              <w:rPr>
                <w:b/>
              </w:rPr>
            </w:pPr>
            <w:r w:rsidRPr="001B5A8C">
              <w:rPr>
                <w:b/>
              </w:rPr>
              <w:t>NA</w:t>
            </w:r>
          </w:p>
        </w:tc>
      </w:tr>
      <w:tr w:rsidR="00631BEE" w:rsidRPr="001B5A8C" w14:paraId="7CB0556B" w14:textId="77777777" w:rsidTr="00542EE3">
        <w:trPr>
          <w:trHeight w:val="445"/>
        </w:trPr>
        <w:tc>
          <w:tcPr>
            <w:tcW w:w="7848" w:type="dxa"/>
          </w:tcPr>
          <w:p w14:paraId="34A6D609" w14:textId="77777777" w:rsidR="00631BEE" w:rsidRPr="001B5A8C" w:rsidRDefault="00631BEE" w:rsidP="00542EE3">
            <w:r w:rsidRPr="001B5A8C">
              <w:t>19. An individual who can interpret the instructional implications of evaluation results who may be a member of the team described in 16-18;</w:t>
            </w:r>
          </w:p>
        </w:tc>
        <w:tc>
          <w:tcPr>
            <w:tcW w:w="720" w:type="dxa"/>
          </w:tcPr>
          <w:p w14:paraId="7F6DE0FF" w14:textId="77777777" w:rsidR="00631BEE" w:rsidRPr="001B5A8C" w:rsidRDefault="00631BEE" w:rsidP="00542EE3"/>
        </w:tc>
        <w:tc>
          <w:tcPr>
            <w:tcW w:w="720" w:type="dxa"/>
          </w:tcPr>
          <w:p w14:paraId="355D8CA6" w14:textId="77777777" w:rsidR="00631BEE" w:rsidRPr="001B5A8C" w:rsidRDefault="00631BEE" w:rsidP="00542EE3"/>
        </w:tc>
        <w:tc>
          <w:tcPr>
            <w:tcW w:w="864" w:type="dxa"/>
          </w:tcPr>
          <w:p w14:paraId="60E99970" w14:textId="77777777" w:rsidR="00631BEE" w:rsidRPr="001B5A8C" w:rsidRDefault="00631BEE" w:rsidP="00542EE3"/>
        </w:tc>
      </w:tr>
    </w:tbl>
    <w:p w14:paraId="13C9F41E" w14:textId="77777777" w:rsidR="00631BEE" w:rsidRPr="001B5A8C" w:rsidRDefault="00631BEE" w:rsidP="00631BEE">
      <w:pPr>
        <w:tabs>
          <w:tab w:val="left" w:pos="360"/>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F417993" w14:textId="77777777" w:rsidTr="00542EE3">
        <w:tc>
          <w:tcPr>
            <w:tcW w:w="10152" w:type="dxa"/>
          </w:tcPr>
          <w:p w14:paraId="45A6DB52" w14:textId="77777777" w:rsidR="00631BEE" w:rsidRPr="001B5A8C" w:rsidRDefault="00631BEE" w:rsidP="00542EE3">
            <w:pPr>
              <w:tabs>
                <w:tab w:val="left" w:pos="360"/>
              </w:tabs>
            </w:pPr>
            <w:r w:rsidRPr="001B5A8C">
              <w:t>Comments:</w:t>
            </w:r>
          </w:p>
          <w:p w14:paraId="2D38AA03" w14:textId="77777777" w:rsidR="00631BEE" w:rsidRPr="001B5A8C" w:rsidRDefault="00631BEE" w:rsidP="00542EE3">
            <w:pPr>
              <w:tabs>
                <w:tab w:val="left" w:pos="360"/>
              </w:tabs>
            </w:pPr>
          </w:p>
          <w:p w14:paraId="71DF0B08" w14:textId="77777777" w:rsidR="00631BEE" w:rsidRPr="001B5A8C" w:rsidRDefault="00631BEE" w:rsidP="00542EE3">
            <w:pPr>
              <w:tabs>
                <w:tab w:val="left" w:pos="360"/>
              </w:tabs>
            </w:pPr>
          </w:p>
          <w:p w14:paraId="14B718DC" w14:textId="77777777" w:rsidR="00631BEE" w:rsidRPr="001B5A8C" w:rsidRDefault="00631BEE" w:rsidP="00542EE3">
            <w:pPr>
              <w:tabs>
                <w:tab w:val="left" w:pos="360"/>
              </w:tabs>
            </w:pPr>
          </w:p>
        </w:tc>
      </w:tr>
    </w:tbl>
    <w:p w14:paraId="1DE1EB73" w14:textId="77777777" w:rsidR="00631BEE" w:rsidRPr="001B5A8C" w:rsidRDefault="00631BEE" w:rsidP="00631BEE">
      <w:pPr>
        <w:jc w:val="center"/>
        <w:rPr>
          <w:b/>
        </w:rPr>
      </w:pPr>
    </w:p>
    <w:p w14:paraId="7F125598" w14:textId="77777777" w:rsidR="00631BEE" w:rsidRPr="001B5A8C" w:rsidRDefault="00631BEE" w:rsidP="00631BEE">
      <w:pPr>
        <w:jc w:val="center"/>
        <w:rPr>
          <w:b/>
        </w:rPr>
      </w:pPr>
      <w:r w:rsidRPr="001B5A8C">
        <w:rPr>
          <w:b/>
        </w:rPr>
        <w:t>Item 20</w:t>
      </w:r>
    </w:p>
    <w:p w14:paraId="7D6A989C" w14:textId="77777777" w:rsidR="00631BEE" w:rsidRPr="001B5A8C" w:rsidRDefault="00631BEE" w:rsidP="00631BEE"/>
    <w:p w14:paraId="7D6D8431" w14:textId="77777777" w:rsidR="00631BEE" w:rsidRPr="001B5A8C" w:rsidRDefault="00631BEE" w:rsidP="00631BEE">
      <w:r w:rsidRPr="001B5A8C">
        <w:rPr>
          <w:b/>
          <w:u w:val="single"/>
        </w:rPr>
        <w:t>Look for</w:t>
      </w:r>
      <w:r w:rsidRPr="001B5A8C">
        <w:t>:  Notice of Admissions and Release Committee Meeting; Conference Summary/Action Notice</w:t>
      </w:r>
    </w:p>
    <w:p w14:paraId="6D753ED0" w14:textId="77777777" w:rsidR="00631BEE" w:rsidRPr="001B5A8C" w:rsidRDefault="00631BEE" w:rsidP="00631BEE">
      <w:pPr>
        <w:rPr>
          <w:u w:val="single"/>
        </w:rPr>
      </w:pPr>
    </w:p>
    <w:p w14:paraId="45F7AADF" w14:textId="77777777" w:rsidR="00631BEE" w:rsidRPr="001B5A8C" w:rsidRDefault="00631BEE" w:rsidP="00631BEE">
      <w:r w:rsidRPr="001B5A8C">
        <w:rPr>
          <w:b/>
          <w:u w:val="single"/>
        </w:rPr>
        <w:t>Directions</w:t>
      </w:r>
      <w:r w:rsidRPr="001B5A8C">
        <w:t xml:space="preserve">:  </w:t>
      </w:r>
    </w:p>
    <w:p w14:paraId="496309D9" w14:textId="77777777" w:rsidR="00631BEE" w:rsidRPr="001B5A8C" w:rsidRDefault="00631BEE" w:rsidP="00631BEE">
      <w:pPr>
        <w:numPr>
          <w:ilvl w:val="0"/>
          <w:numId w:val="13"/>
        </w:numPr>
      </w:pPr>
      <w:r w:rsidRPr="001B5A8C">
        <w:t>Mark “YES” if the member(s) were listed on the Notice of Admissions and Release Committee Meeting, AND,</w:t>
      </w:r>
    </w:p>
    <w:p w14:paraId="777DA5B1" w14:textId="77777777" w:rsidR="00631BEE" w:rsidRPr="001B5A8C" w:rsidRDefault="00631BEE" w:rsidP="00631BEE">
      <w:pPr>
        <w:numPr>
          <w:ilvl w:val="0"/>
          <w:numId w:val="13"/>
        </w:numPr>
      </w:pPr>
      <w:r w:rsidRPr="001B5A8C">
        <w:t>Signed the Conference Summary/Action Notice, OR</w:t>
      </w:r>
    </w:p>
    <w:p w14:paraId="2A4A6BAB" w14:textId="77777777" w:rsidR="00631BEE" w:rsidRPr="001B5A8C" w:rsidRDefault="00631BEE" w:rsidP="00631BEE">
      <w:pPr>
        <w:numPr>
          <w:ilvl w:val="0"/>
          <w:numId w:val="13"/>
        </w:numPr>
      </w:pPr>
      <w:r w:rsidRPr="001B5A8C">
        <w:t>Was excused prior to the ARC meeting (see requirements for #22 and #23 below).</w:t>
      </w:r>
    </w:p>
    <w:p w14:paraId="0411360C"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2"/>
        <w:gridCol w:w="719"/>
        <w:gridCol w:w="718"/>
        <w:gridCol w:w="861"/>
      </w:tblGrid>
      <w:tr w:rsidR="00631BEE" w:rsidRPr="001B5A8C" w14:paraId="01CE2E59" w14:textId="77777777" w:rsidTr="00542EE3">
        <w:tc>
          <w:tcPr>
            <w:tcW w:w="7848" w:type="dxa"/>
          </w:tcPr>
          <w:p w14:paraId="2353234F" w14:textId="77777777" w:rsidR="00631BEE" w:rsidRPr="001B5A8C" w:rsidRDefault="00631BEE" w:rsidP="00542EE3">
            <w:pPr>
              <w:rPr>
                <w:b/>
              </w:rPr>
            </w:pPr>
          </w:p>
        </w:tc>
        <w:tc>
          <w:tcPr>
            <w:tcW w:w="720" w:type="dxa"/>
          </w:tcPr>
          <w:p w14:paraId="477E42F9" w14:textId="77777777" w:rsidR="00631BEE" w:rsidRPr="001B5A8C" w:rsidRDefault="00631BEE" w:rsidP="00542EE3">
            <w:pPr>
              <w:jc w:val="center"/>
              <w:rPr>
                <w:b/>
              </w:rPr>
            </w:pPr>
            <w:r w:rsidRPr="001B5A8C">
              <w:rPr>
                <w:b/>
              </w:rPr>
              <w:t>Yes</w:t>
            </w:r>
          </w:p>
        </w:tc>
        <w:tc>
          <w:tcPr>
            <w:tcW w:w="720" w:type="dxa"/>
          </w:tcPr>
          <w:p w14:paraId="51DC29EA" w14:textId="77777777" w:rsidR="00631BEE" w:rsidRPr="001B5A8C" w:rsidRDefault="00631BEE" w:rsidP="00542EE3">
            <w:pPr>
              <w:jc w:val="center"/>
              <w:rPr>
                <w:b/>
              </w:rPr>
            </w:pPr>
            <w:r w:rsidRPr="001B5A8C">
              <w:rPr>
                <w:b/>
              </w:rPr>
              <w:t>No</w:t>
            </w:r>
          </w:p>
        </w:tc>
        <w:tc>
          <w:tcPr>
            <w:tcW w:w="864" w:type="dxa"/>
          </w:tcPr>
          <w:p w14:paraId="0640DF96" w14:textId="77777777" w:rsidR="00631BEE" w:rsidRPr="001B5A8C" w:rsidRDefault="00631BEE" w:rsidP="00542EE3">
            <w:pPr>
              <w:jc w:val="center"/>
              <w:rPr>
                <w:b/>
              </w:rPr>
            </w:pPr>
            <w:r w:rsidRPr="001B5A8C">
              <w:rPr>
                <w:b/>
              </w:rPr>
              <w:t>NA</w:t>
            </w:r>
          </w:p>
        </w:tc>
      </w:tr>
      <w:tr w:rsidR="00631BEE" w:rsidRPr="001B5A8C" w14:paraId="0E3B4163" w14:textId="77777777" w:rsidTr="00542EE3">
        <w:trPr>
          <w:trHeight w:val="287"/>
        </w:trPr>
        <w:tc>
          <w:tcPr>
            <w:tcW w:w="7848" w:type="dxa"/>
          </w:tcPr>
          <w:p w14:paraId="5DD4D04A" w14:textId="77777777" w:rsidR="00631BEE" w:rsidRPr="001B5A8C" w:rsidRDefault="00631BEE" w:rsidP="00542EE3">
            <w:r w:rsidRPr="001B5A8C">
              <w:lastRenderedPageBreak/>
              <w:t>20.  Related services personnel, as appropriate;</w:t>
            </w:r>
          </w:p>
        </w:tc>
        <w:tc>
          <w:tcPr>
            <w:tcW w:w="720" w:type="dxa"/>
          </w:tcPr>
          <w:p w14:paraId="48479D6C" w14:textId="77777777" w:rsidR="00631BEE" w:rsidRPr="001B5A8C" w:rsidRDefault="00631BEE" w:rsidP="00542EE3"/>
        </w:tc>
        <w:tc>
          <w:tcPr>
            <w:tcW w:w="720" w:type="dxa"/>
          </w:tcPr>
          <w:p w14:paraId="7E6F1059" w14:textId="77777777" w:rsidR="00631BEE" w:rsidRPr="001B5A8C" w:rsidRDefault="00631BEE" w:rsidP="00542EE3"/>
        </w:tc>
        <w:tc>
          <w:tcPr>
            <w:tcW w:w="864" w:type="dxa"/>
          </w:tcPr>
          <w:p w14:paraId="05D3178D" w14:textId="77777777" w:rsidR="00631BEE" w:rsidRPr="001B5A8C" w:rsidRDefault="00631BEE" w:rsidP="00542EE3"/>
        </w:tc>
      </w:tr>
    </w:tbl>
    <w:p w14:paraId="1248192E"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097C452E" w14:textId="77777777" w:rsidTr="00542EE3">
        <w:tc>
          <w:tcPr>
            <w:tcW w:w="10152" w:type="dxa"/>
          </w:tcPr>
          <w:p w14:paraId="72FAC59C" w14:textId="77777777" w:rsidR="00631BEE" w:rsidRPr="001B5A8C" w:rsidRDefault="00631BEE" w:rsidP="00542EE3">
            <w:pPr>
              <w:tabs>
                <w:tab w:val="left" w:pos="360"/>
              </w:tabs>
            </w:pPr>
            <w:r w:rsidRPr="001B5A8C">
              <w:t>Comments:</w:t>
            </w:r>
          </w:p>
          <w:p w14:paraId="197BF1F4" w14:textId="77777777" w:rsidR="00631BEE" w:rsidRPr="001B5A8C" w:rsidRDefault="00631BEE" w:rsidP="00542EE3">
            <w:pPr>
              <w:tabs>
                <w:tab w:val="left" w:pos="360"/>
              </w:tabs>
            </w:pPr>
          </w:p>
          <w:p w14:paraId="42FDCFEB" w14:textId="77777777" w:rsidR="00631BEE" w:rsidRPr="001B5A8C" w:rsidRDefault="00631BEE" w:rsidP="00542EE3">
            <w:pPr>
              <w:tabs>
                <w:tab w:val="left" w:pos="360"/>
              </w:tabs>
            </w:pPr>
          </w:p>
          <w:p w14:paraId="1E1E3FA4" w14:textId="77777777" w:rsidR="00631BEE" w:rsidRPr="001B5A8C" w:rsidRDefault="00631BEE" w:rsidP="00542EE3">
            <w:pPr>
              <w:tabs>
                <w:tab w:val="left" w:pos="360"/>
              </w:tabs>
            </w:pPr>
          </w:p>
        </w:tc>
      </w:tr>
    </w:tbl>
    <w:p w14:paraId="7F76BDF0" w14:textId="77777777" w:rsidR="00631BEE" w:rsidRPr="001B5A8C" w:rsidRDefault="00631BEE" w:rsidP="00631BEE"/>
    <w:p w14:paraId="0961A44A" w14:textId="77777777" w:rsidR="00631BEE" w:rsidRPr="001B5A8C" w:rsidRDefault="00631BEE" w:rsidP="00631BEE">
      <w:pPr>
        <w:jc w:val="center"/>
        <w:rPr>
          <w:b/>
        </w:rPr>
      </w:pPr>
      <w:r w:rsidRPr="001B5A8C">
        <w:rPr>
          <w:b/>
        </w:rPr>
        <w:t>Item 21</w:t>
      </w:r>
    </w:p>
    <w:p w14:paraId="01E8675B" w14:textId="77777777" w:rsidR="00631BEE" w:rsidRPr="001B5A8C" w:rsidRDefault="00631BEE" w:rsidP="00631BEE"/>
    <w:p w14:paraId="4BD1B193" w14:textId="77777777" w:rsidR="00631BEE" w:rsidRPr="001B5A8C" w:rsidRDefault="00631BEE" w:rsidP="00631BEE">
      <w:pPr>
        <w:pStyle w:val="ListBullet"/>
        <w:numPr>
          <w:ilvl w:val="0"/>
          <w:numId w:val="0"/>
        </w:numPr>
        <w:ind w:left="360" w:hanging="360"/>
      </w:pPr>
      <w:r w:rsidRPr="001B5A8C">
        <w:rPr>
          <w:b/>
          <w:u w:val="single"/>
        </w:rPr>
        <w:t>Look for</w:t>
      </w:r>
      <w:r w:rsidRPr="001B5A8C">
        <w:t>:  Notice of Admissions and Release Committee Meeting; Conference Summary/Action Notice</w:t>
      </w:r>
    </w:p>
    <w:p w14:paraId="469631FD" w14:textId="77777777" w:rsidR="00631BEE" w:rsidRPr="001B5A8C" w:rsidRDefault="00631BEE" w:rsidP="00631BEE">
      <w:pPr>
        <w:rPr>
          <w:u w:val="single"/>
        </w:rPr>
      </w:pPr>
    </w:p>
    <w:p w14:paraId="0B08A2BC" w14:textId="77777777" w:rsidR="00631BEE" w:rsidRPr="001B5A8C" w:rsidRDefault="00631BEE" w:rsidP="00631BEE">
      <w:r w:rsidRPr="001B5A8C">
        <w:rPr>
          <w:b/>
          <w:u w:val="single"/>
        </w:rPr>
        <w:t>Directions</w:t>
      </w:r>
      <w:r w:rsidRPr="001B5A8C">
        <w:t xml:space="preserve">:  </w:t>
      </w:r>
    </w:p>
    <w:p w14:paraId="6557C862" w14:textId="77777777" w:rsidR="00631BEE" w:rsidRPr="001B5A8C" w:rsidRDefault="00631BEE" w:rsidP="00631BEE">
      <w:pPr>
        <w:numPr>
          <w:ilvl w:val="0"/>
          <w:numId w:val="22"/>
        </w:numPr>
        <w:ind w:left="720"/>
      </w:pPr>
      <w:r w:rsidRPr="001B5A8C">
        <w:t xml:space="preserve">Mark “YES” if the child was included on the Notice of Admissions and Release Committee Meeting, AND, </w:t>
      </w:r>
    </w:p>
    <w:p w14:paraId="73AF3961" w14:textId="77777777" w:rsidR="00631BEE" w:rsidRPr="001B5A8C" w:rsidRDefault="00631BEE" w:rsidP="00631BEE">
      <w:pPr>
        <w:numPr>
          <w:ilvl w:val="0"/>
          <w:numId w:val="22"/>
        </w:numPr>
        <w:ind w:left="720"/>
        <w:rPr>
          <w:strike/>
        </w:rPr>
      </w:pPr>
      <w:r w:rsidRPr="001B5A8C">
        <w:t>The child signed the Conference Summary/Action Notice,</w:t>
      </w:r>
    </w:p>
    <w:p w14:paraId="24394004" w14:textId="77777777" w:rsidR="00631BEE" w:rsidRPr="001B5A8C" w:rsidRDefault="00631BEE" w:rsidP="00631BEE">
      <w:pPr>
        <w:numPr>
          <w:ilvl w:val="0"/>
          <w:numId w:val="22"/>
        </w:numPr>
        <w:ind w:left="720"/>
        <w:rPr>
          <w:u w:val="single"/>
        </w:rPr>
      </w:pPr>
      <w:r w:rsidRPr="001B5A8C">
        <w:t>Mark “NA” if child is not yet in 8</w:t>
      </w:r>
      <w:r w:rsidRPr="001B5A8C">
        <w:rPr>
          <w:vertAlign w:val="superscript"/>
        </w:rPr>
        <w:t>th</w:t>
      </w:r>
      <w:r w:rsidRPr="001B5A8C">
        <w:t xml:space="preserve"> grade or age 14 whichever comes first, </w:t>
      </w:r>
      <w:r w:rsidRPr="001B5A8C">
        <w:rPr>
          <w:u w:val="single"/>
        </w:rPr>
        <w:t>on the date of the ARC meeting.</w:t>
      </w:r>
    </w:p>
    <w:p w14:paraId="4359A402" w14:textId="77777777" w:rsidR="00631BEE" w:rsidRPr="001B5A8C" w:rsidRDefault="00631BEE" w:rsidP="00631BEE">
      <w:pPr>
        <w:ind w:left="720"/>
        <w:rPr>
          <w:u w:val="single"/>
        </w:rPr>
      </w:pPr>
    </w:p>
    <w:p w14:paraId="60F5B04C" w14:textId="77777777" w:rsidR="00631BEE" w:rsidRPr="001B5A8C" w:rsidRDefault="00631BEE" w:rsidP="00631BEE">
      <w:pPr>
        <w:ind w:left="720"/>
        <w:rPr>
          <w:u w:val="single"/>
        </w:rPr>
      </w:pPr>
    </w:p>
    <w:p w14:paraId="4C795011" w14:textId="77777777" w:rsidR="00631BEE" w:rsidRPr="001B5A8C" w:rsidRDefault="00631BEE" w:rsidP="00631BEE">
      <w:pPr>
        <w:ind w:left="720"/>
        <w:rPr>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5"/>
        <w:gridCol w:w="718"/>
        <w:gridCol w:w="717"/>
        <w:gridCol w:w="860"/>
      </w:tblGrid>
      <w:tr w:rsidR="00631BEE" w:rsidRPr="001B5A8C" w14:paraId="66A2523F" w14:textId="77777777" w:rsidTr="00542EE3">
        <w:tc>
          <w:tcPr>
            <w:tcW w:w="7848" w:type="dxa"/>
          </w:tcPr>
          <w:p w14:paraId="65016AB3" w14:textId="77777777" w:rsidR="00631BEE" w:rsidRPr="001B5A8C" w:rsidRDefault="00631BEE" w:rsidP="00542EE3">
            <w:pPr>
              <w:rPr>
                <w:b/>
              </w:rPr>
            </w:pPr>
          </w:p>
        </w:tc>
        <w:tc>
          <w:tcPr>
            <w:tcW w:w="720" w:type="dxa"/>
          </w:tcPr>
          <w:p w14:paraId="02673CA8" w14:textId="77777777" w:rsidR="00631BEE" w:rsidRPr="001B5A8C" w:rsidRDefault="00631BEE" w:rsidP="00542EE3">
            <w:pPr>
              <w:jc w:val="center"/>
              <w:rPr>
                <w:b/>
              </w:rPr>
            </w:pPr>
            <w:r w:rsidRPr="001B5A8C">
              <w:rPr>
                <w:b/>
              </w:rPr>
              <w:t>Yes</w:t>
            </w:r>
          </w:p>
        </w:tc>
        <w:tc>
          <w:tcPr>
            <w:tcW w:w="720" w:type="dxa"/>
          </w:tcPr>
          <w:p w14:paraId="4D8EB486" w14:textId="77777777" w:rsidR="00631BEE" w:rsidRPr="001B5A8C" w:rsidRDefault="00631BEE" w:rsidP="00542EE3">
            <w:pPr>
              <w:jc w:val="center"/>
              <w:rPr>
                <w:b/>
              </w:rPr>
            </w:pPr>
            <w:r w:rsidRPr="001B5A8C">
              <w:rPr>
                <w:b/>
              </w:rPr>
              <w:t>No</w:t>
            </w:r>
          </w:p>
        </w:tc>
        <w:tc>
          <w:tcPr>
            <w:tcW w:w="864" w:type="dxa"/>
          </w:tcPr>
          <w:p w14:paraId="76B05B0F" w14:textId="77777777" w:rsidR="00631BEE" w:rsidRPr="001B5A8C" w:rsidRDefault="00631BEE" w:rsidP="00542EE3">
            <w:pPr>
              <w:jc w:val="center"/>
              <w:rPr>
                <w:b/>
              </w:rPr>
            </w:pPr>
            <w:r w:rsidRPr="001B5A8C">
              <w:rPr>
                <w:b/>
              </w:rPr>
              <w:t>NA</w:t>
            </w:r>
          </w:p>
        </w:tc>
      </w:tr>
      <w:tr w:rsidR="00631BEE" w:rsidRPr="001B5A8C" w14:paraId="37756A44" w14:textId="77777777" w:rsidTr="00542EE3">
        <w:trPr>
          <w:trHeight w:val="2530"/>
        </w:trPr>
        <w:tc>
          <w:tcPr>
            <w:tcW w:w="7848" w:type="dxa"/>
          </w:tcPr>
          <w:p w14:paraId="7C3A2834" w14:textId="77777777" w:rsidR="00631BEE" w:rsidRPr="001B5A8C" w:rsidRDefault="00631BEE" w:rsidP="00631BEE">
            <w:pPr>
              <w:numPr>
                <w:ilvl w:val="0"/>
                <w:numId w:val="41"/>
              </w:numPr>
            </w:pPr>
            <w:r w:rsidRPr="001B5A8C">
              <w:rPr>
                <w:b/>
              </w:rPr>
              <w:t xml:space="preserve">For children who are in 8th grade or age 14 and older, </w:t>
            </w:r>
            <w:r w:rsidRPr="001B5A8C">
              <w:t>the child is involved in the ARC process relative to transition planning.</w:t>
            </w:r>
            <w:r w:rsidRPr="001B5A8C">
              <w:rPr>
                <w:b/>
              </w:rPr>
              <w:t xml:space="preserve"> </w:t>
            </w:r>
          </w:p>
          <w:p w14:paraId="5E25539E" w14:textId="77777777" w:rsidR="00631BEE" w:rsidRPr="001B5A8C" w:rsidRDefault="00631BEE" w:rsidP="00542EE3">
            <w:pPr>
              <w:ind w:left="360"/>
            </w:pPr>
            <w:r w:rsidRPr="001B5A8C">
              <w:t>OR</w:t>
            </w:r>
          </w:p>
          <w:p w14:paraId="5905B0A2" w14:textId="77777777" w:rsidR="00631BEE" w:rsidRPr="001B5A8C" w:rsidRDefault="00631BEE" w:rsidP="00542EE3">
            <w:r w:rsidRPr="001B5A8C">
              <w:t>In cases where the child did not attend, documentation shows that all of the following occurred:</w:t>
            </w:r>
          </w:p>
          <w:p w14:paraId="4A5627B1" w14:textId="77777777" w:rsidR="00631BEE" w:rsidRPr="001B5A8C" w:rsidRDefault="00631BEE" w:rsidP="00631BEE">
            <w:pPr>
              <w:numPr>
                <w:ilvl w:val="0"/>
                <w:numId w:val="42"/>
              </w:numPr>
            </w:pPr>
            <w:r w:rsidRPr="001B5A8C">
              <w:t xml:space="preserve">the child was invited to the meeting; </w:t>
            </w:r>
          </w:p>
          <w:p w14:paraId="663DA044" w14:textId="77777777" w:rsidR="00631BEE" w:rsidRPr="001B5A8C" w:rsidRDefault="00631BEE" w:rsidP="00542EE3">
            <w:pPr>
              <w:ind w:left="720"/>
            </w:pPr>
            <w:r w:rsidRPr="001B5A8C">
              <w:t>_____ Yes     ______ No      AND</w:t>
            </w:r>
          </w:p>
          <w:p w14:paraId="653A5147" w14:textId="77777777" w:rsidR="00631BEE" w:rsidRPr="001B5A8C" w:rsidRDefault="00631BEE" w:rsidP="00631BEE">
            <w:pPr>
              <w:numPr>
                <w:ilvl w:val="0"/>
                <w:numId w:val="42"/>
              </w:numPr>
            </w:pPr>
            <w:proofErr w:type="gramStart"/>
            <w:r w:rsidRPr="001B5A8C">
              <w:t>other</w:t>
            </w:r>
            <w:proofErr w:type="gramEnd"/>
            <w:r w:rsidRPr="001B5A8C">
              <w:t xml:space="preserve"> steps are taken to ensure that the child’s preferences and interests are considered.</w:t>
            </w:r>
          </w:p>
          <w:p w14:paraId="094D054F" w14:textId="77777777" w:rsidR="00631BEE" w:rsidRPr="001B5A8C" w:rsidRDefault="00631BEE" w:rsidP="00542EE3">
            <w:pPr>
              <w:ind w:left="720"/>
            </w:pPr>
            <w:r w:rsidRPr="001B5A8C">
              <w:t>_____ Yes     ______ No</w:t>
            </w:r>
          </w:p>
        </w:tc>
        <w:tc>
          <w:tcPr>
            <w:tcW w:w="720" w:type="dxa"/>
          </w:tcPr>
          <w:p w14:paraId="6AD16C7B" w14:textId="77777777" w:rsidR="00631BEE" w:rsidRPr="001B5A8C" w:rsidRDefault="00631BEE" w:rsidP="00542EE3"/>
        </w:tc>
        <w:tc>
          <w:tcPr>
            <w:tcW w:w="720" w:type="dxa"/>
          </w:tcPr>
          <w:p w14:paraId="7F3BA124" w14:textId="77777777" w:rsidR="00631BEE" w:rsidRPr="001B5A8C" w:rsidRDefault="00631BEE" w:rsidP="00542EE3"/>
        </w:tc>
        <w:tc>
          <w:tcPr>
            <w:tcW w:w="864" w:type="dxa"/>
          </w:tcPr>
          <w:p w14:paraId="2DA1E907" w14:textId="77777777" w:rsidR="00631BEE" w:rsidRPr="001B5A8C" w:rsidRDefault="00631BEE" w:rsidP="00542EE3"/>
        </w:tc>
      </w:tr>
    </w:tbl>
    <w:p w14:paraId="2E7A7970"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7A3808C" w14:textId="77777777" w:rsidTr="00542EE3">
        <w:tc>
          <w:tcPr>
            <w:tcW w:w="10152" w:type="dxa"/>
          </w:tcPr>
          <w:p w14:paraId="2B918326" w14:textId="77777777" w:rsidR="00631BEE" w:rsidRPr="001B5A8C" w:rsidRDefault="00631BEE" w:rsidP="00542EE3">
            <w:pPr>
              <w:tabs>
                <w:tab w:val="left" w:pos="360"/>
              </w:tabs>
            </w:pPr>
            <w:r w:rsidRPr="001B5A8C">
              <w:t>Comments:</w:t>
            </w:r>
          </w:p>
          <w:p w14:paraId="08610AE5" w14:textId="77777777" w:rsidR="00631BEE" w:rsidRPr="001B5A8C" w:rsidRDefault="00631BEE" w:rsidP="00542EE3">
            <w:pPr>
              <w:tabs>
                <w:tab w:val="left" w:pos="360"/>
              </w:tabs>
            </w:pPr>
          </w:p>
          <w:p w14:paraId="0DEBAE9D" w14:textId="77777777" w:rsidR="00631BEE" w:rsidRPr="001B5A8C" w:rsidRDefault="00631BEE" w:rsidP="00542EE3">
            <w:pPr>
              <w:tabs>
                <w:tab w:val="left" w:pos="360"/>
              </w:tabs>
            </w:pPr>
          </w:p>
          <w:p w14:paraId="25967216" w14:textId="77777777" w:rsidR="00631BEE" w:rsidRPr="001B5A8C" w:rsidRDefault="00631BEE" w:rsidP="00542EE3">
            <w:pPr>
              <w:tabs>
                <w:tab w:val="left" w:pos="360"/>
              </w:tabs>
            </w:pPr>
          </w:p>
        </w:tc>
      </w:tr>
    </w:tbl>
    <w:p w14:paraId="76874A6E" w14:textId="77777777" w:rsidR="00631BEE" w:rsidRPr="001B5A8C" w:rsidRDefault="00631BEE" w:rsidP="00631BEE">
      <w:pPr>
        <w:rPr>
          <w:u w:val="single"/>
        </w:rPr>
      </w:pPr>
    </w:p>
    <w:p w14:paraId="3F3F5A6B" w14:textId="77777777" w:rsidR="00631BEE" w:rsidRPr="001B5A8C" w:rsidRDefault="00631BEE" w:rsidP="00631BEE">
      <w:pPr>
        <w:jc w:val="center"/>
        <w:rPr>
          <w:b/>
        </w:rPr>
      </w:pPr>
      <w:r w:rsidRPr="001B5A8C">
        <w:rPr>
          <w:b/>
        </w:rPr>
        <w:t>Item 22</w:t>
      </w:r>
    </w:p>
    <w:p w14:paraId="7C7C8978" w14:textId="77777777" w:rsidR="00631BEE" w:rsidRPr="001B5A8C" w:rsidRDefault="00631BEE" w:rsidP="00631BEE"/>
    <w:p w14:paraId="50B2AF30" w14:textId="77777777" w:rsidR="00631BEE" w:rsidRPr="001B5A8C" w:rsidRDefault="00631BEE" w:rsidP="00631BEE">
      <w:r w:rsidRPr="001B5A8C">
        <w:rPr>
          <w:b/>
          <w:u w:val="single"/>
        </w:rPr>
        <w:t>Look for</w:t>
      </w:r>
      <w:r w:rsidRPr="001B5A8C">
        <w:t xml:space="preserve">:  A statement dated prior to the ARC meeting and signed by the parent(s) and district representative.  </w:t>
      </w:r>
    </w:p>
    <w:p w14:paraId="71F7A22C" w14:textId="77777777" w:rsidR="00631BEE" w:rsidRPr="001B5A8C" w:rsidRDefault="00631BEE" w:rsidP="00631BEE"/>
    <w:p w14:paraId="441554BD" w14:textId="77777777" w:rsidR="00631BEE" w:rsidRPr="001B5A8C" w:rsidRDefault="00631BEE" w:rsidP="00631BEE">
      <w:pPr>
        <w:rPr>
          <w:b/>
        </w:rPr>
      </w:pPr>
      <w:r w:rsidRPr="001B5A8C">
        <w:rPr>
          <w:b/>
          <w:u w:val="single"/>
        </w:rPr>
        <w:t>Directions</w:t>
      </w:r>
      <w:r w:rsidRPr="001B5A8C">
        <w:rPr>
          <w:b/>
        </w:rPr>
        <w:t xml:space="preserve">:  </w:t>
      </w:r>
    </w:p>
    <w:p w14:paraId="0160C017" w14:textId="77777777" w:rsidR="00631BEE" w:rsidRPr="001B5A8C" w:rsidRDefault="00631BEE" w:rsidP="00631BEE">
      <w:pPr>
        <w:numPr>
          <w:ilvl w:val="0"/>
          <w:numId w:val="23"/>
        </w:numPr>
      </w:pPr>
      <w:r w:rsidRPr="001B5A8C">
        <w:t>Mark “YES” if the statement was dated and signed prior to the ARC meeting.</w:t>
      </w:r>
    </w:p>
    <w:p w14:paraId="77B5D545" w14:textId="77777777" w:rsidR="00631BEE" w:rsidRPr="001B5A8C" w:rsidRDefault="00631BEE" w:rsidP="00631BEE">
      <w:pPr>
        <w:numPr>
          <w:ilvl w:val="0"/>
          <w:numId w:val="23"/>
        </w:numPr>
      </w:pPr>
      <w:r w:rsidRPr="001B5A8C">
        <w:t>Mark “NA” if no ARC member that was invited to the meeting was excused from attending.</w:t>
      </w:r>
    </w:p>
    <w:p w14:paraId="15C3AAA3" w14:textId="77777777" w:rsidR="00631BEE" w:rsidRPr="001B5A8C" w:rsidRDefault="00631BEE" w:rsidP="00631BEE"/>
    <w:p w14:paraId="0E75E3E5" w14:textId="77777777" w:rsidR="00631BEE" w:rsidRPr="001B5A8C" w:rsidRDefault="00631BEE" w:rsidP="00631BEE">
      <w:pPr>
        <w:rPr>
          <w:b/>
        </w:rPr>
      </w:pPr>
      <w:r w:rsidRPr="001B5A8C">
        <w:rPr>
          <w:b/>
        </w:rPr>
        <w:lastRenderedPageBreak/>
        <w:t xml:space="preserve">Notes: </w:t>
      </w:r>
    </w:p>
    <w:p w14:paraId="5BB46FE7" w14:textId="77777777" w:rsidR="00631BEE" w:rsidRPr="001B5A8C" w:rsidRDefault="00631BEE" w:rsidP="00631BEE">
      <w:pPr>
        <w:pStyle w:val="ListParagraph"/>
        <w:numPr>
          <w:ilvl w:val="0"/>
          <w:numId w:val="84"/>
        </w:numPr>
      </w:pPr>
      <w:r w:rsidRPr="001B5A8C">
        <w:t>This may be a separate form.</w:t>
      </w:r>
    </w:p>
    <w:p w14:paraId="3435D519" w14:textId="77777777" w:rsidR="00631BEE" w:rsidRPr="001B5A8C" w:rsidRDefault="00631BEE" w:rsidP="00631BEE">
      <w:pPr>
        <w:pStyle w:val="ListParagraph"/>
        <w:numPr>
          <w:ilvl w:val="0"/>
          <w:numId w:val="84"/>
        </w:numPr>
      </w:pPr>
      <w:r w:rsidRPr="001B5A8C">
        <w:t>“OSEP expects excusal decisions to be made on an individualized, case-by-case basis, and would consider a public agency to be in noncompliance with the IDEA if it were to routinely or unilaterally excuse a required IEP Team member from attending an IEP Team meeting without obtaining parental consent or agreement, as required by the excusal provisions in</w:t>
      </w:r>
      <w:ins w:id="13" w:author="Author">
        <w:r w:rsidRPr="001B5A8C">
          <w:t xml:space="preserve"> [34 C.F.R.] </w:t>
        </w:r>
      </w:ins>
      <w:r w:rsidRPr="001B5A8C">
        <w:t xml:space="preserve"> §300.321(e).  OSEP believes that it is critically important to the provision of FAPE that the public agency require individuals to attend IEP Team meetings who are in the best position to address the educational program for and the unique needs of, each child with a disability.” (OSEP policy letter,  April 25, 2011 to Center for Education Advocacy, Inc. Director Lilly Rangel-Diaz</w:t>
      </w:r>
    </w:p>
    <w:p w14:paraId="103CF44E" w14:textId="77777777" w:rsidR="00631BEE" w:rsidRPr="001B5A8C" w:rsidRDefault="008900DE" w:rsidP="00631BEE">
      <w:pPr>
        <w:pStyle w:val="ListParagraph"/>
        <w:rPr>
          <w:b/>
        </w:rPr>
      </w:pPr>
      <w:hyperlink r:id="rId15" w:history="1">
        <w:r w:rsidR="00631BEE" w:rsidRPr="001B5A8C">
          <w:rPr>
            <w:rStyle w:val="Hyperlink"/>
          </w:rPr>
          <w:t>http://www2.ed.gov/policy/speced/guid/idea/letters/2011-2/rangel-diaz042511iepteam2q2011.pdf</w:t>
        </w:r>
      </w:hyperlink>
      <w:r w:rsidR="00631BEE" w:rsidRPr="001B5A8C">
        <w:t>)</w:t>
      </w:r>
    </w:p>
    <w:p w14:paraId="0D750E1C" w14:textId="77777777" w:rsidR="00631BEE" w:rsidRPr="001B5A8C" w:rsidRDefault="00631BEE" w:rsidP="00631BEE">
      <w:pPr>
        <w:rPr>
          <w:b/>
          <w:highlight w:val="yellow"/>
        </w:rPr>
      </w:pPr>
    </w:p>
    <w:p w14:paraId="5EAAFD5F" w14:textId="77777777" w:rsidR="00631BEE" w:rsidRPr="001B5A8C" w:rsidRDefault="00631BEE" w:rsidP="00631BEE"/>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8"/>
        <w:gridCol w:w="730"/>
        <w:gridCol w:w="720"/>
        <w:gridCol w:w="664"/>
      </w:tblGrid>
      <w:tr w:rsidR="00631BEE" w:rsidRPr="001B5A8C" w14:paraId="4478D888" w14:textId="77777777" w:rsidTr="00542EE3">
        <w:tc>
          <w:tcPr>
            <w:tcW w:w="7848" w:type="dxa"/>
          </w:tcPr>
          <w:p w14:paraId="60C6FE00" w14:textId="77777777" w:rsidR="00631BEE" w:rsidRPr="001B5A8C" w:rsidRDefault="00631BEE" w:rsidP="00542EE3">
            <w:pPr>
              <w:rPr>
                <w:b/>
              </w:rPr>
            </w:pPr>
          </w:p>
        </w:tc>
        <w:tc>
          <w:tcPr>
            <w:tcW w:w="730" w:type="dxa"/>
          </w:tcPr>
          <w:p w14:paraId="4D0B33B2" w14:textId="77777777" w:rsidR="00631BEE" w:rsidRPr="001B5A8C" w:rsidRDefault="00631BEE" w:rsidP="00542EE3">
            <w:pPr>
              <w:jc w:val="center"/>
              <w:rPr>
                <w:b/>
              </w:rPr>
            </w:pPr>
            <w:r w:rsidRPr="001B5A8C">
              <w:rPr>
                <w:b/>
              </w:rPr>
              <w:t>Yes</w:t>
            </w:r>
          </w:p>
        </w:tc>
        <w:tc>
          <w:tcPr>
            <w:tcW w:w="720" w:type="dxa"/>
          </w:tcPr>
          <w:p w14:paraId="41CB0A82" w14:textId="77777777" w:rsidR="00631BEE" w:rsidRPr="001B5A8C" w:rsidRDefault="00631BEE" w:rsidP="00542EE3">
            <w:pPr>
              <w:jc w:val="center"/>
              <w:rPr>
                <w:b/>
              </w:rPr>
            </w:pPr>
            <w:r w:rsidRPr="001B5A8C">
              <w:rPr>
                <w:b/>
              </w:rPr>
              <w:t>No</w:t>
            </w:r>
          </w:p>
        </w:tc>
        <w:tc>
          <w:tcPr>
            <w:tcW w:w="664" w:type="dxa"/>
          </w:tcPr>
          <w:p w14:paraId="255EE4B6" w14:textId="77777777" w:rsidR="00631BEE" w:rsidRPr="001B5A8C" w:rsidRDefault="00631BEE" w:rsidP="00542EE3">
            <w:pPr>
              <w:jc w:val="center"/>
              <w:rPr>
                <w:b/>
              </w:rPr>
            </w:pPr>
            <w:r w:rsidRPr="001B5A8C">
              <w:rPr>
                <w:b/>
              </w:rPr>
              <w:t>NA</w:t>
            </w:r>
          </w:p>
        </w:tc>
      </w:tr>
      <w:tr w:rsidR="00631BEE" w:rsidRPr="001B5A8C" w14:paraId="06167CF6" w14:textId="77777777" w:rsidTr="00542EE3">
        <w:trPr>
          <w:trHeight w:val="445"/>
        </w:trPr>
        <w:tc>
          <w:tcPr>
            <w:tcW w:w="7848" w:type="dxa"/>
          </w:tcPr>
          <w:p w14:paraId="6B17BF02" w14:textId="77777777" w:rsidR="00631BEE" w:rsidRPr="001B5A8C" w:rsidRDefault="00631BEE" w:rsidP="00631BEE">
            <w:pPr>
              <w:numPr>
                <w:ilvl w:val="0"/>
                <w:numId w:val="41"/>
              </w:numPr>
            </w:pPr>
            <w:r w:rsidRPr="001B5A8C">
              <w:t xml:space="preserve"> If a member of the ARC is excused from attending the ARC meeting in whole or in part, the parent and the district agree to the excusal in writing prior to the meeting.</w:t>
            </w:r>
          </w:p>
        </w:tc>
        <w:tc>
          <w:tcPr>
            <w:tcW w:w="730" w:type="dxa"/>
          </w:tcPr>
          <w:p w14:paraId="09079542" w14:textId="77777777" w:rsidR="00631BEE" w:rsidRPr="001B5A8C" w:rsidRDefault="00631BEE" w:rsidP="00542EE3"/>
        </w:tc>
        <w:tc>
          <w:tcPr>
            <w:tcW w:w="720" w:type="dxa"/>
          </w:tcPr>
          <w:p w14:paraId="02F5BD40" w14:textId="77777777" w:rsidR="00631BEE" w:rsidRPr="001B5A8C" w:rsidRDefault="00631BEE" w:rsidP="00542EE3"/>
        </w:tc>
        <w:tc>
          <w:tcPr>
            <w:tcW w:w="664" w:type="dxa"/>
          </w:tcPr>
          <w:p w14:paraId="286A038A" w14:textId="77777777" w:rsidR="00631BEE" w:rsidRPr="001B5A8C" w:rsidRDefault="00631BEE" w:rsidP="00542EE3"/>
        </w:tc>
      </w:tr>
    </w:tbl>
    <w:p w14:paraId="27C499D9"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346554B8" w14:textId="77777777" w:rsidTr="00542EE3">
        <w:tc>
          <w:tcPr>
            <w:tcW w:w="10152" w:type="dxa"/>
          </w:tcPr>
          <w:p w14:paraId="3C4EE150" w14:textId="77777777" w:rsidR="00631BEE" w:rsidRPr="001B5A8C" w:rsidRDefault="00631BEE" w:rsidP="00542EE3">
            <w:pPr>
              <w:tabs>
                <w:tab w:val="left" w:pos="360"/>
              </w:tabs>
            </w:pPr>
            <w:r w:rsidRPr="001B5A8C">
              <w:t>Comments:</w:t>
            </w:r>
          </w:p>
          <w:p w14:paraId="39269ED7" w14:textId="77777777" w:rsidR="00631BEE" w:rsidRPr="001B5A8C" w:rsidRDefault="00631BEE" w:rsidP="00542EE3">
            <w:pPr>
              <w:tabs>
                <w:tab w:val="left" w:pos="360"/>
              </w:tabs>
            </w:pPr>
          </w:p>
          <w:p w14:paraId="19A883B6" w14:textId="77777777" w:rsidR="00631BEE" w:rsidRPr="001B5A8C" w:rsidRDefault="00631BEE" w:rsidP="00542EE3">
            <w:pPr>
              <w:tabs>
                <w:tab w:val="left" w:pos="360"/>
              </w:tabs>
            </w:pPr>
          </w:p>
          <w:p w14:paraId="70D19C47" w14:textId="77777777" w:rsidR="00631BEE" w:rsidRPr="001B5A8C" w:rsidRDefault="00631BEE" w:rsidP="00542EE3">
            <w:pPr>
              <w:tabs>
                <w:tab w:val="left" w:pos="360"/>
              </w:tabs>
            </w:pPr>
          </w:p>
        </w:tc>
      </w:tr>
    </w:tbl>
    <w:p w14:paraId="2E6FD350" w14:textId="77777777" w:rsidR="00631BEE" w:rsidRPr="001B5A8C" w:rsidRDefault="00631BEE" w:rsidP="00631BEE">
      <w:pPr>
        <w:jc w:val="center"/>
        <w:rPr>
          <w:b/>
        </w:rPr>
      </w:pPr>
      <w:r w:rsidRPr="001B5A8C">
        <w:rPr>
          <w:b/>
        </w:rPr>
        <w:t>Item 23</w:t>
      </w:r>
    </w:p>
    <w:p w14:paraId="130A6DF2" w14:textId="77777777" w:rsidR="00631BEE" w:rsidRPr="001B5A8C" w:rsidRDefault="00631BEE" w:rsidP="00631BEE">
      <w:pPr>
        <w:jc w:val="center"/>
      </w:pPr>
    </w:p>
    <w:p w14:paraId="12289424" w14:textId="77777777" w:rsidR="00631BEE" w:rsidRPr="001B5A8C" w:rsidRDefault="00631BEE" w:rsidP="00631BEE">
      <w:r w:rsidRPr="001B5A8C">
        <w:rPr>
          <w:b/>
          <w:u w:val="single"/>
        </w:rPr>
        <w:t>Look for</w:t>
      </w:r>
      <w:r w:rsidRPr="001B5A8C">
        <w:t>: Document, written and dated prior to the meeting, with the required input from the excused member.</w:t>
      </w:r>
    </w:p>
    <w:p w14:paraId="39C7D789" w14:textId="77777777" w:rsidR="00631BEE" w:rsidRPr="001B5A8C" w:rsidRDefault="00631BEE" w:rsidP="00631BEE">
      <w:pPr>
        <w:rPr>
          <w:u w:val="single"/>
        </w:rPr>
      </w:pPr>
    </w:p>
    <w:p w14:paraId="42A46DEC" w14:textId="77777777" w:rsidR="00631BEE" w:rsidRPr="001B5A8C" w:rsidRDefault="00631BEE" w:rsidP="00631BEE">
      <w:r w:rsidRPr="001B5A8C">
        <w:rPr>
          <w:b/>
          <w:u w:val="single"/>
        </w:rPr>
        <w:t>Directions</w:t>
      </w:r>
      <w:r w:rsidRPr="001B5A8C">
        <w:t xml:space="preserve">: </w:t>
      </w:r>
    </w:p>
    <w:p w14:paraId="3919D7B1" w14:textId="77777777" w:rsidR="00631BEE" w:rsidRPr="001B5A8C" w:rsidRDefault="00631BEE" w:rsidP="00631BEE">
      <w:pPr>
        <w:numPr>
          <w:ilvl w:val="0"/>
          <w:numId w:val="24"/>
        </w:numPr>
      </w:pPr>
      <w:r w:rsidRPr="001B5A8C">
        <w:t>Mark “YES” if the document providing input is written and submitted to the parent(s) and to the district representative prior to the ARC meeting.</w:t>
      </w:r>
    </w:p>
    <w:p w14:paraId="2F747CCA" w14:textId="77777777" w:rsidR="00631BEE" w:rsidRPr="001B5A8C" w:rsidRDefault="00631BEE" w:rsidP="00631BEE">
      <w:pPr>
        <w:numPr>
          <w:ilvl w:val="0"/>
          <w:numId w:val="24"/>
        </w:numPr>
      </w:pPr>
      <w:r w:rsidRPr="001B5A8C">
        <w:t>Mark “NA” if no ARC member that was invited to the meeting was excused from attending and was required to submit a report.</w:t>
      </w:r>
    </w:p>
    <w:p w14:paraId="22E422E8" w14:textId="77777777" w:rsidR="00631BEE" w:rsidRPr="001B5A8C" w:rsidRDefault="00631BEE" w:rsidP="00631BEE"/>
    <w:tbl>
      <w:tblPr>
        <w:tblpPr w:leftFromText="180" w:rightFromText="180" w:vertAnchor="text" w:tblpY="1"/>
        <w:tblOverlap w:val="neve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9"/>
        <w:gridCol w:w="730"/>
        <w:gridCol w:w="632"/>
        <w:gridCol w:w="687"/>
      </w:tblGrid>
      <w:tr w:rsidR="00631BEE" w:rsidRPr="001B5A8C" w14:paraId="2FBCD229" w14:textId="77777777" w:rsidTr="00542EE3">
        <w:tc>
          <w:tcPr>
            <w:tcW w:w="7959" w:type="dxa"/>
          </w:tcPr>
          <w:p w14:paraId="251BE9BC" w14:textId="77777777" w:rsidR="00631BEE" w:rsidRPr="001B5A8C" w:rsidRDefault="00631BEE" w:rsidP="00542EE3">
            <w:pPr>
              <w:rPr>
                <w:b/>
              </w:rPr>
            </w:pPr>
          </w:p>
        </w:tc>
        <w:tc>
          <w:tcPr>
            <w:tcW w:w="730" w:type="dxa"/>
          </w:tcPr>
          <w:p w14:paraId="3AE2A7C4" w14:textId="77777777" w:rsidR="00631BEE" w:rsidRPr="001B5A8C" w:rsidRDefault="00631BEE" w:rsidP="00542EE3">
            <w:pPr>
              <w:jc w:val="center"/>
              <w:rPr>
                <w:b/>
              </w:rPr>
            </w:pPr>
            <w:r w:rsidRPr="001B5A8C">
              <w:rPr>
                <w:b/>
              </w:rPr>
              <w:t>Yes</w:t>
            </w:r>
          </w:p>
        </w:tc>
        <w:tc>
          <w:tcPr>
            <w:tcW w:w="632" w:type="dxa"/>
          </w:tcPr>
          <w:p w14:paraId="244AD535" w14:textId="77777777" w:rsidR="00631BEE" w:rsidRPr="001B5A8C" w:rsidRDefault="00631BEE" w:rsidP="00542EE3">
            <w:pPr>
              <w:jc w:val="center"/>
              <w:rPr>
                <w:b/>
              </w:rPr>
            </w:pPr>
            <w:r w:rsidRPr="001B5A8C">
              <w:rPr>
                <w:b/>
              </w:rPr>
              <w:t>No</w:t>
            </w:r>
          </w:p>
        </w:tc>
        <w:tc>
          <w:tcPr>
            <w:tcW w:w="687" w:type="dxa"/>
          </w:tcPr>
          <w:p w14:paraId="65E22546" w14:textId="77777777" w:rsidR="00631BEE" w:rsidRPr="001B5A8C" w:rsidRDefault="00631BEE" w:rsidP="00542EE3">
            <w:pPr>
              <w:jc w:val="center"/>
              <w:rPr>
                <w:b/>
              </w:rPr>
            </w:pPr>
            <w:r w:rsidRPr="001B5A8C">
              <w:rPr>
                <w:b/>
              </w:rPr>
              <w:t>NA</w:t>
            </w:r>
          </w:p>
        </w:tc>
      </w:tr>
      <w:tr w:rsidR="00631BEE" w:rsidRPr="001B5A8C" w14:paraId="191AF26D" w14:textId="77777777" w:rsidTr="00542EE3">
        <w:trPr>
          <w:trHeight w:val="445"/>
        </w:trPr>
        <w:tc>
          <w:tcPr>
            <w:tcW w:w="7959" w:type="dxa"/>
          </w:tcPr>
          <w:p w14:paraId="79D73FAA" w14:textId="77777777" w:rsidR="00631BEE" w:rsidRPr="001B5A8C" w:rsidRDefault="00631BEE" w:rsidP="00631BEE">
            <w:pPr>
              <w:numPr>
                <w:ilvl w:val="0"/>
                <w:numId w:val="41"/>
              </w:numPr>
            </w:pPr>
            <w:r w:rsidRPr="001B5A8C">
              <w:t xml:space="preserve">If a member of the ARC is excused, the member must submit input into the development of the IEP in writing to the parent(s) and the ARC, if the member’s area of curriculum or related service is to be modified or discussed in the meeting.  Input must be submitted </w:t>
            </w:r>
            <w:r w:rsidRPr="001B5A8C">
              <w:rPr>
                <w:b/>
                <w:u w:val="single"/>
              </w:rPr>
              <w:t>prior to the meeting</w:t>
            </w:r>
            <w:r w:rsidRPr="001B5A8C">
              <w:t>.</w:t>
            </w:r>
          </w:p>
        </w:tc>
        <w:tc>
          <w:tcPr>
            <w:tcW w:w="730" w:type="dxa"/>
          </w:tcPr>
          <w:p w14:paraId="51B2559E" w14:textId="77777777" w:rsidR="00631BEE" w:rsidRPr="001B5A8C" w:rsidRDefault="00631BEE" w:rsidP="00542EE3"/>
        </w:tc>
        <w:tc>
          <w:tcPr>
            <w:tcW w:w="632" w:type="dxa"/>
          </w:tcPr>
          <w:p w14:paraId="418B67CA" w14:textId="77777777" w:rsidR="00631BEE" w:rsidRPr="001B5A8C" w:rsidRDefault="00631BEE" w:rsidP="00542EE3"/>
        </w:tc>
        <w:tc>
          <w:tcPr>
            <w:tcW w:w="687" w:type="dxa"/>
          </w:tcPr>
          <w:p w14:paraId="1C197E9C" w14:textId="77777777" w:rsidR="00631BEE" w:rsidRPr="001B5A8C" w:rsidRDefault="00631BEE" w:rsidP="00542EE3"/>
        </w:tc>
      </w:tr>
    </w:tbl>
    <w:p w14:paraId="39D30B93"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4B26800" w14:textId="77777777" w:rsidTr="00542EE3">
        <w:tc>
          <w:tcPr>
            <w:tcW w:w="10152" w:type="dxa"/>
          </w:tcPr>
          <w:p w14:paraId="706FE748" w14:textId="77777777" w:rsidR="00631BEE" w:rsidRPr="001B5A8C" w:rsidRDefault="00631BEE" w:rsidP="00542EE3">
            <w:pPr>
              <w:tabs>
                <w:tab w:val="left" w:pos="360"/>
              </w:tabs>
            </w:pPr>
            <w:r w:rsidRPr="001B5A8C">
              <w:t>Comments:</w:t>
            </w:r>
          </w:p>
          <w:p w14:paraId="1008B00B" w14:textId="77777777" w:rsidR="00631BEE" w:rsidRPr="001B5A8C" w:rsidRDefault="00631BEE" w:rsidP="00542EE3">
            <w:pPr>
              <w:tabs>
                <w:tab w:val="left" w:pos="360"/>
              </w:tabs>
            </w:pPr>
          </w:p>
          <w:p w14:paraId="38564547" w14:textId="77777777" w:rsidR="00CA17BB" w:rsidRPr="001B5A8C" w:rsidRDefault="00CA17BB" w:rsidP="00542EE3">
            <w:pPr>
              <w:tabs>
                <w:tab w:val="left" w:pos="360"/>
              </w:tabs>
            </w:pPr>
          </w:p>
          <w:p w14:paraId="60AC7FDF" w14:textId="77777777" w:rsidR="00631BEE" w:rsidRPr="001B5A8C" w:rsidRDefault="00631BEE" w:rsidP="00542EE3">
            <w:pPr>
              <w:tabs>
                <w:tab w:val="left" w:pos="360"/>
              </w:tabs>
            </w:pPr>
          </w:p>
        </w:tc>
      </w:tr>
    </w:tbl>
    <w:p w14:paraId="5B4CA79B" w14:textId="77777777" w:rsidR="00631BEE" w:rsidRPr="001B5A8C" w:rsidRDefault="00631BEE" w:rsidP="00631BEE">
      <w:pPr>
        <w:jc w:val="center"/>
        <w:rPr>
          <w:b/>
        </w:rPr>
      </w:pPr>
    </w:p>
    <w:p w14:paraId="26C6DCD2" w14:textId="77777777" w:rsidR="00631BEE" w:rsidRPr="001B5A8C" w:rsidRDefault="00631BEE" w:rsidP="00631BEE">
      <w:pPr>
        <w:jc w:val="center"/>
        <w:rPr>
          <w:b/>
        </w:rPr>
      </w:pPr>
      <w:bookmarkStart w:id="14" w:name="noticeToParents"/>
      <w:r w:rsidRPr="001B5A8C">
        <w:rPr>
          <w:b/>
        </w:rPr>
        <w:lastRenderedPageBreak/>
        <w:t>Notice</w:t>
      </w:r>
      <w:bookmarkEnd w:id="14"/>
      <w:r w:rsidRPr="001B5A8C">
        <w:rPr>
          <w:b/>
        </w:rPr>
        <w:t xml:space="preserve"> to Parent(s) (Conference Summary/Action Notice)</w:t>
      </w:r>
    </w:p>
    <w:p w14:paraId="36123344" w14:textId="77777777" w:rsidR="00631BEE" w:rsidRPr="001B5A8C" w:rsidRDefault="00631BEE" w:rsidP="00631BEE">
      <w:pPr>
        <w:jc w:val="center"/>
        <w:rPr>
          <w:b/>
        </w:rPr>
      </w:pPr>
      <w:r w:rsidRPr="001B5A8C">
        <w:rPr>
          <w:b/>
        </w:rPr>
        <w:t>707 KAR 1:340, Section 3</w:t>
      </w:r>
    </w:p>
    <w:p w14:paraId="73457C69" w14:textId="77777777" w:rsidR="00631BEE" w:rsidRPr="001B5A8C" w:rsidRDefault="00631BEE" w:rsidP="00631BEE"/>
    <w:p w14:paraId="4BC2B7A3" w14:textId="77777777" w:rsidR="00631BEE" w:rsidRPr="001B5A8C" w:rsidRDefault="00631BEE" w:rsidP="00631BEE">
      <w:r w:rsidRPr="001B5A8C">
        <w:rPr>
          <w:b/>
        </w:rPr>
        <w:t>Note for items 24 – 28:</w:t>
      </w:r>
      <w:r w:rsidRPr="001B5A8C">
        <w:t xml:space="preserve">  If relevant discussion occurs in the ARC meeting that is not reflected on the Conference Summary/Action Notice form, the discussion must be documented in the Conference Summary minutes.</w:t>
      </w:r>
    </w:p>
    <w:p w14:paraId="080BCCD9" w14:textId="77777777" w:rsidR="00631BEE" w:rsidRPr="001B5A8C" w:rsidRDefault="00631BEE" w:rsidP="00631BEE"/>
    <w:p w14:paraId="47BE5222" w14:textId="77777777" w:rsidR="00631BEE" w:rsidRPr="001B5A8C" w:rsidRDefault="00631BEE" w:rsidP="00631BEE">
      <w:pPr>
        <w:jc w:val="center"/>
        <w:rPr>
          <w:b/>
        </w:rPr>
      </w:pPr>
      <w:r w:rsidRPr="001B5A8C">
        <w:rPr>
          <w:b/>
        </w:rPr>
        <w:t>Item 24</w:t>
      </w:r>
    </w:p>
    <w:p w14:paraId="6B61D01F" w14:textId="77777777" w:rsidR="00631BEE" w:rsidRPr="001B5A8C" w:rsidRDefault="00631BEE" w:rsidP="00631BEE"/>
    <w:p w14:paraId="227A1313" w14:textId="77777777" w:rsidR="00631BEE" w:rsidRPr="001B5A8C" w:rsidRDefault="00631BEE" w:rsidP="00631BEE">
      <w:pPr>
        <w:rPr>
          <w:u w:val="single"/>
        </w:rPr>
      </w:pPr>
      <w:r w:rsidRPr="001B5A8C">
        <w:rPr>
          <w:b/>
          <w:u w:val="single"/>
        </w:rPr>
        <w:t>Look for</w:t>
      </w:r>
      <w:r w:rsidRPr="001B5A8C">
        <w:t>:  Conference Summary/Action Notice</w:t>
      </w:r>
    </w:p>
    <w:p w14:paraId="403A8343" w14:textId="77777777" w:rsidR="00631BEE" w:rsidRPr="001B5A8C" w:rsidRDefault="00631BEE" w:rsidP="00631BEE">
      <w:pPr>
        <w:rPr>
          <w:u w:val="single"/>
        </w:rPr>
      </w:pPr>
    </w:p>
    <w:p w14:paraId="1FCA867F" w14:textId="77777777" w:rsidR="00631BEE" w:rsidRPr="001B5A8C" w:rsidRDefault="00631BEE" w:rsidP="00631BEE">
      <w:r w:rsidRPr="001B5A8C">
        <w:rPr>
          <w:b/>
          <w:u w:val="single"/>
        </w:rPr>
        <w:t>Directions</w:t>
      </w:r>
      <w:r w:rsidRPr="001B5A8C">
        <w:rPr>
          <w:i/>
        </w:rPr>
        <w:t xml:space="preserve">: </w:t>
      </w:r>
    </w:p>
    <w:p w14:paraId="379671DB" w14:textId="77777777" w:rsidR="00631BEE" w:rsidRPr="001B5A8C" w:rsidRDefault="00631BEE" w:rsidP="00631BEE">
      <w:pPr>
        <w:numPr>
          <w:ilvl w:val="0"/>
          <w:numId w:val="14"/>
        </w:numPr>
      </w:pPr>
      <w:r w:rsidRPr="001B5A8C">
        <w:t xml:space="preserve">Mark “YES” if </w:t>
      </w:r>
      <w:r w:rsidRPr="001B5A8C">
        <w:rPr>
          <w:u w:val="single"/>
        </w:rPr>
        <w:t>appropriate</w:t>
      </w:r>
      <w:r w:rsidRPr="001B5A8C">
        <w:t xml:space="preserve"> boxes are checked as a basis for the proposed or refused action (corresponds with Section I of Conference Summary/Action Notice); AND  </w:t>
      </w:r>
    </w:p>
    <w:p w14:paraId="219AAF7C" w14:textId="77777777" w:rsidR="00631BEE" w:rsidRPr="001B5A8C" w:rsidRDefault="00631BEE" w:rsidP="00631BEE">
      <w:pPr>
        <w:numPr>
          <w:ilvl w:val="0"/>
          <w:numId w:val="14"/>
        </w:numPr>
      </w:pPr>
      <w:r w:rsidRPr="001B5A8C">
        <w:t xml:space="preserve">There is a </w:t>
      </w:r>
      <w:r w:rsidRPr="001B5A8C">
        <w:rPr>
          <w:b/>
        </w:rPr>
        <w:t>description</w:t>
      </w:r>
      <w:r w:rsidRPr="001B5A8C">
        <w:t xml:space="preserve"> of assessment instruments and procedures attached (Copy of “Evaluations, Tests, Records, or Reports” description page).</w:t>
      </w:r>
    </w:p>
    <w:p w14:paraId="464AE21E" w14:textId="77777777" w:rsidR="00631BEE" w:rsidRPr="001B5A8C" w:rsidRDefault="00631BEE" w:rsidP="00631BEE"/>
    <w:p w14:paraId="41D169F9" w14:textId="77777777" w:rsidR="00631BEE" w:rsidRPr="001B5A8C" w:rsidRDefault="00631BEE" w:rsidP="00631BEE">
      <w:pPr>
        <w:rPr>
          <w:b/>
          <w:u w:val="single"/>
        </w:rPr>
      </w:pPr>
      <w:r w:rsidRPr="001B5A8C">
        <w:rPr>
          <w:b/>
          <w:u w:val="single"/>
        </w:rPr>
        <w:t xml:space="preserve">Notes:  </w:t>
      </w:r>
    </w:p>
    <w:p w14:paraId="19DB3D77" w14:textId="77777777" w:rsidR="00631BEE" w:rsidRPr="001B5A8C" w:rsidRDefault="00631BEE" w:rsidP="00631BEE">
      <w:pPr>
        <w:numPr>
          <w:ilvl w:val="0"/>
          <w:numId w:val="43"/>
        </w:numPr>
      </w:pPr>
      <w:r w:rsidRPr="001B5A8C">
        <w:t xml:space="preserve">Information used that is not included on the evaluation list should be listed as “Other.”  </w:t>
      </w:r>
    </w:p>
    <w:p w14:paraId="0AD1C710" w14:textId="77777777" w:rsidR="00631BEE" w:rsidRPr="001B5A8C" w:rsidRDefault="00631BEE" w:rsidP="00631BEE">
      <w:pPr>
        <w:numPr>
          <w:ilvl w:val="0"/>
          <w:numId w:val="43"/>
        </w:numPr>
      </w:pPr>
      <w:r w:rsidRPr="001B5A8C">
        <w:t xml:space="preserve">If an evaluation or reevaluation was conducted, the relevant descriptions must be marked. </w:t>
      </w:r>
    </w:p>
    <w:p w14:paraId="2CCE7992" w14:textId="77777777" w:rsidR="00631BEE" w:rsidRPr="001B5A8C" w:rsidRDefault="00631BEE" w:rsidP="00631BEE">
      <w:pPr>
        <w:numPr>
          <w:ilvl w:val="0"/>
          <w:numId w:val="43"/>
        </w:numPr>
      </w:pPr>
      <w:r w:rsidRPr="001B5A8C">
        <w:t>For any annual review meeting, “Student Progress in Achieving IEP Goals,” must be a basis for the action.</w:t>
      </w:r>
    </w:p>
    <w:p w14:paraId="081A97D4" w14:textId="77777777" w:rsidR="00631BEE" w:rsidRPr="001B5A8C" w:rsidRDefault="00631BEE" w:rsidP="00631BEE">
      <w:pPr>
        <w:rPr>
          <w:b/>
          <w:u w:val="single"/>
        </w:rPr>
      </w:pPr>
    </w:p>
    <w:p w14:paraId="7F3F65EC" w14:textId="77777777" w:rsidR="00CA17BB" w:rsidRPr="001B5A8C" w:rsidRDefault="00CA17BB" w:rsidP="00631BEE">
      <w:pPr>
        <w:rPr>
          <w:b/>
          <w:u w:val="single"/>
        </w:rPr>
      </w:pPr>
    </w:p>
    <w:p w14:paraId="3E35FAA2" w14:textId="77777777" w:rsidR="00CA17BB" w:rsidRPr="001B5A8C" w:rsidRDefault="00CA17BB" w:rsidP="00631BEE">
      <w:pPr>
        <w:rPr>
          <w:b/>
          <w:u w:val="single"/>
        </w:rPr>
      </w:pPr>
    </w:p>
    <w:p w14:paraId="37DCE1E8" w14:textId="77777777" w:rsidR="00CA17BB" w:rsidRPr="001B5A8C" w:rsidRDefault="00CA17BB" w:rsidP="00631BEE">
      <w:pPr>
        <w:rPr>
          <w:b/>
          <w:u w:val="single"/>
        </w:rPr>
      </w:pPr>
    </w:p>
    <w:p w14:paraId="2FD35EF1" w14:textId="77777777" w:rsidR="00CA17BB" w:rsidRPr="001B5A8C" w:rsidRDefault="00CA17BB" w:rsidP="00631BEE">
      <w:pPr>
        <w:rPr>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7"/>
        <w:gridCol w:w="721"/>
        <w:gridCol w:w="730"/>
      </w:tblGrid>
      <w:tr w:rsidR="00631BEE" w:rsidRPr="001B5A8C" w14:paraId="62F613E6" w14:textId="77777777" w:rsidTr="00542EE3">
        <w:tc>
          <w:tcPr>
            <w:tcW w:w="8567" w:type="dxa"/>
          </w:tcPr>
          <w:p w14:paraId="5AEE1F56" w14:textId="77777777" w:rsidR="00631BEE" w:rsidRPr="001B5A8C" w:rsidRDefault="00631BEE" w:rsidP="00542EE3">
            <w:pPr>
              <w:rPr>
                <w:b/>
              </w:rPr>
            </w:pPr>
            <w:r w:rsidRPr="001B5A8C">
              <w:t>The Notice to Parent(s) (Conference Summary/ Notice of Action) includes documentation of:</w:t>
            </w:r>
          </w:p>
        </w:tc>
        <w:tc>
          <w:tcPr>
            <w:tcW w:w="721" w:type="dxa"/>
          </w:tcPr>
          <w:p w14:paraId="7C3513A2" w14:textId="77777777" w:rsidR="00631BEE" w:rsidRPr="001B5A8C" w:rsidRDefault="00631BEE" w:rsidP="00542EE3">
            <w:pPr>
              <w:tabs>
                <w:tab w:val="center" w:pos="252"/>
              </w:tabs>
              <w:rPr>
                <w:b/>
              </w:rPr>
            </w:pPr>
            <w:r w:rsidRPr="001B5A8C">
              <w:rPr>
                <w:b/>
              </w:rPr>
              <w:t>Yes</w:t>
            </w:r>
          </w:p>
        </w:tc>
        <w:tc>
          <w:tcPr>
            <w:tcW w:w="730" w:type="dxa"/>
          </w:tcPr>
          <w:p w14:paraId="1B3F358D" w14:textId="77777777" w:rsidR="00631BEE" w:rsidRPr="001B5A8C" w:rsidRDefault="00631BEE" w:rsidP="00542EE3">
            <w:pPr>
              <w:jc w:val="center"/>
              <w:rPr>
                <w:b/>
              </w:rPr>
            </w:pPr>
            <w:r w:rsidRPr="001B5A8C">
              <w:rPr>
                <w:b/>
              </w:rPr>
              <w:t>No</w:t>
            </w:r>
          </w:p>
        </w:tc>
      </w:tr>
      <w:tr w:rsidR="00631BEE" w:rsidRPr="001B5A8C" w14:paraId="571FE109" w14:textId="77777777" w:rsidTr="00542EE3">
        <w:trPr>
          <w:trHeight w:val="445"/>
        </w:trPr>
        <w:tc>
          <w:tcPr>
            <w:tcW w:w="8567" w:type="dxa"/>
          </w:tcPr>
          <w:p w14:paraId="156648CE" w14:textId="77777777" w:rsidR="00631BEE" w:rsidRPr="001B5A8C" w:rsidRDefault="00631BEE" w:rsidP="00542EE3">
            <w:r w:rsidRPr="001B5A8C">
              <w:t xml:space="preserve">24.  A </w:t>
            </w:r>
            <w:r w:rsidRPr="001B5A8C">
              <w:rPr>
                <w:u w:val="single"/>
              </w:rPr>
              <w:t>description</w:t>
            </w:r>
            <w:r w:rsidRPr="001B5A8C">
              <w:t xml:space="preserve"> of each evaluation procedure test, record, or report used as a basis for proposed or refused action;</w:t>
            </w:r>
          </w:p>
          <w:p w14:paraId="1003D00B" w14:textId="77777777" w:rsidR="00631BEE" w:rsidRPr="001B5A8C" w:rsidRDefault="00631BEE" w:rsidP="00631BEE">
            <w:pPr>
              <w:numPr>
                <w:ilvl w:val="0"/>
                <w:numId w:val="47"/>
              </w:numPr>
            </w:pPr>
            <w:r w:rsidRPr="001B5A8C">
              <w:t xml:space="preserve">boxes are checked for each evaluation procedure, test, record or report the district used as a basis for the proposed or refused action </w:t>
            </w:r>
          </w:p>
          <w:p w14:paraId="7D50FB3A" w14:textId="77777777" w:rsidR="00631BEE" w:rsidRPr="001B5A8C" w:rsidRDefault="00631BEE" w:rsidP="00542EE3">
            <w:pPr>
              <w:ind w:left="1080"/>
            </w:pPr>
            <w:r w:rsidRPr="001B5A8C">
              <w:t>____ Yes     ____ No</w:t>
            </w:r>
          </w:p>
          <w:p w14:paraId="26C2D9FB" w14:textId="77777777" w:rsidR="00631BEE" w:rsidRPr="001B5A8C" w:rsidRDefault="00631BEE" w:rsidP="00542EE3">
            <w:pPr>
              <w:ind w:left="1080"/>
              <w:rPr>
                <w:b/>
              </w:rPr>
            </w:pPr>
            <w:r w:rsidRPr="001B5A8C">
              <w:rPr>
                <w:b/>
              </w:rPr>
              <w:t>AND</w:t>
            </w:r>
          </w:p>
          <w:p w14:paraId="1C313A0B" w14:textId="77777777" w:rsidR="00631BEE" w:rsidRPr="001B5A8C" w:rsidRDefault="00631BEE" w:rsidP="00631BEE">
            <w:pPr>
              <w:numPr>
                <w:ilvl w:val="0"/>
                <w:numId w:val="47"/>
              </w:numPr>
            </w:pPr>
            <w:proofErr w:type="gramStart"/>
            <w:r w:rsidRPr="001B5A8C">
              <w:t>a</w:t>
            </w:r>
            <w:proofErr w:type="gramEnd"/>
            <w:r w:rsidRPr="001B5A8C">
              <w:t xml:space="preserve"> description of assessment instruments and procedures included.</w:t>
            </w:r>
          </w:p>
          <w:p w14:paraId="278C72E4" w14:textId="77777777" w:rsidR="00631BEE" w:rsidRPr="001B5A8C" w:rsidRDefault="00631BEE" w:rsidP="00542EE3">
            <w:pPr>
              <w:ind w:left="1080"/>
            </w:pPr>
            <w:r w:rsidRPr="001B5A8C">
              <w:t>____ Yes     ____ No</w:t>
            </w:r>
          </w:p>
        </w:tc>
        <w:tc>
          <w:tcPr>
            <w:tcW w:w="721" w:type="dxa"/>
          </w:tcPr>
          <w:p w14:paraId="522065D3" w14:textId="77777777" w:rsidR="00631BEE" w:rsidRPr="001B5A8C" w:rsidRDefault="00631BEE" w:rsidP="00542EE3">
            <w:pPr>
              <w:ind w:left="-108"/>
            </w:pPr>
          </w:p>
        </w:tc>
        <w:tc>
          <w:tcPr>
            <w:tcW w:w="730" w:type="dxa"/>
          </w:tcPr>
          <w:p w14:paraId="3FEF370E" w14:textId="77777777" w:rsidR="00631BEE" w:rsidRPr="001B5A8C" w:rsidRDefault="00631BEE" w:rsidP="00542EE3"/>
        </w:tc>
      </w:tr>
    </w:tbl>
    <w:p w14:paraId="7D090503" w14:textId="77777777" w:rsidR="00631BEE" w:rsidRPr="001B5A8C" w:rsidRDefault="00631BEE" w:rsidP="00631BEE">
      <w:pPr>
        <w:tabs>
          <w:tab w:val="left" w:pos="6511"/>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68BE0A06" w14:textId="77777777" w:rsidTr="00542EE3">
        <w:tc>
          <w:tcPr>
            <w:tcW w:w="10152" w:type="dxa"/>
          </w:tcPr>
          <w:p w14:paraId="5E122FC3" w14:textId="77777777" w:rsidR="00631BEE" w:rsidRPr="001B5A8C" w:rsidRDefault="00631BEE" w:rsidP="00542EE3">
            <w:pPr>
              <w:tabs>
                <w:tab w:val="left" w:pos="360"/>
              </w:tabs>
            </w:pPr>
            <w:r w:rsidRPr="001B5A8C">
              <w:t>Comments:</w:t>
            </w:r>
          </w:p>
          <w:p w14:paraId="7ABF266D" w14:textId="77777777" w:rsidR="00631BEE" w:rsidRPr="001B5A8C" w:rsidRDefault="00631BEE" w:rsidP="00542EE3">
            <w:pPr>
              <w:tabs>
                <w:tab w:val="left" w:pos="360"/>
              </w:tabs>
            </w:pPr>
          </w:p>
          <w:p w14:paraId="12321498" w14:textId="77777777" w:rsidR="00631BEE" w:rsidRPr="001B5A8C" w:rsidRDefault="00631BEE" w:rsidP="00542EE3">
            <w:pPr>
              <w:tabs>
                <w:tab w:val="left" w:pos="360"/>
              </w:tabs>
            </w:pPr>
          </w:p>
          <w:p w14:paraId="264CBB66" w14:textId="77777777" w:rsidR="00631BEE" w:rsidRPr="001B5A8C" w:rsidRDefault="00631BEE" w:rsidP="00542EE3">
            <w:pPr>
              <w:tabs>
                <w:tab w:val="left" w:pos="360"/>
              </w:tabs>
            </w:pPr>
          </w:p>
        </w:tc>
      </w:tr>
    </w:tbl>
    <w:p w14:paraId="5D937D71" w14:textId="77777777" w:rsidR="00631BEE" w:rsidRPr="001B5A8C" w:rsidRDefault="00631BEE" w:rsidP="00631BEE">
      <w:pPr>
        <w:rPr>
          <w:u w:val="single"/>
        </w:rPr>
      </w:pPr>
    </w:p>
    <w:p w14:paraId="7E403C27" w14:textId="77777777" w:rsidR="00631BEE" w:rsidRPr="001B5A8C" w:rsidRDefault="00631BEE" w:rsidP="00631BEE">
      <w:pPr>
        <w:jc w:val="center"/>
        <w:rPr>
          <w:b/>
        </w:rPr>
      </w:pPr>
      <w:r w:rsidRPr="001B5A8C">
        <w:rPr>
          <w:b/>
        </w:rPr>
        <w:t>Item 25</w:t>
      </w:r>
    </w:p>
    <w:p w14:paraId="015097C9" w14:textId="77777777" w:rsidR="00631BEE" w:rsidRPr="001B5A8C" w:rsidRDefault="00631BEE" w:rsidP="00631BEE"/>
    <w:p w14:paraId="0BDBB7FD" w14:textId="77777777" w:rsidR="00631BEE" w:rsidRPr="001B5A8C" w:rsidRDefault="00631BEE" w:rsidP="00631BEE">
      <w:r w:rsidRPr="001B5A8C">
        <w:rPr>
          <w:b/>
        </w:rPr>
        <w:lastRenderedPageBreak/>
        <w:t xml:space="preserve">Note for Items 25, 26, and 27: </w:t>
      </w:r>
      <w:r w:rsidRPr="001B5A8C">
        <w:t xml:space="preserve">These items correspond with </w:t>
      </w:r>
      <w:r w:rsidR="00CA5231" w:rsidRPr="001B5A8C">
        <w:t>the actions outlined in</w:t>
      </w:r>
      <w:r w:rsidRPr="001B5A8C">
        <w:t xml:space="preserve"> the Conf</w:t>
      </w:r>
      <w:r w:rsidR="00CA5231" w:rsidRPr="001B5A8C">
        <w:t xml:space="preserve">erence Summary/Action Notice: </w:t>
      </w:r>
      <w:r w:rsidRPr="001B5A8C">
        <w:t xml:space="preserve">Initial Evaluation; Reevaluation Plan, Eligibility/Continued Eligibility; IEP Developed/Reviewed/Revised; Placement Options and Decisions (depending on the action the ARC is taking in a particular meeting).  At least one action and corresponding subcategories must be documented for any ARC meeting.  </w:t>
      </w:r>
    </w:p>
    <w:p w14:paraId="072E20B5" w14:textId="77777777" w:rsidR="00631BEE" w:rsidRPr="001B5A8C" w:rsidRDefault="00631BEE" w:rsidP="00631BEE"/>
    <w:p w14:paraId="0FA97CC9" w14:textId="77777777" w:rsidR="00631BEE" w:rsidRPr="001B5A8C" w:rsidRDefault="00631BEE" w:rsidP="00631BEE">
      <w:pPr>
        <w:rPr>
          <w:u w:val="single"/>
        </w:rPr>
      </w:pPr>
      <w:r w:rsidRPr="001B5A8C">
        <w:rPr>
          <w:b/>
          <w:u w:val="single"/>
        </w:rPr>
        <w:t>Look for</w:t>
      </w:r>
      <w:r w:rsidRPr="001B5A8C">
        <w:t>:  Conference Summary/Action Notice</w:t>
      </w:r>
    </w:p>
    <w:p w14:paraId="7424EF9D" w14:textId="77777777" w:rsidR="00631BEE" w:rsidRPr="001B5A8C" w:rsidRDefault="00631BEE" w:rsidP="00631BEE">
      <w:pPr>
        <w:rPr>
          <w:u w:val="single"/>
        </w:rPr>
      </w:pPr>
    </w:p>
    <w:p w14:paraId="48095242" w14:textId="77777777" w:rsidR="00631BEE" w:rsidRPr="001B5A8C" w:rsidRDefault="00631BEE" w:rsidP="00631BEE">
      <w:r w:rsidRPr="001B5A8C">
        <w:rPr>
          <w:b/>
          <w:u w:val="single"/>
        </w:rPr>
        <w:t>Directions</w:t>
      </w:r>
      <w:r w:rsidRPr="001B5A8C">
        <w:rPr>
          <w:i/>
        </w:rPr>
        <w:t>:</w:t>
      </w:r>
      <w:r w:rsidRPr="001B5A8C">
        <w:t xml:space="preserve">  </w:t>
      </w:r>
    </w:p>
    <w:p w14:paraId="28A585B8" w14:textId="77777777" w:rsidR="00631BEE" w:rsidRPr="001B5A8C" w:rsidRDefault="00631BEE" w:rsidP="00631BEE">
      <w:pPr>
        <w:numPr>
          <w:ilvl w:val="0"/>
          <w:numId w:val="15"/>
        </w:numPr>
      </w:pPr>
      <w:r w:rsidRPr="001B5A8C">
        <w:t xml:space="preserve">Mark “YES” if the box of an appropriate </w:t>
      </w:r>
      <w:r w:rsidR="00EB1ED8" w:rsidRPr="001B5A8C">
        <w:t>a</w:t>
      </w:r>
      <w:r w:rsidRPr="001B5A8C">
        <w:t>ction</w:t>
      </w:r>
      <w:r w:rsidR="00EB1ED8" w:rsidRPr="001B5A8C">
        <w:t xml:space="preserve"> </w:t>
      </w:r>
      <w:r w:rsidR="00EB1ED8" w:rsidRPr="001B5A8C">
        <w:rPr>
          <w:highlight w:val="yellow"/>
        </w:rPr>
        <w:t>(“what” the district is proposing or refusing to do)</w:t>
      </w:r>
      <w:r w:rsidRPr="001B5A8C">
        <w:t xml:space="preserve"> is checked (appropriate to the purpose of the ARC meeting); AND</w:t>
      </w:r>
    </w:p>
    <w:p w14:paraId="7107B237" w14:textId="77777777" w:rsidR="00631BEE" w:rsidRPr="001B5A8C" w:rsidRDefault="00631BEE" w:rsidP="00631BEE">
      <w:pPr>
        <w:numPr>
          <w:ilvl w:val="0"/>
          <w:numId w:val="15"/>
        </w:numPr>
      </w:pPr>
      <w:r w:rsidRPr="001B5A8C">
        <w:t xml:space="preserve">Includes a </w:t>
      </w:r>
      <w:r w:rsidRPr="001B5A8C">
        <w:rPr>
          <w:b/>
        </w:rPr>
        <w:t>description</w:t>
      </w:r>
      <w:r w:rsidRPr="001B5A8C">
        <w:t xml:space="preserve"> of the action the ARC is proposing or refusing to take.  </w:t>
      </w:r>
    </w:p>
    <w:p w14:paraId="4F4CE808" w14:textId="77777777" w:rsidR="00631BEE" w:rsidRPr="001B5A8C" w:rsidRDefault="00631BEE" w:rsidP="00631BEE"/>
    <w:p w14:paraId="546E6514" w14:textId="77777777" w:rsidR="00631BEE" w:rsidRPr="001B5A8C" w:rsidRDefault="00631BEE" w:rsidP="00631BEE">
      <w:pPr>
        <w:rPr>
          <w:b/>
          <w:u w:val="single"/>
        </w:rPr>
      </w:pPr>
      <w:r w:rsidRPr="001B5A8C">
        <w:rPr>
          <w:b/>
          <w:u w:val="single"/>
        </w:rPr>
        <w:t>Notes:</w:t>
      </w:r>
    </w:p>
    <w:p w14:paraId="2A2898DE" w14:textId="77777777" w:rsidR="00631BEE" w:rsidRPr="001B5A8C" w:rsidRDefault="00631BEE" w:rsidP="00631BEE">
      <w:pPr>
        <w:numPr>
          <w:ilvl w:val="0"/>
          <w:numId w:val="57"/>
        </w:numPr>
      </w:pPr>
      <w:r w:rsidRPr="001B5A8C">
        <w:t>For every annual review meeting, the ARC must document actions of IEP (E) and placement (F).  (See also items #52, #53).</w:t>
      </w:r>
    </w:p>
    <w:p w14:paraId="727D4600" w14:textId="77777777" w:rsidR="00631BEE" w:rsidRPr="001B5A8C" w:rsidRDefault="00631BEE" w:rsidP="00631BEE">
      <w:pPr>
        <w:numPr>
          <w:ilvl w:val="0"/>
          <w:numId w:val="57"/>
        </w:numPr>
      </w:pPr>
      <w:r w:rsidRPr="001B5A8C">
        <w:t xml:space="preserve">Any additional discussion not documented by the checkboxes </w:t>
      </w:r>
      <w:r w:rsidRPr="001B5A8C">
        <w:rPr>
          <w:u w:val="single"/>
        </w:rPr>
        <w:t>must</w:t>
      </w:r>
      <w:r w:rsidRPr="001B5A8C">
        <w:t xml:space="preserve"> be documented in the Conference Summary minutes.</w:t>
      </w:r>
    </w:p>
    <w:p w14:paraId="4AF36789" w14:textId="77777777" w:rsidR="00631BEE" w:rsidRPr="001B5A8C" w:rsidRDefault="00631BEE" w:rsidP="00631BEE"/>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1B5A8C" w14:paraId="3B9BB375" w14:textId="77777777" w:rsidTr="00542EE3">
        <w:tc>
          <w:tcPr>
            <w:tcW w:w="8790" w:type="dxa"/>
          </w:tcPr>
          <w:p w14:paraId="76D7BE38" w14:textId="77777777" w:rsidR="00631BEE" w:rsidRPr="001B5A8C" w:rsidRDefault="00631BEE" w:rsidP="00542EE3">
            <w:pPr>
              <w:rPr>
                <w:b/>
              </w:rPr>
            </w:pPr>
            <w:r w:rsidRPr="001B5A8C">
              <w:t>The Notice to Parent(s) (Conference Summary/ Notice of Action) includes documentation of</w:t>
            </w:r>
          </w:p>
        </w:tc>
        <w:tc>
          <w:tcPr>
            <w:tcW w:w="730" w:type="dxa"/>
          </w:tcPr>
          <w:p w14:paraId="4DA9672C" w14:textId="77777777" w:rsidR="00631BEE" w:rsidRPr="001B5A8C" w:rsidRDefault="00631BEE" w:rsidP="00542EE3">
            <w:pPr>
              <w:jc w:val="center"/>
              <w:rPr>
                <w:b/>
              </w:rPr>
            </w:pPr>
            <w:r w:rsidRPr="001B5A8C">
              <w:rPr>
                <w:b/>
              </w:rPr>
              <w:t>Yes</w:t>
            </w:r>
          </w:p>
        </w:tc>
        <w:tc>
          <w:tcPr>
            <w:tcW w:w="632" w:type="dxa"/>
          </w:tcPr>
          <w:p w14:paraId="76E7F47F" w14:textId="77777777" w:rsidR="00631BEE" w:rsidRPr="001B5A8C" w:rsidRDefault="00631BEE" w:rsidP="00542EE3">
            <w:pPr>
              <w:jc w:val="center"/>
              <w:rPr>
                <w:b/>
              </w:rPr>
            </w:pPr>
            <w:r w:rsidRPr="001B5A8C">
              <w:rPr>
                <w:b/>
              </w:rPr>
              <w:t>No</w:t>
            </w:r>
          </w:p>
        </w:tc>
      </w:tr>
      <w:tr w:rsidR="00631BEE" w:rsidRPr="001B5A8C" w14:paraId="476B8F2F" w14:textId="77777777" w:rsidTr="00542EE3">
        <w:trPr>
          <w:trHeight w:val="332"/>
        </w:trPr>
        <w:tc>
          <w:tcPr>
            <w:tcW w:w="8790" w:type="dxa"/>
          </w:tcPr>
          <w:p w14:paraId="5F406B24" w14:textId="77777777" w:rsidR="00631BEE" w:rsidRPr="001B5A8C" w:rsidRDefault="00631BEE" w:rsidP="00542EE3">
            <w:pPr>
              <w:ind w:left="-108"/>
            </w:pPr>
            <w:r w:rsidRPr="001B5A8C">
              <w:t xml:space="preserve">  25. A </w:t>
            </w:r>
            <w:r w:rsidRPr="001B5A8C">
              <w:rPr>
                <w:u w:val="single"/>
              </w:rPr>
              <w:t>description</w:t>
            </w:r>
            <w:r w:rsidRPr="001B5A8C">
              <w:t xml:space="preserve"> of the action proposed or refused;</w:t>
            </w:r>
          </w:p>
        </w:tc>
        <w:tc>
          <w:tcPr>
            <w:tcW w:w="730" w:type="dxa"/>
          </w:tcPr>
          <w:p w14:paraId="455B2389" w14:textId="77777777" w:rsidR="00631BEE" w:rsidRPr="001B5A8C" w:rsidRDefault="00631BEE" w:rsidP="00542EE3">
            <w:pPr>
              <w:ind w:left="-108"/>
            </w:pPr>
          </w:p>
        </w:tc>
        <w:tc>
          <w:tcPr>
            <w:tcW w:w="632" w:type="dxa"/>
          </w:tcPr>
          <w:p w14:paraId="546F2858" w14:textId="77777777" w:rsidR="00631BEE" w:rsidRPr="001B5A8C" w:rsidRDefault="00631BEE" w:rsidP="00542EE3"/>
        </w:tc>
      </w:tr>
    </w:tbl>
    <w:p w14:paraId="0460E867"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6C81300D" w14:textId="77777777" w:rsidTr="00542EE3">
        <w:tc>
          <w:tcPr>
            <w:tcW w:w="10152" w:type="dxa"/>
          </w:tcPr>
          <w:p w14:paraId="14C0613B" w14:textId="77777777" w:rsidR="00631BEE" w:rsidRPr="001B5A8C" w:rsidRDefault="00631BEE" w:rsidP="00542EE3">
            <w:pPr>
              <w:tabs>
                <w:tab w:val="left" w:pos="360"/>
              </w:tabs>
            </w:pPr>
            <w:r w:rsidRPr="001B5A8C">
              <w:t>Comments:</w:t>
            </w:r>
          </w:p>
          <w:p w14:paraId="335ED58C" w14:textId="77777777" w:rsidR="00631BEE" w:rsidRPr="001B5A8C" w:rsidRDefault="00631BEE" w:rsidP="00542EE3">
            <w:pPr>
              <w:tabs>
                <w:tab w:val="left" w:pos="360"/>
              </w:tabs>
            </w:pPr>
          </w:p>
          <w:p w14:paraId="58332FC7" w14:textId="77777777" w:rsidR="00631BEE" w:rsidRPr="001B5A8C" w:rsidRDefault="00631BEE" w:rsidP="00542EE3">
            <w:pPr>
              <w:tabs>
                <w:tab w:val="left" w:pos="360"/>
              </w:tabs>
            </w:pPr>
          </w:p>
          <w:p w14:paraId="3EBCCFEB" w14:textId="77777777" w:rsidR="00631BEE" w:rsidRPr="001B5A8C" w:rsidRDefault="00631BEE" w:rsidP="00542EE3">
            <w:pPr>
              <w:tabs>
                <w:tab w:val="left" w:pos="360"/>
              </w:tabs>
            </w:pPr>
          </w:p>
        </w:tc>
      </w:tr>
    </w:tbl>
    <w:p w14:paraId="331D6014" w14:textId="77777777" w:rsidR="00631BEE" w:rsidRPr="001B5A8C" w:rsidRDefault="00631BEE" w:rsidP="00631BEE">
      <w:pPr>
        <w:jc w:val="both"/>
      </w:pPr>
    </w:p>
    <w:p w14:paraId="08FBB4C3" w14:textId="77777777" w:rsidR="00CA17BB" w:rsidRPr="001B5A8C" w:rsidRDefault="00CA17BB" w:rsidP="00631BEE">
      <w:pPr>
        <w:jc w:val="both"/>
      </w:pPr>
    </w:p>
    <w:p w14:paraId="3B5259FB" w14:textId="77777777" w:rsidR="00CA17BB" w:rsidRPr="001B5A8C" w:rsidRDefault="00CA17BB" w:rsidP="00631BEE">
      <w:pPr>
        <w:jc w:val="both"/>
      </w:pPr>
    </w:p>
    <w:p w14:paraId="6152D46A" w14:textId="77777777" w:rsidR="00CA17BB" w:rsidRPr="001B5A8C" w:rsidRDefault="00CA17BB" w:rsidP="00631BEE">
      <w:pPr>
        <w:jc w:val="both"/>
      </w:pPr>
    </w:p>
    <w:p w14:paraId="41ABC55E" w14:textId="77777777" w:rsidR="00631BEE" w:rsidRPr="001B5A8C" w:rsidRDefault="00631BEE" w:rsidP="00631BEE">
      <w:pPr>
        <w:ind w:left="360"/>
        <w:jc w:val="center"/>
        <w:rPr>
          <w:b/>
        </w:rPr>
      </w:pPr>
      <w:r w:rsidRPr="001B5A8C">
        <w:rPr>
          <w:b/>
        </w:rPr>
        <w:t>Item 26</w:t>
      </w:r>
    </w:p>
    <w:p w14:paraId="75BF7F56" w14:textId="77777777" w:rsidR="00631BEE" w:rsidRPr="001B5A8C" w:rsidRDefault="00631BEE" w:rsidP="00631BEE">
      <w:pPr>
        <w:jc w:val="both"/>
      </w:pPr>
    </w:p>
    <w:p w14:paraId="4E84FE6D" w14:textId="77777777" w:rsidR="00631BEE" w:rsidRPr="001B5A8C" w:rsidRDefault="00631BEE" w:rsidP="00631BEE">
      <w:pPr>
        <w:rPr>
          <w:b/>
          <w:u w:val="single"/>
        </w:rPr>
      </w:pPr>
      <w:r w:rsidRPr="001B5A8C">
        <w:rPr>
          <w:b/>
          <w:u w:val="single"/>
        </w:rPr>
        <w:t>Look for</w:t>
      </w:r>
      <w:r w:rsidRPr="001B5A8C">
        <w:t>:  Conference Summary/Action Notice</w:t>
      </w:r>
    </w:p>
    <w:p w14:paraId="5F2182EC" w14:textId="77777777" w:rsidR="00631BEE" w:rsidRPr="001B5A8C" w:rsidRDefault="00631BEE" w:rsidP="00631BEE"/>
    <w:p w14:paraId="23A88415" w14:textId="77777777" w:rsidR="00631BEE" w:rsidRPr="001B5A8C" w:rsidRDefault="00631BEE" w:rsidP="00631BEE">
      <w:r w:rsidRPr="001B5A8C">
        <w:rPr>
          <w:b/>
          <w:u w:val="single"/>
        </w:rPr>
        <w:t>Directions</w:t>
      </w:r>
      <w:r w:rsidRPr="001B5A8C">
        <w:rPr>
          <w:i/>
        </w:rPr>
        <w:t>:</w:t>
      </w:r>
      <w:r w:rsidRPr="001B5A8C">
        <w:t xml:space="preserve"> </w:t>
      </w:r>
    </w:p>
    <w:p w14:paraId="12DFE622" w14:textId="77777777" w:rsidR="00631BEE" w:rsidRPr="001B5A8C" w:rsidRDefault="00631BEE" w:rsidP="00631BEE">
      <w:pPr>
        <w:numPr>
          <w:ilvl w:val="0"/>
          <w:numId w:val="15"/>
        </w:numPr>
      </w:pPr>
      <w:r w:rsidRPr="001B5A8C">
        <w:t>Mark “YES” if documentation includes the reason for the action (state why the district is proposing or refusing to do something).</w:t>
      </w:r>
    </w:p>
    <w:p w14:paraId="328C6B49" w14:textId="77777777" w:rsidR="00631BEE" w:rsidRPr="001B5A8C" w:rsidRDefault="00631BEE" w:rsidP="00631BEE">
      <w:pPr>
        <w:numPr>
          <w:ilvl w:val="0"/>
          <w:numId w:val="15"/>
        </w:numPr>
      </w:pPr>
      <w:r w:rsidRPr="001B5A8C">
        <w:t>At least one action and corresponding subcategories must be documented for any ARC meeting.  (See ‘Note’ under Item 25.)</w:t>
      </w:r>
    </w:p>
    <w:p w14:paraId="4FFCAD8E" w14:textId="77777777" w:rsidR="00631BEE" w:rsidRPr="001B5A8C" w:rsidRDefault="00631BEE" w:rsidP="00631BEE">
      <w:pPr>
        <w:ind w:left="720"/>
      </w:pPr>
    </w:p>
    <w:p w14:paraId="2B9AF8DA" w14:textId="77777777" w:rsidR="00631BEE" w:rsidRPr="001B5A8C" w:rsidRDefault="00631BEE" w:rsidP="00631BEE">
      <w:r w:rsidRPr="001B5A8C">
        <w:rPr>
          <w:b/>
        </w:rPr>
        <w:t>Notes</w:t>
      </w:r>
      <w:r w:rsidRPr="001B5A8C">
        <w:t xml:space="preserve">:  </w:t>
      </w:r>
    </w:p>
    <w:p w14:paraId="73499BFC" w14:textId="77777777" w:rsidR="00631BEE" w:rsidRPr="001B5A8C" w:rsidRDefault="00631BEE" w:rsidP="00631BEE">
      <w:pPr>
        <w:pStyle w:val="ListParagraph"/>
        <w:numPr>
          <w:ilvl w:val="0"/>
          <w:numId w:val="78"/>
        </w:numPr>
      </w:pPr>
      <w:r w:rsidRPr="001B5A8C">
        <w:t xml:space="preserve">Documentation of the reason for the action applies to any action the ARC </w:t>
      </w:r>
      <w:r w:rsidR="00CA5231" w:rsidRPr="001B5A8C">
        <w:t>takes.</w:t>
      </w:r>
    </w:p>
    <w:p w14:paraId="69F1F5C0" w14:textId="77777777" w:rsidR="00631BEE" w:rsidRPr="001B5A8C" w:rsidRDefault="00631BEE" w:rsidP="00631BEE">
      <w:pPr>
        <w:pStyle w:val="ListParagraph"/>
        <w:numPr>
          <w:ilvl w:val="0"/>
          <w:numId w:val="78"/>
        </w:numPr>
      </w:pPr>
      <w:r w:rsidRPr="001B5A8C">
        <w:t>Any additional discussion not documented by the checkboxes must be documented in the Conference Summary minutes.</w:t>
      </w:r>
    </w:p>
    <w:p w14:paraId="026DB37A" w14:textId="77777777" w:rsidR="00631BEE" w:rsidRPr="001B5A8C" w:rsidRDefault="00631BEE" w:rsidP="00631BEE"/>
    <w:p w14:paraId="458AF1F0" w14:textId="77777777" w:rsidR="00631BEE" w:rsidRPr="001B5A8C" w:rsidRDefault="00631BEE" w:rsidP="00631BEE">
      <w:pPr>
        <w:ind w:left="720"/>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1B5A8C" w14:paraId="1F883D87" w14:textId="77777777" w:rsidTr="00542EE3">
        <w:tc>
          <w:tcPr>
            <w:tcW w:w="8790" w:type="dxa"/>
          </w:tcPr>
          <w:p w14:paraId="7E705AE1" w14:textId="77777777" w:rsidR="00631BEE" w:rsidRPr="001B5A8C" w:rsidRDefault="00631BEE" w:rsidP="00542EE3">
            <w:pPr>
              <w:rPr>
                <w:b/>
              </w:rPr>
            </w:pPr>
            <w:r w:rsidRPr="001B5A8C">
              <w:t>The Notice to Parent(s) (Conference Summary/ Notice of Action) includes documentation of</w:t>
            </w:r>
          </w:p>
        </w:tc>
        <w:tc>
          <w:tcPr>
            <w:tcW w:w="730" w:type="dxa"/>
          </w:tcPr>
          <w:p w14:paraId="375B60A6" w14:textId="77777777" w:rsidR="00631BEE" w:rsidRPr="001B5A8C" w:rsidRDefault="00631BEE" w:rsidP="00542EE3">
            <w:pPr>
              <w:jc w:val="center"/>
              <w:rPr>
                <w:b/>
              </w:rPr>
            </w:pPr>
            <w:r w:rsidRPr="001B5A8C">
              <w:rPr>
                <w:b/>
              </w:rPr>
              <w:t>Yes</w:t>
            </w:r>
          </w:p>
        </w:tc>
        <w:tc>
          <w:tcPr>
            <w:tcW w:w="632" w:type="dxa"/>
          </w:tcPr>
          <w:p w14:paraId="4797A455" w14:textId="77777777" w:rsidR="00631BEE" w:rsidRPr="001B5A8C" w:rsidRDefault="00631BEE" w:rsidP="00542EE3">
            <w:pPr>
              <w:jc w:val="center"/>
              <w:rPr>
                <w:b/>
              </w:rPr>
            </w:pPr>
            <w:r w:rsidRPr="001B5A8C">
              <w:rPr>
                <w:b/>
              </w:rPr>
              <w:t>No</w:t>
            </w:r>
          </w:p>
        </w:tc>
      </w:tr>
      <w:tr w:rsidR="00631BEE" w:rsidRPr="001B5A8C" w14:paraId="1A626089" w14:textId="77777777" w:rsidTr="00542EE3">
        <w:trPr>
          <w:trHeight w:val="332"/>
        </w:trPr>
        <w:tc>
          <w:tcPr>
            <w:tcW w:w="8790" w:type="dxa"/>
          </w:tcPr>
          <w:p w14:paraId="48AD260E" w14:textId="77777777" w:rsidR="00631BEE" w:rsidRPr="001B5A8C" w:rsidRDefault="00631BEE" w:rsidP="00542EE3">
            <w:pPr>
              <w:ind w:left="-108"/>
            </w:pPr>
            <w:r w:rsidRPr="001B5A8C">
              <w:t xml:space="preserve">  26. An </w:t>
            </w:r>
            <w:r w:rsidRPr="001B5A8C">
              <w:rPr>
                <w:u w:val="single"/>
              </w:rPr>
              <w:t>explanation</w:t>
            </w:r>
            <w:r w:rsidRPr="001B5A8C">
              <w:t xml:space="preserve"> of why the LEA proposed/refuses to take action;</w:t>
            </w:r>
          </w:p>
        </w:tc>
        <w:tc>
          <w:tcPr>
            <w:tcW w:w="730" w:type="dxa"/>
          </w:tcPr>
          <w:p w14:paraId="3599C1E6" w14:textId="77777777" w:rsidR="00631BEE" w:rsidRPr="001B5A8C" w:rsidRDefault="00631BEE" w:rsidP="00542EE3">
            <w:pPr>
              <w:ind w:left="-108"/>
            </w:pPr>
          </w:p>
        </w:tc>
        <w:tc>
          <w:tcPr>
            <w:tcW w:w="632" w:type="dxa"/>
          </w:tcPr>
          <w:p w14:paraId="66B07416" w14:textId="77777777" w:rsidR="00631BEE" w:rsidRPr="001B5A8C" w:rsidRDefault="00631BEE" w:rsidP="00542EE3"/>
        </w:tc>
      </w:tr>
    </w:tbl>
    <w:p w14:paraId="4B1E3ADD" w14:textId="77777777" w:rsidR="00631BEE" w:rsidRPr="001B5A8C" w:rsidRDefault="00631BEE" w:rsidP="00631BEE">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60A1BCD8" w14:textId="77777777" w:rsidTr="00542EE3">
        <w:tc>
          <w:tcPr>
            <w:tcW w:w="10152" w:type="dxa"/>
          </w:tcPr>
          <w:p w14:paraId="61C51AFB" w14:textId="77777777" w:rsidR="00631BEE" w:rsidRPr="001B5A8C" w:rsidRDefault="00631BEE" w:rsidP="00542EE3">
            <w:pPr>
              <w:tabs>
                <w:tab w:val="left" w:pos="360"/>
              </w:tabs>
            </w:pPr>
            <w:r w:rsidRPr="001B5A8C">
              <w:t>Comments:</w:t>
            </w:r>
          </w:p>
          <w:p w14:paraId="61A90232" w14:textId="77777777" w:rsidR="00631BEE" w:rsidRPr="001B5A8C" w:rsidRDefault="00631BEE" w:rsidP="00542EE3">
            <w:pPr>
              <w:tabs>
                <w:tab w:val="left" w:pos="360"/>
              </w:tabs>
            </w:pPr>
          </w:p>
          <w:p w14:paraId="2BC63166" w14:textId="77777777" w:rsidR="00631BEE" w:rsidRPr="001B5A8C" w:rsidRDefault="00631BEE" w:rsidP="00542EE3">
            <w:pPr>
              <w:tabs>
                <w:tab w:val="left" w:pos="360"/>
              </w:tabs>
            </w:pPr>
          </w:p>
          <w:p w14:paraId="6D61EBD8" w14:textId="77777777" w:rsidR="00631BEE" w:rsidRPr="001B5A8C" w:rsidRDefault="00631BEE" w:rsidP="00542EE3">
            <w:pPr>
              <w:tabs>
                <w:tab w:val="left" w:pos="360"/>
              </w:tabs>
            </w:pPr>
          </w:p>
        </w:tc>
      </w:tr>
    </w:tbl>
    <w:p w14:paraId="37D6A294" w14:textId="77777777" w:rsidR="00631BEE" w:rsidRPr="001B5A8C" w:rsidRDefault="00631BEE" w:rsidP="00631BEE">
      <w:pPr>
        <w:jc w:val="center"/>
        <w:rPr>
          <w:b/>
        </w:rPr>
      </w:pPr>
    </w:p>
    <w:p w14:paraId="4027E820" w14:textId="77777777" w:rsidR="00631BEE" w:rsidRPr="001B5A8C" w:rsidRDefault="00631BEE" w:rsidP="00631BEE">
      <w:pPr>
        <w:jc w:val="center"/>
        <w:rPr>
          <w:b/>
        </w:rPr>
      </w:pPr>
      <w:r w:rsidRPr="001B5A8C">
        <w:rPr>
          <w:b/>
        </w:rPr>
        <w:t>Item 27</w:t>
      </w:r>
    </w:p>
    <w:p w14:paraId="5600DDBA" w14:textId="77777777" w:rsidR="00631BEE" w:rsidRPr="001B5A8C" w:rsidRDefault="00631BEE" w:rsidP="00631BEE">
      <w:pPr>
        <w:rPr>
          <w:b/>
          <w:u w:val="single"/>
        </w:rPr>
      </w:pPr>
    </w:p>
    <w:p w14:paraId="7A471B0F" w14:textId="77777777" w:rsidR="00631BEE" w:rsidRPr="001B5A8C" w:rsidRDefault="00631BEE" w:rsidP="00631BEE">
      <w:pPr>
        <w:rPr>
          <w:b/>
          <w:u w:val="single"/>
        </w:rPr>
      </w:pPr>
      <w:r w:rsidRPr="001B5A8C">
        <w:rPr>
          <w:b/>
          <w:u w:val="single"/>
        </w:rPr>
        <w:t>Look for</w:t>
      </w:r>
      <w:r w:rsidRPr="001B5A8C">
        <w:t>:  Conference Summary/Action Notice</w:t>
      </w:r>
    </w:p>
    <w:p w14:paraId="14E5FD45" w14:textId="77777777" w:rsidR="00631BEE" w:rsidRPr="001B5A8C" w:rsidRDefault="00631BEE" w:rsidP="00631BEE">
      <w:pPr>
        <w:rPr>
          <w:b/>
          <w:u w:val="single"/>
        </w:rPr>
      </w:pPr>
    </w:p>
    <w:p w14:paraId="56320C6B" w14:textId="77777777" w:rsidR="00631BEE" w:rsidRPr="001B5A8C" w:rsidRDefault="00631BEE" w:rsidP="00631BEE">
      <w:r w:rsidRPr="001B5A8C">
        <w:rPr>
          <w:b/>
          <w:u w:val="single"/>
        </w:rPr>
        <w:t>Directions</w:t>
      </w:r>
      <w:r w:rsidRPr="001B5A8C">
        <w:t xml:space="preserve">: </w:t>
      </w:r>
    </w:p>
    <w:p w14:paraId="5913423B" w14:textId="77777777" w:rsidR="00631BEE" w:rsidRPr="001B5A8C" w:rsidRDefault="00631BEE" w:rsidP="00631BEE">
      <w:pPr>
        <w:numPr>
          <w:ilvl w:val="0"/>
          <w:numId w:val="15"/>
        </w:numPr>
      </w:pPr>
      <w:r w:rsidRPr="001B5A8C">
        <w:t>Mark “YES” if documentation includes a description of any other options considered</w:t>
      </w:r>
      <w:r w:rsidR="00EB1ED8" w:rsidRPr="001B5A8C">
        <w:t xml:space="preserve"> </w:t>
      </w:r>
      <w:r w:rsidR="00EB1ED8" w:rsidRPr="001B5A8C">
        <w:rPr>
          <w:highlight w:val="yellow"/>
        </w:rPr>
        <w:t>by the ARC</w:t>
      </w:r>
      <w:r w:rsidRPr="001B5A8C">
        <w:t xml:space="preserve"> and the reasons those options were rejected.  </w:t>
      </w:r>
    </w:p>
    <w:p w14:paraId="52E0B7B6" w14:textId="77777777" w:rsidR="00631BEE" w:rsidRPr="001B5A8C" w:rsidRDefault="00631BEE" w:rsidP="00631BEE">
      <w:pPr>
        <w:numPr>
          <w:ilvl w:val="0"/>
          <w:numId w:val="15"/>
        </w:numPr>
      </w:pPr>
      <w:r w:rsidRPr="001B5A8C">
        <w:t>At least one action and corresponding subcategories must be documented for any ARC meeting.  (See ‘Note’ under Item 25.)</w:t>
      </w:r>
    </w:p>
    <w:p w14:paraId="11F498A3" w14:textId="77777777" w:rsidR="00631BEE" w:rsidRPr="001B5A8C" w:rsidRDefault="00631BEE" w:rsidP="00631BEE"/>
    <w:p w14:paraId="6F905EAF" w14:textId="77777777" w:rsidR="00631BEE" w:rsidRPr="001B5A8C" w:rsidRDefault="00631BEE" w:rsidP="00631BEE">
      <w:r w:rsidRPr="001B5A8C">
        <w:rPr>
          <w:b/>
        </w:rPr>
        <w:t>Note</w:t>
      </w:r>
      <w:r w:rsidRPr="001B5A8C">
        <w:t>: Any additional discussion not documented by the checkboxes must be documented in the Conference Summary minutes.</w:t>
      </w:r>
    </w:p>
    <w:p w14:paraId="108D45A1" w14:textId="77777777" w:rsidR="00631BEE" w:rsidRPr="001B5A8C" w:rsidRDefault="00631BEE" w:rsidP="00631BEE">
      <w:pPr>
        <w:ind w:left="360"/>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1B5A8C" w14:paraId="06FB95CB" w14:textId="77777777" w:rsidTr="00542EE3">
        <w:tc>
          <w:tcPr>
            <w:tcW w:w="8790" w:type="dxa"/>
          </w:tcPr>
          <w:p w14:paraId="16B4F441" w14:textId="77777777" w:rsidR="00631BEE" w:rsidRPr="001B5A8C" w:rsidRDefault="00631BEE" w:rsidP="00542EE3">
            <w:pPr>
              <w:rPr>
                <w:b/>
              </w:rPr>
            </w:pPr>
            <w:r w:rsidRPr="001B5A8C">
              <w:t>The Notice to Parent(s) (Conference Summary/ Notice of Action) includes documentation of</w:t>
            </w:r>
          </w:p>
        </w:tc>
        <w:tc>
          <w:tcPr>
            <w:tcW w:w="730" w:type="dxa"/>
          </w:tcPr>
          <w:p w14:paraId="370B0F05" w14:textId="77777777" w:rsidR="00631BEE" w:rsidRPr="001B5A8C" w:rsidRDefault="00631BEE" w:rsidP="00542EE3">
            <w:pPr>
              <w:jc w:val="center"/>
              <w:rPr>
                <w:b/>
              </w:rPr>
            </w:pPr>
            <w:r w:rsidRPr="001B5A8C">
              <w:rPr>
                <w:b/>
              </w:rPr>
              <w:t>Yes</w:t>
            </w:r>
          </w:p>
        </w:tc>
        <w:tc>
          <w:tcPr>
            <w:tcW w:w="632" w:type="dxa"/>
          </w:tcPr>
          <w:p w14:paraId="3E4C0F81" w14:textId="77777777" w:rsidR="00631BEE" w:rsidRPr="001B5A8C" w:rsidRDefault="00631BEE" w:rsidP="00542EE3">
            <w:pPr>
              <w:jc w:val="center"/>
              <w:rPr>
                <w:b/>
              </w:rPr>
            </w:pPr>
            <w:r w:rsidRPr="001B5A8C">
              <w:rPr>
                <w:b/>
              </w:rPr>
              <w:t>No</w:t>
            </w:r>
          </w:p>
        </w:tc>
      </w:tr>
      <w:tr w:rsidR="00631BEE" w:rsidRPr="001B5A8C" w14:paraId="6472BAB8" w14:textId="77777777" w:rsidTr="00542EE3">
        <w:trPr>
          <w:trHeight w:val="332"/>
        </w:trPr>
        <w:tc>
          <w:tcPr>
            <w:tcW w:w="8790" w:type="dxa"/>
          </w:tcPr>
          <w:p w14:paraId="7CAE3C9F" w14:textId="77777777" w:rsidR="00631BEE" w:rsidRPr="001B5A8C" w:rsidRDefault="00631BEE" w:rsidP="00542EE3">
            <w:pPr>
              <w:ind w:left="-108"/>
            </w:pPr>
            <w:r w:rsidRPr="001B5A8C">
              <w:t xml:space="preserve">  27. An </w:t>
            </w:r>
            <w:r w:rsidRPr="001B5A8C">
              <w:rPr>
                <w:u w:val="single"/>
              </w:rPr>
              <w:t>description</w:t>
            </w:r>
            <w:r w:rsidRPr="001B5A8C">
              <w:t xml:space="preserve"> of any other options and reasons those options were rejected;</w:t>
            </w:r>
          </w:p>
        </w:tc>
        <w:tc>
          <w:tcPr>
            <w:tcW w:w="730" w:type="dxa"/>
          </w:tcPr>
          <w:p w14:paraId="4358A296" w14:textId="77777777" w:rsidR="00631BEE" w:rsidRPr="001B5A8C" w:rsidRDefault="00631BEE" w:rsidP="00542EE3">
            <w:pPr>
              <w:ind w:left="-108"/>
            </w:pPr>
          </w:p>
        </w:tc>
        <w:tc>
          <w:tcPr>
            <w:tcW w:w="632" w:type="dxa"/>
          </w:tcPr>
          <w:p w14:paraId="3A623407" w14:textId="77777777" w:rsidR="00631BEE" w:rsidRPr="001B5A8C" w:rsidRDefault="00631BEE" w:rsidP="00542EE3"/>
        </w:tc>
      </w:tr>
    </w:tbl>
    <w:p w14:paraId="20721E4E"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00718B8A" w14:textId="77777777" w:rsidTr="00542EE3">
        <w:tc>
          <w:tcPr>
            <w:tcW w:w="10152" w:type="dxa"/>
          </w:tcPr>
          <w:p w14:paraId="55015AAB" w14:textId="77777777" w:rsidR="00631BEE" w:rsidRPr="001B5A8C" w:rsidRDefault="00631BEE" w:rsidP="00542EE3">
            <w:pPr>
              <w:tabs>
                <w:tab w:val="left" w:pos="360"/>
              </w:tabs>
            </w:pPr>
            <w:r w:rsidRPr="001B5A8C">
              <w:t>Comments:</w:t>
            </w:r>
          </w:p>
          <w:p w14:paraId="30004523" w14:textId="77777777" w:rsidR="00631BEE" w:rsidRPr="001B5A8C" w:rsidRDefault="00631BEE" w:rsidP="00542EE3">
            <w:pPr>
              <w:tabs>
                <w:tab w:val="left" w:pos="360"/>
              </w:tabs>
            </w:pPr>
          </w:p>
          <w:p w14:paraId="15692297" w14:textId="77777777" w:rsidR="00631BEE" w:rsidRPr="001B5A8C" w:rsidRDefault="00631BEE" w:rsidP="00542EE3">
            <w:pPr>
              <w:tabs>
                <w:tab w:val="left" w:pos="360"/>
              </w:tabs>
            </w:pPr>
          </w:p>
          <w:p w14:paraId="7D60AA48" w14:textId="77777777" w:rsidR="00631BEE" w:rsidRPr="001B5A8C" w:rsidRDefault="00631BEE" w:rsidP="00542EE3">
            <w:pPr>
              <w:tabs>
                <w:tab w:val="left" w:pos="360"/>
              </w:tabs>
            </w:pPr>
          </w:p>
        </w:tc>
      </w:tr>
    </w:tbl>
    <w:p w14:paraId="1F02D885" w14:textId="77777777" w:rsidR="00631BEE" w:rsidRPr="001B5A8C" w:rsidRDefault="00631BEE" w:rsidP="00631BEE"/>
    <w:p w14:paraId="4B392050" w14:textId="77777777" w:rsidR="00CA17BB" w:rsidRPr="001B5A8C" w:rsidRDefault="00CA17BB" w:rsidP="00631BEE"/>
    <w:p w14:paraId="699972AA" w14:textId="77777777" w:rsidR="00631BEE" w:rsidRPr="001B5A8C" w:rsidRDefault="00631BEE" w:rsidP="00631BEE">
      <w:pPr>
        <w:jc w:val="center"/>
        <w:rPr>
          <w:b/>
        </w:rPr>
      </w:pPr>
      <w:r w:rsidRPr="001B5A8C">
        <w:rPr>
          <w:b/>
        </w:rPr>
        <w:t>Item 28</w:t>
      </w:r>
    </w:p>
    <w:p w14:paraId="3ED0E4EF" w14:textId="77777777" w:rsidR="00631BEE" w:rsidRPr="001B5A8C" w:rsidRDefault="00631BEE" w:rsidP="00631BEE"/>
    <w:p w14:paraId="6EEB845B" w14:textId="77777777" w:rsidR="00631BEE" w:rsidRPr="001B5A8C" w:rsidRDefault="00631BEE" w:rsidP="00631BEE">
      <w:pPr>
        <w:rPr>
          <w:b/>
          <w:u w:val="single"/>
        </w:rPr>
      </w:pPr>
      <w:r w:rsidRPr="001B5A8C">
        <w:rPr>
          <w:b/>
          <w:u w:val="single"/>
        </w:rPr>
        <w:t>Look for</w:t>
      </w:r>
      <w:r w:rsidRPr="001B5A8C">
        <w:t>:  Conference Summary/Action Notice</w:t>
      </w:r>
    </w:p>
    <w:p w14:paraId="5C418799" w14:textId="77777777" w:rsidR="00631BEE" w:rsidRPr="001B5A8C" w:rsidRDefault="00631BEE" w:rsidP="00631BEE">
      <w:pPr>
        <w:rPr>
          <w:u w:val="single"/>
        </w:rPr>
      </w:pPr>
    </w:p>
    <w:p w14:paraId="58FBF230" w14:textId="77777777" w:rsidR="00631BEE" w:rsidRPr="001B5A8C" w:rsidRDefault="00631BEE" w:rsidP="00631BEE">
      <w:r w:rsidRPr="001B5A8C">
        <w:rPr>
          <w:b/>
          <w:u w:val="single"/>
        </w:rPr>
        <w:t>Directions</w:t>
      </w:r>
      <w:r w:rsidRPr="001B5A8C">
        <w:t xml:space="preserve">: </w:t>
      </w:r>
    </w:p>
    <w:p w14:paraId="54871412" w14:textId="77777777" w:rsidR="00631BEE" w:rsidRPr="001B5A8C" w:rsidRDefault="00631BEE" w:rsidP="00631BEE">
      <w:pPr>
        <w:numPr>
          <w:ilvl w:val="0"/>
          <w:numId w:val="15"/>
        </w:numPr>
      </w:pPr>
      <w:r w:rsidRPr="001B5A8C">
        <w:t xml:space="preserve">Mark “YES” if documentation includes the description of any other issues/concerns relevant to the proposed or refused action (corresponds with Section VI of the Conference Summary/Action Notice).  </w:t>
      </w:r>
    </w:p>
    <w:p w14:paraId="5D19E14F" w14:textId="77777777" w:rsidR="00631BEE" w:rsidRPr="001B5A8C" w:rsidRDefault="00631BEE" w:rsidP="00631BEE"/>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1B5A8C" w14:paraId="33DC9649" w14:textId="77777777" w:rsidTr="00542EE3">
        <w:tc>
          <w:tcPr>
            <w:tcW w:w="8790" w:type="dxa"/>
          </w:tcPr>
          <w:p w14:paraId="44E58DAF" w14:textId="77777777" w:rsidR="00631BEE" w:rsidRPr="001B5A8C" w:rsidRDefault="00631BEE" w:rsidP="00542EE3">
            <w:pPr>
              <w:rPr>
                <w:b/>
              </w:rPr>
            </w:pPr>
            <w:r w:rsidRPr="001B5A8C">
              <w:t>The Notice to Parent(s) (Conference Summary/ Notice of Action) includes documentation of</w:t>
            </w:r>
          </w:p>
        </w:tc>
        <w:tc>
          <w:tcPr>
            <w:tcW w:w="730" w:type="dxa"/>
          </w:tcPr>
          <w:p w14:paraId="35794153" w14:textId="77777777" w:rsidR="00631BEE" w:rsidRPr="001B5A8C" w:rsidRDefault="00631BEE" w:rsidP="00542EE3">
            <w:pPr>
              <w:jc w:val="center"/>
              <w:rPr>
                <w:b/>
              </w:rPr>
            </w:pPr>
            <w:r w:rsidRPr="001B5A8C">
              <w:rPr>
                <w:b/>
              </w:rPr>
              <w:t>Yes</w:t>
            </w:r>
          </w:p>
        </w:tc>
        <w:tc>
          <w:tcPr>
            <w:tcW w:w="632" w:type="dxa"/>
          </w:tcPr>
          <w:p w14:paraId="07CBE353" w14:textId="77777777" w:rsidR="00631BEE" w:rsidRPr="001B5A8C" w:rsidRDefault="00631BEE" w:rsidP="00542EE3">
            <w:pPr>
              <w:jc w:val="center"/>
              <w:rPr>
                <w:b/>
              </w:rPr>
            </w:pPr>
            <w:r w:rsidRPr="001B5A8C">
              <w:rPr>
                <w:b/>
              </w:rPr>
              <w:t>No</w:t>
            </w:r>
          </w:p>
        </w:tc>
      </w:tr>
      <w:tr w:rsidR="00631BEE" w:rsidRPr="001B5A8C" w14:paraId="75D487E2" w14:textId="77777777" w:rsidTr="00542EE3">
        <w:trPr>
          <w:trHeight w:val="332"/>
        </w:trPr>
        <w:tc>
          <w:tcPr>
            <w:tcW w:w="8790" w:type="dxa"/>
          </w:tcPr>
          <w:p w14:paraId="307E2BAA" w14:textId="77777777" w:rsidR="00631BEE" w:rsidRPr="001B5A8C" w:rsidRDefault="00631BEE" w:rsidP="00542EE3">
            <w:pPr>
              <w:ind w:left="-108"/>
            </w:pPr>
            <w:r w:rsidRPr="001B5A8C">
              <w:t xml:space="preserve">  28. An </w:t>
            </w:r>
            <w:r w:rsidRPr="001B5A8C">
              <w:rPr>
                <w:u w:val="single"/>
              </w:rPr>
              <w:t>description</w:t>
            </w:r>
            <w:r w:rsidRPr="001B5A8C">
              <w:t xml:space="preserve"> of any other factors related to the LEA’s proposal or refusal;</w:t>
            </w:r>
          </w:p>
        </w:tc>
        <w:tc>
          <w:tcPr>
            <w:tcW w:w="730" w:type="dxa"/>
          </w:tcPr>
          <w:p w14:paraId="735DD49F" w14:textId="77777777" w:rsidR="00631BEE" w:rsidRPr="001B5A8C" w:rsidRDefault="00631BEE" w:rsidP="00542EE3">
            <w:pPr>
              <w:ind w:left="-108"/>
            </w:pPr>
          </w:p>
        </w:tc>
        <w:tc>
          <w:tcPr>
            <w:tcW w:w="632" w:type="dxa"/>
          </w:tcPr>
          <w:p w14:paraId="71B2DCFB" w14:textId="77777777" w:rsidR="00631BEE" w:rsidRPr="001B5A8C" w:rsidRDefault="00631BEE" w:rsidP="00542EE3"/>
        </w:tc>
      </w:tr>
    </w:tbl>
    <w:p w14:paraId="756DEF4C"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6584A4D" w14:textId="77777777" w:rsidTr="00542EE3">
        <w:tc>
          <w:tcPr>
            <w:tcW w:w="10152" w:type="dxa"/>
          </w:tcPr>
          <w:p w14:paraId="15821CBD" w14:textId="77777777" w:rsidR="00631BEE" w:rsidRPr="001B5A8C" w:rsidRDefault="00631BEE" w:rsidP="00542EE3">
            <w:pPr>
              <w:tabs>
                <w:tab w:val="left" w:pos="360"/>
              </w:tabs>
            </w:pPr>
            <w:r w:rsidRPr="001B5A8C">
              <w:t>Comments:</w:t>
            </w:r>
          </w:p>
          <w:p w14:paraId="3B954851" w14:textId="77777777" w:rsidR="00631BEE" w:rsidRPr="001B5A8C" w:rsidRDefault="00631BEE" w:rsidP="00542EE3">
            <w:pPr>
              <w:tabs>
                <w:tab w:val="left" w:pos="360"/>
              </w:tabs>
            </w:pPr>
          </w:p>
          <w:p w14:paraId="6904141B" w14:textId="77777777" w:rsidR="00631BEE" w:rsidRPr="001B5A8C" w:rsidRDefault="00631BEE" w:rsidP="00542EE3">
            <w:pPr>
              <w:tabs>
                <w:tab w:val="left" w:pos="360"/>
              </w:tabs>
            </w:pPr>
          </w:p>
          <w:p w14:paraId="5C8430FD" w14:textId="77777777" w:rsidR="00631BEE" w:rsidRPr="001B5A8C" w:rsidRDefault="00631BEE" w:rsidP="00542EE3">
            <w:pPr>
              <w:tabs>
                <w:tab w:val="left" w:pos="360"/>
              </w:tabs>
            </w:pPr>
          </w:p>
        </w:tc>
      </w:tr>
    </w:tbl>
    <w:p w14:paraId="1427577F" w14:textId="77777777" w:rsidR="00631BEE" w:rsidRPr="001B5A8C" w:rsidRDefault="00631BEE" w:rsidP="00631BEE">
      <w:pPr>
        <w:jc w:val="center"/>
      </w:pPr>
    </w:p>
    <w:p w14:paraId="44546FB7" w14:textId="77777777" w:rsidR="00631BEE" w:rsidRPr="001B5A8C" w:rsidRDefault="00631BEE" w:rsidP="00631BEE">
      <w:pPr>
        <w:jc w:val="center"/>
        <w:rPr>
          <w:b/>
        </w:rPr>
      </w:pPr>
      <w:r w:rsidRPr="001B5A8C">
        <w:rPr>
          <w:b/>
        </w:rPr>
        <w:t>Item 29</w:t>
      </w:r>
    </w:p>
    <w:p w14:paraId="764E8B61" w14:textId="77777777" w:rsidR="00631BEE" w:rsidRPr="001B5A8C" w:rsidRDefault="00631BEE" w:rsidP="00631BEE"/>
    <w:p w14:paraId="3E460884" w14:textId="77777777" w:rsidR="00631BEE" w:rsidRPr="001B5A8C" w:rsidRDefault="00631BEE" w:rsidP="00631BEE">
      <w:pPr>
        <w:rPr>
          <w:b/>
          <w:u w:val="single"/>
        </w:rPr>
      </w:pPr>
      <w:r w:rsidRPr="001B5A8C">
        <w:rPr>
          <w:b/>
          <w:u w:val="single"/>
        </w:rPr>
        <w:t>Look for</w:t>
      </w:r>
      <w:r w:rsidRPr="001B5A8C">
        <w:t>:  Conference Summary/Action Notice</w:t>
      </w:r>
    </w:p>
    <w:p w14:paraId="1FC18898" w14:textId="77777777" w:rsidR="00631BEE" w:rsidRPr="001B5A8C" w:rsidRDefault="00631BEE" w:rsidP="00631BEE">
      <w:pPr>
        <w:rPr>
          <w:u w:val="single"/>
        </w:rPr>
      </w:pPr>
    </w:p>
    <w:p w14:paraId="5EA2047C" w14:textId="77777777" w:rsidR="00631BEE" w:rsidRPr="001B5A8C" w:rsidRDefault="00631BEE" w:rsidP="00631BEE">
      <w:r w:rsidRPr="001B5A8C">
        <w:rPr>
          <w:b/>
          <w:u w:val="single"/>
        </w:rPr>
        <w:t>Directions</w:t>
      </w:r>
      <w:r w:rsidRPr="001B5A8C">
        <w:rPr>
          <w:i/>
        </w:rPr>
        <w:t>:</w:t>
      </w:r>
      <w:r w:rsidRPr="001B5A8C">
        <w:t xml:space="preserve"> </w:t>
      </w:r>
    </w:p>
    <w:p w14:paraId="0892FE03" w14:textId="77777777" w:rsidR="00631BEE" w:rsidRPr="001B5A8C" w:rsidRDefault="00631BEE" w:rsidP="00631BEE">
      <w:pPr>
        <w:numPr>
          <w:ilvl w:val="0"/>
          <w:numId w:val="16"/>
        </w:numPr>
      </w:pPr>
      <w:r w:rsidRPr="001B5A8C">
        <w:t xml:space="preserve">Mark “YES” if the parent(s) signed the statement that the Parent Rights have been explained and a copy has been made available (corresponds with Section VII of the Conference Summary/Action Notice), OR </w:t>
      </w:r>
    </w:p>
    <w:p w14:paraId="0A278153" w14:textId="77777777" w:rsidR="00631BEE" w:rsidRPr="001B5A8C" w:rsidRDefault="00631BEE" w:rsidP="00631BEE">
      <w:pPr>
        <w:numPr>
          <w:ilvl w:val="0"/>
          <w:numId w:val="16"/>
        </w:numPr>
      </w:pPr>
      <w:r w:rsidRPr="001B5A8C">
        <w:t>Mark “YES” if the parent(s) is not in attendance at the ARC meeting and the box is checked that the Parent Rights were included with the written notice.</w:t>
      </w:r>
    </w:p>
    <w:p w14:paraId="28990487" w14:textId="77777777" w:rsidR="00631BEE" w:rsidRPr="001B5A8C" w:rsidRDefault="00631BEE" w:rsidP="00631BEE"/>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1B5A8C" w14:paraId="29CA5854" w14:textId="77777777" w:rsidTr="00542EE3">
        <w:tc>
          <w:tcPr>
            <w:tcW w:w="8790" w:type="dxa"/>
          </w:tcPr>
          <w:p w14:paraId="114F6B70" w14:textId="77777777" w:rsidR="00631BEE" w:rsidRPr="001B5A8C" w:rsidRDefault="00631BEE" w:rsidP="00542EE3">
            <w:pPr>
              <w:rPr>
                <w:b/>
              </w:rPr>
            </w:pPr>
            <w:r w:rsidRPr="001B5A8C">
              <w:t>The Notice to Parent(s) (Conference Summary/ Notice of Action) includes documentation of</w:t>
            </w:r>
          </w:p>
        </w:tc>
        <w:tc>
          <w:tcPr>
            <w:tcW w:w="730" w:type="dxa"/>
          </w:tcPr>
          <w:p w14:paraId="2ED96A9A" w14:textId="77777777" w:rsidR="00631BEE" w:rsidRPr="001B5A8C" w:rsidRDefault="00631BEE" w:rsidP="00542EE3">
            <w:pPr>
              <w:jc w:val="center"/>
              <w:rPr>
                <w:b/>
              </w:rPr>
            </w:pPr>
            <w:r w:rsidRPr="001B5A8C">
              <w:rPr>
                <w:b/>
              </w:rPr>
              <w:t>Yes</w:t>
            </w:r>
          </w:p>
        </w:tc>
        <w:tc>
          <w:tcPr>
            <w:tcW w:w="632" w:type="dxa"/>
          </w:tcPr>
          <w:p w14:paraId="65DB5149" w14:textId="77777777" w:rsidR="00631BEE" w:rsidRPr="001B5A8C" w:rsidRDefault="00631BEE" w:rsidP="00542EE3">
            <w:pPr>
              <w:jc w:val="center"/>
              <w:rPr>
                <w:b/>
              </w:rPr>
            </w:pPr>
            <w:r w:rsidRPr="001B5A8C">
              <w:rPr>
                <w:b/>
              </w:rPr>
              <w:t>No</w:t>
            </w:r>
          </w:p>
        </w:tc>
      </w:tr>
      <w:tr w:rsidR="00631BEE" w:rsidRPr="001B5A8C" w14:paraId="38A3AF2B" w14:textId="77777777" w:rsidTr="00542EE3">
        <w:trPr>
          <w:trHeight w:val="332"/>
        </w:trPr>
        <w:tc>
          <w:tcPr>
            <w:tcW w:w="8790" w:type="dxa"/>
          </w:tcPr>
          <w:p w14:paraId="52AB5D31" w14:textId="77777777" w:rsidR="00631BEE" w:rsidRPr="001B5A8C" w:rsidRDefault="00631BEE" w:rsidP="00542EE3">
            <w:pPr>
              <w:ind w:left="-108"/>
            </w:pPr>
            <w:r w:rsidRPr="001B5A8C">
              <w:t xml:space="preserve">  29. A statement that the parents have protection under the procedural safeguards (i.e., Parent Rights) and if this is not an initial referral for evaluation, the means by which a copy of the Parent Rights can be obtained.</w:t>
            </w:r>
          </w:p>
        </w:tc>
        <w:tc>
          <w:tcPr>
            <w:tcW w:w="730" w:type="dxa"/>
          </w:tcPr>
          <w:p w14:paraId="1322F001" w14:textId="77777777" w:rsidR="00631BEE" w:rsidRPr="001B5A8C" w:rsidRDefault="00631BEE" w:rsidP="00542EE3">
            <w:pPr>
              <w:ind w:left="-108"/>
            </w:pPr>
          </w:p>
        </w:tc>
        <w:tc>
          <w:tcPr>
            <w:tcW w:w="632" w:type="dxa"/>
          </w:tcPr>
          <w:p w14:paraId="3E5E099D" w14:textId="77777777" w:rsidR="00631BEE" w:rsidRPr="001B5A8C" w:rsidRDefault="00631BEE" w:rsidP="00542EE3"/>
        </w:tc>
      </w:tr>
    </w:tbl>
    <w:p w14:paraId="7A83C402"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794D9E79" w14:textId="77777777" w:rsidTr="00542EE3">
        <w:tc>
          <w:tcPr>
            <w:tcW w:w="10152" w:type="dxa"/>
          </w:tcPr>
          <w:p w14:paraId="2C037431" w14:textId="77777777" w:rsidR="00631BEE" w:rsidRPr="001B5A8C" w:rsidRDefault="00631BEE" w:rsidP="00542EE3">
            <w:pPr>
              <w:tabs>
                <w:tab w:val="left" w:pos="360"/>
              </w:tabs>
            </w:pPr>
            <w:r w:rsidRPr="001B5A8C">
              <w:t>Comments:</w:t>
            </w:r>
          </w:p>
          <w:p w14:paraId="1B8D5232" w14:textId="77777777" w:rsidR="00631BEE" w:rsidRPr="001B5A8C" w:rsidRDefault="00631BEE" w:rsidP="00542EE3">
            <w:pPr>
              <w:tabs>
                <w:tab w:val="left" w:pos="360"/>
              </w:tabs>
            </w:pPr>
          </w:p>
          <w:p w14:paraId="17970C34" w14:textId="77777777" w:rsidR="00631BEE" w:rsidRPr="001B5A8C" w:rsidRDefault="00631BEE" w:rsidP="00542EE3">
            <w:pPr>
              <w:tabs>
                <w:tab w:val="left" w:pos="360"/>
              </w:tabs>
            </w:pPr>
          </w:p>
          <w:p w14:paraId="18BBD7AC" w14:textId="77777777" w:rsidR="00631BEE" w:rsidRPr="001B5A8C" w:rsidRDefault="00631BEE" w:rsidP="00542EE3">
            <w:pPr>
              <w:tabs>
                <w:tab w:val="left" w:pos="360"/>
              </w:tabs>
            </w:pPr>
          </w:p>
        </w:tc>
      </w:tr>
    </w:tbl>
    <w:p w14:paraId="31C5829E" w14:textId="77777777" w:rsidR="00631BEE" w:rsidRPr="001B5A8C" w:rsidRDefault="00631BEE" w:rsidP="00631BEE">
      <w:pPr>
        <w:jc w:val="center"/>
        <w:rPr>
          <w:b/>
        </w:rPr>
      </w:pPr>
    </w:p>
    <w:p w14:paraId="0130A837" w14:textId="77777777" w:rsidR="00CA17BB" w:rsidRPr="001B5A8C" w:rsidRDefault="00CA17BB" w:rsidP="00631BEE">
      <w:pPr>
        <w:jc w:val="center"/>
        <w:rPr>
          <w:b/>
        </w:rPr>
      </w:pPr>
    </w:p>
    <w:p w14:paraId="42B1FE07" w14:textId="77777777" w:rsidR="00CA17BB" w:rsidRPr="001B5A8C" w:rsidRDefault="00CA17BB" w:rsidP="00631BEE">
      <w:pPr>
        <w:jc w:val="center"/>
        <w:rPr>
          <w:b/>
        </w:rPr>
      </w:pPr>
    </w:p>
    <w:p w14:paraId="4AD1B2A3" w14:textId="77777777" w:rsidR="00CA17BB" w:rsidRPr="001B5A8C" w:rsidRDefault="00CA17BB" w:rsidP="00631BEE">
      <w:pPr>
        <w:jc w:val="center"/>
        <w:rPr>
          <w:b/>
        </w:rPr>
      </w:pPr>
    </w:p>
    <w:p w14:paraId="69BEF58C" w14:textId="77777777" w:rsidR="00631BEE" w:rsidRPr="001B5A8C" w:rsidRDefault="00631BEE" w:rsidP="00631BEE">
      <w:pPr>
        <w:jc w:val="center"/>
        <w:rPr>
          <w:b/>
        </w:rPr>
      </w:pPr>
      <w:bookmarkStart w:id="15" w:name="preschoolers"/>
      <w:r w:rsidRPr="001B5A8C">
        <w:rPr>
          <w:b/>
        </w:rPr>
        <w:t xml:space="preserve">Preschoolers </w:t>
      </w:r>
      <w:bookmarkEnd w:id="15"/>
      <w:r w:rsidRPr="001B5A8C">
        <w:rPr>
          <w:b/>
        </w:rPr>
        <w:t>Transitioning from Part C - 34 CFR 300.124 and 300.323</w:t>
      </w:r>
    </w:p>
    <w:p w14:paraId="5DDEEFFF" w14:textId="77777777" w:rsidR="00631BEE" w:rsidRPr="001B5A8C" w:rsidRDefault="00631BEE" w:rsidP="00631BEE">
      <w:pPr>
        <w:jc w:val="center"/>
        <w:rPr>
          <w:b/>
        </w:rPr>
      </w:pPr>
    </w:p>
    <w:p w14:paraId="4CA9F84E" w14:textId="77777777" w:rsidR="00631BEE" w:rsidRPr="001B5A8C" w:rsidRDefault="00631BEE" w:rsidP="00631BEE">
      <w:pPr>
        <w:jc w:val="center"/>
        <w:rPr>
          <w:b/>
        </w:rPr>
      </w:pPr>
      <w:r w:rsidRPr="001B5A8C">
        <w:rPr>
          <w:b/>
        </w:rPr>
        <w:t>Item 30</w:t>
      </w:r>
    </w:p>
    <w:p w14:paraId="2FA7AD0A" w14:textId="77777777" w:rsidR="00631BEE" w:rsidRPr="001B5A8C" w:rsidRDefault="00631BEE" w:rsidP="00631BEE"/>
    <w:p w14:paraId="4EA63744" w14:textId="77777777" w:rsidR="00631BEE" w:rsidRPr="001B5A8C" w:rsidRDefault="00631BEE" w:rsidP="00631BEE">
      <w:r w:rsidRPr="001B5A8C">
        <w:rPr>
          <w:b/>
          <w:u w:val="single"/>
        </w:rPr>
        <w:t>Look for:</w:t>
      </w:r>
      <w:r w:rsidRPr="001B5A8C">
        <w:t xml:space="preserve">  IFSP signature page or other LEA documentation.  </w:t>
      </w:r>
    </w:p>
    <w:p w14:paraId="59A3155A" w14:textId="77777777" w:rsidR="00631BEE" w:rsidRPr="001B5A8C" w:rsidRDefault="00631BEE" w:rsidP="00631BEE"/>
    <w:p w14:paraId="6076FBE1" w14:textId="77777777" w:rsidR="00631BEE" w:rsidRPr="001B5A8C" w:rsidRDefault="00631BEE" w:rsidP="00631BEE">
      <w:r w:rsidRPr="001B5A8C">
        <w:rPr>
          <w:b/>
          <w:u w:val="single"/>
        </w:rPr>
        <w:t xml:space="preserve">Directions: </w:t>
      </w:r>
    </w:p>
    <w:p w14:paraId="4FA9CCF1" w14:textId="77777777" w:rsidR="00631BEE" w:rsidRPr="001B5A8C" w:rsidRDefault="00631BEE" w:rsidP="00631BEE">
      <w:pPr>
        <w:numPr>
          <w:ilvl w:val="0"/>
          <w:numId w:val="25"/>
        </w:numPr>
      </w:pPr>
      <w:r w:rsidRPr="001B5A8C">
        <w:t xml:space="preserve">Mark “YES” if the IFSP or LEA documentation shows an LEA representative participated in the transition conference arranged by First Steps.  </w:t>
      </w:r>
    </w:p>
    <w:p w14:paraId="40280A19" w14:textId="77777777" w:rsidR="00631BEE" w:rsidRPr="001B5A8C" w:rsidRDefault="00631BEE" w:rsidP="00631BEE"/>
    <w:p w14:paraId="5B184509" w14:textId="77777777" w:rsidR="00631BEE" w:rsidRDefault="00631BEE" w:rsidP="00631BEE">
      <w:r w:rsidRPr="001B5A8C">
        <w:rPr>
          <w:b/>
        </w:rPr>
        <w:t>Note</w:t>
      </w:r>
      <w:r w:rsidRPr="001B5A8C">
        <w:t>: This is the First Steps transition meeting that must occur at least 3 months prior to the child’s third birthday. (This is not an LEA meeting; it usually takes place in the child’s home.)</w:t>
      </w:r>
    </w:p>
    <w:p w14:paraId="27C6053D" w14:textId="0B28CD0E" w:rsidR="00B033C6" w:rsidRDefault="00B033C6" w:rsidP="00631BEE"/>
    <w:p w14:paraId="2BBCF5A7" w14:textId="77777777" w:rsidR="00B033C6" w:rsidRPr="001B5A8C" w:rsidRDefault="00B033C6" w:rsidP="00631BEE"/>
    <w:p w14:paraId="4D1D4FF2" w14:textId="77777777" w:rsidR="00631BEE" w:rsidRPr="001B5A8C" w:rsidRDefault="00631BEE" w:rsidP="00631BEE"/>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80"/>
        <w:gridCol w:w="888"/>
        <w:gridCol w:w="798"/>
        <w:gridCol w:w="786"/>
      </w:tblGrid>
      <w:tr w:rsidR="00631BEE" w:rsidRPr="001B5A8C" w14:paraId="43E44809" w14:textId="77777777" w:rsidTr="00542EE3">
        <w:tc>
          <w:tcPr>
            <w:tcW w:w="7680" w:type="dxa"/>
          </w:tcPr>
          <w:p w14:paraId="7890E368" w14:textId="77777777" w:rsidR="00631BEE" w:rsidRPr="001B5A8C" w:rsidRDefault="00631BEE" w:rsidP="00542EE3">
            <w:pPr>
              <w:rPr>
                <w:b/>
              </w:rPr>
            </w:pPr>
          </w:p>
        </w:tc>
        <w:tc>
          <w:tcPr>
            <w:tcW w:w="888" w:type="dxa"/>
          </w:tcPr>
          <w:p w14:paraId="69710D95" w14:textId="77777777" w:rsidR="00631BEE" w:rsidRPr="001B5A8C" w:rsidRDefault="00631BEE" w:rsidP="00542EE3">
            <w:pPr>
              <w:jc w:val="center"/>
              <w:rPr>
                <w:b/>
              </w:rPr>
            </w:pPr>
            <w:r w:rsidRPr="001B5A8C">
              <w:rPr>
                <w:b/>
              </w:rPr>
              <w:t>Yes</w:t>
            </w:r>
          </w:p>
        </w:tc>
        <w:tc>
          <w:tcPr>
            <w:tcW w:w="798" w:type="dxa"/>
          </w:tcPr>
          <w:p w14:paraId="3122F043" w14:textId="77777777" w:rsidR="00631BEE" w:rsidRPr="001B5A8C" w:rsidRDefault="00631BEE" w:rsidP="00542EE3">
            <w:pPr>
              <w:jc w:val="center"/>
              <w:rPr>
                <w:b/>
              </w:rPr>
            </w:pPr>
            <w:r w:rsidRPr="001B5A8C">
              <w:rPr>
                <w:b/>
              </w:rPr>
              <w:t>No</w:t>
            </w:r>
          </w:p>
        </w:tc>
        <w:tc>
          <w:tcPr>
            <w:tcW w:w="786" w:type="dxa"/>
          </w:tcPr>
          <w:p w14:paraId="2467F9BB" w14:textId="77777777" w:rsidR="00631BEE" w:rsidRPr="001B5A8C" w:rsidRDefault="00631BEE" w:rsidP="00542EE3">
            <w:pPr>
              <w:jc w:val="center"/>
              <w:rPr>
                <w:b/>
              </w:rPr>
            </w:pPr>
            <w:r w:rsidRPr="001B5A8C">
              <w:rPr>
                <w:b/>
              </w:rPr>
              <w:t>NA</w:t>
            </w:r>
          </w:p>
        </w:tc>
      </w:tr>
      <w:tr w:rsidR="00631BEE" w:rsidRPr="001B5A8C" w14:paraId="36AB6A38" w14:textId="77777777" w:rsidTr="00542EE3">
        <w:trPr>
          <w:trHeight w:val="332"/>
        </w:trPr>
        <w:tc>
          <w:tcPr>
            <w:tcW w:w="7680" w:type="dxa"/>
          </w:tcPr>
          <w:p w14:paraId="27AC5797" w14:textId="77777777" w:rsidR="00631BEE" w:rsidRPr="001B5A8C" w:rsidRDefault="00631BEE" w:rsidP="00542EE3">
            <w:pPr>
              <w:ind w:left="-108"/>
            </w:pPr>
            <w:r w:rsidRPr="001B5A8C">
              <w:t xml:space="preserve">  30. For preschoolers transitioning from First Steps, an LEA representative participates in transition conferences arranged by First Steps (e.g., copy of Individual Family Service Plan [IFSP] or Conference Summary with LEA representative signature).</w:t>
            </w:r>
          </w:p>
        </w:tc>
        <w:tc>
          <w:tcPr>
            <w:tcW w:w="888" w:type="dxa"/>
          </w:tcPr>
          <w:p w14:paraId="19A8F8ED" w14:textId="77777777" w:rsidR="00631BEE" w:rsidRPr="001B5A8C" w:rsidRDefault="00631BEE" w:rsidP="00542EE3">
            <w:pPr>
              <w:ind w:left="-108"/>
            </w:pPr>
          </w:p>
        </w:tc>
        <w:tc>
          <w:tcPr>
            <w:tcW w:w="798" w:type="dxa"/>
          </w:tcPr>
          <w:p w14:paraId="02625100" w14:textId="77777777" w:rsidR="00631BEE" w:rsidRPr="001B5A8C" w:rsidRDefault="00631BEE" w:rsidP="00542EE3"/>
        </w:tc>
        <w:tc>
          <w:tcPr>
            <w:tcW w:w="786" w:type="dxa"/>
          </w:tcPr>
          <w:p w14:paraId="10CA299F" w14:textId="77777777" w:rsidR="00631BEE" w:rsidRPr="001B5A8C" w:rsidRDefault="00631BEE" w:rsidP="00542EE3"/>
        </w:tc>
      </w:tr>
    </w:tbl>
    <w:p w14:paraId="6916AC53"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79A5224E" w14:textId="77777777" w:rsidTr="00542EE3">
        <w:tc>
          <w:tcPr>
            <w:tcW w:w="10152" w:type="dxa"/>
          </w:tcPr>
          <w:p w14:paraId="25DDDF05" w14:textId="77777777" w:rsidR="00631BEE" w:rsidRPr="001B5A8C" w:rsidRDefault="00631BEE" w:rsidP="00542EE3">
            <w:pPr>
              <w:tabs>
                <w:tab w:val="left" w:pos="360"/>
              </w:tabs>
            </w:pPr>
            <w:r w:rsidRPr="001B5A8C">
              <w:t>Comments:</w:t>
            </w:r>
          </w:p>
          <w:p w14:paraId="4BC187C0" w14:textId="77777777" w:rsidR="00631BEE" w:rsidRPr="001B5A8C" w:rsidRDefault="00631BEE" w:rsidP="00542EE3">
            <w:pPr>
              <w:tabs>
                <w:tab w:val="left" w:pos="360"/>
              </w:tabs>
            </w:pPr>
          </w:p>
          <w:p w14:paraId="5A81AEC9" w14:textId="77777777" w:rsidR="00631BEE" w:rsidRPr="001B5A8C" w:rsidRDefault="00631BEE" w:rsidP="00542EE3">
            <w:pPr>
              <w:tabs>
                <w:tab w:val="left" w:pos="360"/>
              </w:tabs>
            </w:pPr>
          </w:p>
          <w:p w14:paraId="3C1B2D49" w14:textId="77777777" w:rsidR="00631BEE" w:rsidRPr="001B5A8C" w:rsidRDefault="00631BEE" w:rsidP="00542EE3">
            <w:pPr>
              <w:tabs>
                <w:tab w:val="left" w:pos="360"/>
              </w:tabs>
            </w:pPr>
          </w:p>
        </w:tc>
      </w:tr>
    </w:tbl>
    <w:p w14:paraId="4F2213E7" w14:textId="77777777" w:rsidR="00144ABD" w:rsidRPr="001B5A8C" w:rsidRDefault="00144ABD" w:rsidP="00631BEE">
      <w:pPr>
        <w:jc w:val="center"/>
        <w:rPr>
          <w:b/>
        </w:rPr>
      </w:pPr>
    </w:p>
    <w:p w14:paraId="696271A3" w14:textId="77777777" w:rsidR="00631BEE" w:rsidRPr="001B5A8C" w:rsidRDefault="00631BEE" w:rsidP="00631BEE">
      <w:pPr>
        <w:jc w:val="center"/>
        <w:rPr>
          <w:b/>
        </w:rPr>
      </w:pPr>
      <w:r w:rsidRPr="001B5A8C">
        <w:rPr>
          <w:b/>
        </w:rPr>
        <w:t>Item 31</w:t>
      </w:r>
    </w:p>
    <w:p w14:paraId="00AE6990" w14:textId="77777777" w:rsidR="00631BEE" w:rsidRPr="001B5A8C" w:rsidRDefault="00631BEE" w:rsidP="00631BEE"/>
    <w:p w14:paraId="3E1469A4" w14:textId="77777777" w:rsidR="00631BEE" w:rsidRPr="001B5A8C" w:rsidRDefault="00631BEE" w:rsidP="00631BEE">
      <w:r w:rsidRPr="001B5A8C">
        <w:rPr>
          <w:b/>
          <w:u w:val="single"/>
        </w:rPr>
        <w:t>Look for</w:t>
      </w:r>
      <w:r w:rsidRPr="001B5A8C">
        <w:t>: Conference Summary/Action Notice.</w:t>
      </w:r>
    </w:p>
    <w:p w14:paraId="3025987D" w14:textId="77777777" w:rsidR="00631BEE" w:rsidRPr="001B5A8C" w:rsidRDefault="00631BEE" w:rsidP="00631BEE"/>
    <w:p w14:paraId="2D57C588" w14:textId="77777777" w:rsidR="00631BEE" w:rsidRPr="001B5A8C" w:rsidRDefault="00631BEE" w:rsidP="00631BEE">
      <w:r w:rsidRPr="001B5A8C">
        <w:rPr>
          <w:b/>
          <w:u w:val="single"/>
        </w:rPr>
        <w:t>Directions</w:t>
      </w:r>
      <w:r w:rsidRPr="001B5A8C">
        <w:rPr>
          <w:i/>
        </w:rPr>
        <w:t xml:space="preserve">:  </w:t>
      </w:r>
    </w:p>
    <w:p w14:paraId="1B41CF3F" w14:textId="77777777" w:rsidR="00631BEE" w:rsidRPr="001B5A8C" w:rsidRDefault="00631BEE" w:rsidP="00631BEE">
      <w:pPr>
        <w:numPr>
          <w:ilvl w:val="0"/>
          <w:numId w:val="17"/>
        </w:numPr>
      </w:pPr>
      <w:r w:rsidRPr="001B5A8C">
        <w:t>Mark “YES” if documentation includes either a copy of the IFSP, or documentation on the Conference Summary</w:t>
      </w:r>
      <w:r w:rsidRPr="001B5A8C">
        <w:rPr>
          <w:bCs/>
        </w:rPr>
        <w:t xml:space="preserve"> that the IFSP was considered and discussed.</w:t>
      </w:r>
    </w:p>
    <w:p w14:paraId="46B85963" w14:textId="77777777" w:rsidR="00631BEE" w:rsidRPr="001B5A8C" w:rsidRDefault="00631BEE" w:rsidP="00631BEE"/>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7"/>
        <w:gridCol w:w="899"/>
        <w:gridCol w:w="809"/>
        <w:gridCol w:w="807"/>
      </w:tblGrid>
      <w:tr w:rsidR="00631BEE" w:rsidRPr="001B5A8C" w14:paraId="572C30BA" w14:textId="77777777" w:rsidTr="00542EE3">
        <w:tc>
          <w:tcPr>
            <w:tcW w:w="7637" w:type="dxa"/>
          </w:tcPr>
          <w:p w14:paraId="2949F8F8" w14:textId="77777777" w:rsidR="00631BEE" w:rsidRPr="001B5A8C" w:rsidRDefault="00631BEE" w:rsidP="00542EE3">
            <w:pPr>
              <w:rPr>
                <w:b/>
              </w:rPr>
            </w:pPr>
          </w:p>
        </w:tc>
        <w:tc>
          <w:tcPr>
            <w:tcW w:w="899" w:type="dxa"/>
          </w:tcPr>
          <w:p w14:paraId="15E0F8F2" w14:textId="77777777" w:rsidR="00631BEE" w:rsidRPr="001B5A8C" w:rsidRDefault="00631BEE" w:rsidP="00542EE3">
            <w:pPr>
              <w:jc w:val="center"/>
              <w:rPr>
                <w:b/>
              </w:rPr>
            </w:pPr>
            <w:r w:rsidRPr="001B5A8C">
              <w:rPr>
                <w:b/>
              </w:rPr>
              <w:t>Yes</w:t>
            </w:r>
          </w:p>
        </w:tc>
        <w:tc>
          <w:tcPr>
            <w:tcW w:w="809" w:type="dxa"/>
          </w:tcPr>
          <w:p w14:paraId="72BB0DE3" w14:textId="77777777" w:rsidR="00631BEE" w:rsidRPr="001B5A8C" w:rsidRDefault="00631BEE" w:rsidP="00542EE3">
            <w:pPr>
              <w:jc w:val="center"/>
              <w:rPr>
                <w:b/>
              </w:rPr>
            </w:pPr>
            <w:r w:rsidRPr="001B5A8C">
              <w:rPr>
                <w:b/>
              </w:rPr>
              <w:t>No</w:t>
            </w:r>
          </w:p>
        </w:tc>
        <w:tc>
          <w:tcPr>
            <w:tcW w:w="807" w:type="dxa"/>
          </w:tcPr>
          <w:p w14:paraId="0D10C397" w14:textId="77777777" w:rsidR="00631BEE" w:rsidRPr="001B5A8C" w:rsidRDefault="00631BEE" w:rsidP="00542EE3">
            <w:pPr>
              <w:jc w:val="center"/>
              <w:rPr>
                <w:b/>
              </w:rPr>
            </w:pPr>
            <w:r w:rsidRPr="001B5A8C">
              <w:rPr>
                <w:b/>
              </w:rPr>
              <w:t>NA</w:t>
            </w:r>
          </w:p>
        </w:tc>
      </w:tr>
      <w:tr w:rsidR="00631BEE" w:rsidRPr="001B5A8C" w14:paraId="669B4FF5" w14:textId="77777777" w:rsidTr="00542EE3">
        <w:trPr>
          <w:trHeight w:val="332"/>
        </w:trPr>
        <w:tc>
          <w:tcPr>
            <w:tcW w:w="7637" w:type="dxa"/>
          </w:tcPr>
          <w:p w14:paraId="5556243D" w14:textId="77777777" w:rsidR="00631BEE" w:rsidRPr="001B5A8C" w:rsidRDefault="00631BEE" w:rsidP="00542EE3">
            <w:pPr>
              <w:ind w:left="-108"/>
            </w:pPr>
            <w:r w:rsidRPr="001B5A8C">
              <w:t xml:space="preserve">  31.  For preschoolers transitioning from Part C, the IFSP was considered in developing the IEP.</w:t>
            </w:r>
          </w:p>
        </w:tc>
        <w:tc>
          <w:tcPr>
            <w:tcW w:w="899" w:type="dxa"/>
          </w:tcPr>
          <w:p w14:paraId="64B91BBD" w14:textId="77777777" w:rsidR="00631BEE" w:rsidRPr="001B5A8C" w:rsidRDefault="00631BEE" w:rsidP="00542EE3">
            <w:pPr>
              <w:ind w:left="-108"/>
            </w:pPr>
          </w:p>
        </w:tc>
        <w:tc>
          <w:tcPr>
            <w:tcW w:w="809" w:type="dxa"/>
          </w:tcPr>
          <w:p w14:paraId="2C6A0ADC" w14:textId="77777777" w:rsidR="00631BEE" w:rsidRPr="001B5A8C" w:rsidRDefault="00631BEE" w:rsidP="00542EE3"/>
        </w:tc>
        <w:tc>
          <w:tcPr>
            <w:tcW w:w="807" w:type="dxa"/>
          </w:tcPr>
          <w:p w14:paraId="7B2F74A8" w14:textId="77777777" w:rsidR="00631BEE" w:rsidRPr="001B5A8C" w:rsidRDefault="00631BEE" w:rsidP="00542EE3"/>
        </w:tc>
      </w:tr>
    </w:tbl>
    <w:p w14:paraId="6F575ED1" w14:textId="77777777" w:rsidR="00144ABD" w:rsidRPr="001B5A8C" w:rsidRDefault="00144ABD" w:rsidP="00144AB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144ABD" w:rsidRPr="001B5A8C" w14:paraId="522F1AB2" w14:textId="77777777" w:rsidTr="003B5707">
        <w:tc>
          <w:tcPr>
            <w:tcW w:w="10152" w:type="dxa"/>
          </w:tcPr>
          <w:p w14:paraId="05DD5896" w14:textId="77777777" w:rsidR="00144ABD" w:rsidRPr="001B5A8C" w:rsidRDefault="00144ABD" w:rsidP="003B5707">
            <w:pPr>
              <w:tabs>
                <w:tab w:val="left" w:pos="360"/>
              </w:tabs>
            </w:pPr>
            <w:r w:rsidRPr="001B5A8C">
              <w:t>Comments:</w:t>
            </w:r>
          </w:p>
          <w:p w14:paraId="179C3242" w14:textId="77777777" w:rsidR="00144ABD" w:rsidRPr="001B5A8C" w:rsidRDefault="00144ABD" w:rsidP="003B5707">
            <w:pPr>
              <w:tabs>
                <w:tab w:val="left" w:pos="360"/>
              </w:tabs>
            </w:pPr>
          </w:p>
          <w:p w14:paraId="5E40D78E" w14:textId="77777777" w:rsidR="00144ABD" w:rsidRPr="001B5A8C" w:rsidRDefault="00144ABD" w:rsidP="003B5707">
            <w:pPr>
              <w:tabs>
                <w:tab w:val="left" w:pos="360"/>
              </w:tabs>
            </w:pPr>
          </w:p>
          <w:p w14:paraId="789A4AA9" w14:textId="77777777" w:rsidR="00144ABD" w:rsidRPr="001B5A8C" w:rsidRDefault="00144ABD" w:rsidP="003B5707">
            <w:pPr>
              <w:tabs>
                <w:tab w:val="left" w:pos="360"/>
              </w:tabs>
            </w:pPr>
          </w:p>
        </w:tc>
      </w:tr>
    </w:tbl>
    <w:p w14:paraId="74200EAE" w14:textId="77777777" w:rsidR="00631BEE" w:rsidRPr="001B5A8C" w:rsidRDefault="00631BEE" w:rsidP="00631BEE">
      <w:pPr>
        <w:jc w:val="center"/>
        <w:rPr>
          <w:b/>
        </w:rPr>
      </w:pPr>
    </w:p>
    <w:p w14:paraId="0CE01842" w14:textId="77777777" w:rsidR="00144ABD" w:rsidRPr="001B5A8C" w:rsidRDefault="00144ABD" w:rsidP="00631BEE">
      <w:pPr>
        <w:jc w:val="center"/>
        <w:rPr>
          <w:b/>
        </w:rPr>
      </w:pPr>
    </w:p>
    <w:p w14:paraId="3A8FF005" w14:textId="77777777" w:rsidR="00144ABD" w:rsidRPr="001B5A8C" w:rsidRDefault="00144ABD" w:rsidP="00631BEE">
      <w:pPr>
        <w:jc w:val="center"/>
        <w:rPr>
          <w:b/>
        </w:rPr>
      </w:pPr>
    </w:p>
    <w:p w14:paraId="3EF7BD25" w14:textId="77777777" w:rsidR="00144ABD" w:rsidRPr="001B5A8C" w:rsidRDefault="00144ABD" w:rsidP="00631BEE">
      <w:pPr>
        <w:jc w:val="center"/>
        <w:rPr>
          <w:b/>
        </w:rPr>
      </w:pPr>
    </w:p>
    <w:p w14:paraId="411FF94D" w14:textId="77777777" w:rsidR="00144ABD" w:rsidRPr="001B5A8C" w:rsidRDefault="00144ABD" w:rsidP="00631BEE">
      <w:pPr>
        <w:jc w:val="center"/>
        <w:rPr>
          <w:b/>
        </w:rPr>
      </w:pPr>
    </w:p>
    <w:p w14:paraId="02ABD60B" w14:textId="77777777" w:rsidR="00631BEE" w:rsidRPr="001B5A8C" w:rsidRDefault="00631BEE" w:rsidP="00631BEE">
      <w:pPr>
        <w:jc w:val="center"/>
        <w:rPr>
          <w:b/>
        </w:rPr>
      </w:pPr>
      <w:bookmarkStart w:id="16" w:name="ContentsofIEP"/>
      <w:bookmarkEnd w:id="16"/>
      <w:r w:rsidRPr="001B5A8C">
        <w:rPr>
          <w:b/>
        </w:rPr>
        <w:t>Contents of the IEP 34 CFR § 300.320(a</w:t>
      </w:r>
      <w:proofErr w:type="gramStart"/>
      <w:r w:rsidRPr="001B5A8C">
        <w:rPr>
          <w:b/>
        </w:rPr>
        <w:t>)(</w:t>
      </w:r>
      <w:proofErr w:type="gramEnd"/>
      <w:r w:rsidRPr="001B5A8C">
        <w:rPr>
          <w:b/>
        </w:rPr>
        <w:t xml:space="preserve">3)(ii) and </w:t>
      </w:r>
    </w:p>
    <w:p w14:paraId="153F1A06" w14:textId="77777777" w:rsidR="00631BEE" w:rsidRPr="001B5A8C" w:rsidRDefault="00631BEE" w:rsidP="00631BEE">
      <w:pPr>
        <w:jc w:val="center"/>
      </w:pPr>
      <w:r w:rsidRPr="001B5A8C">
        <w:rPr>
          <w:b/>
        </w:rPr>
        <w:t>707 KAR 1:320, Section 5</w:t>
      </w:r>
    </w:p>
    <w:p w14:paraId="30D60A3C" w14:textId="77777777" w:rsidR="00144ABD" w:rsidRPr="001B5A8C" w:rsidRDefault="00144ABD" w:rsidP="00631BEE">
      <w:pPr>
        <w:jc w:val="center"/>
        <w:rPr>
          <w:b/>
          <w:bCs/>
        </w:rPr>
      </w:pPr>
    </w:p>
    <w:p w14:paraId="1E53772A" w14:textId="77777777" w:rsidR="00631BEE" w:rsidRPr="001B5A8C" w:rsidRDefault="00631BEE" w:rsidP="00631BEE">
      <w:pPr>
        <w:jc w:val="center"/>
        <w:rPr>
          <w:b/>
          <w:bCs/>
        </w:rPr>
      </w:pPr>
      <w:r w:rsidRPr="001B5A8C">
        <w:rPr>
          <w:b/>
          <w:bCs/>
        </w:rPr>
        <w:t>Item 32</w:t>
      </w:r>
    </w:p>
    <w:p w14:paraId="030F5829" w14:textId="77777777" w:rsidR="00631BEE" w:rsidRPr="001B5A8C" w:rsidRDefault="00631BEE" w:rsidP="00631BEE">
      <w:pPr>
        <w:rPr>
          <w:b/>
          <w:u w:val="single"/>
        </w:rPr>
      </w:pPr>
    </w:p>
    <w:p w14:paraId="7EB5BE75" w14:textId="77777777" w:rsidR="00631BEE" w:rsidRPr="001B5A8C" w:rsidRDefault="00631BEE" w:rsidP="00631BEE">
      <w:r w:rsidRPr="001B5A8C">
        <w:rPr>
          <w:b/>
          <w:u w:val="single"/>
        </w:rPr>
        <w:t>Look for</w:t>
      </w:r>
      <w:r w:rsidRPr="001B5A8C">
        <w:rPr>
          <w:b/>
        </w:rPr>
        <w:t xml:space="preserve">:  </w:t>
      </w:r>
      <w:r w:rsidRPr="001B5A8C">
        <w:t>Individual Education Program. (Item 34)</w:t>
      </w:r>
    </w:p>
    <w:p w14:paraId="1D589D19" w14:textId="77777777" w:rsidR="00631BEE" w:rsidRPr="001B5A8C" w:rsidRDefault="00631BEE" w:rsidP="00631BEE"/>
    <w:p w14:paraId="6B8F8599" w14:textId="77777777" w:rsidR="00631BEE" w:rsidRPr="001B5A8C" w:rsidRDefault="00631BEE" w:rsidP="00631BEE">
      <w:r w:rsidRPr="001B5A8C">
        <w:rPr>
          <w:b/>
          <w:u w:val="single"/>
        </w:rPr>
        <w:t>Directions</w:t>
      </w:r>
      <w:r w:rsidRPr="001B5A8C">
        <w:t xml:space="preserve">:  </w:t>
      </w:r>
    </w:p>
    <w:p w14:paraId="7C051D4A" w14:textId="77777777" w:rsidR="00631BEE" w:rsidRPr="001B5A8C" w:rsidRDefault="00631BEE" w:rsidP="00631BEE">
      <w:pPr>
        <w:numPr>
          <w:ilvl w:val="0"/>
          <w:numId w:val="17"/>
        </w:numPr>
      </w:pPr>
      <w:r w:rsidRPr="001B5A8C">
        <w:t xml:space="preserve">Mark “YES” if the review date states the IEP review will take place within 365 days of the ARC meeting date, unless a shorter time is specified by the ARC. </w:t>
      </w:r>
    </w:p>
    <w:p w14:paraId="6B41907F" w14:textId="77777777" w:rsidR="00631BEE" w:rsidRPr="001B5A8C" w:rsidRDefault="00631BEE" w:rsidP="00631BEE"/>
    <w:p w14:paraId="4D5158A3" w14:textId="77777777" w:rsidR="00631BEE" w:rsidRPr="001B5A8C" w:rsidRDefault="00631BEE" w:rsidP="00631BEE">
      <w:pPr>
        <w:ind w:left="720"/>
      </w:pPr>
      <w:r w:rsidRPr="001B5A8C">
        <w:rPr>
          <w:b/>
        </w:rPr>
        <w:t>Example</w:t>
      </w:r>
      <w:r w:rsidRPr="001B5A8C">
        <w:t>:  Date of ARC 10-8-07; Review Date: 10-7-08 OR 10-8-08.</w:t>
      </w:r>
    </w:p>
    <w:p w14:paraId="44C252D6" w14:textId="77777777" w:rsidR="00631BEE" w:rsidRPr="001B5A8C" w:rsidRDefault="00631BEE" w:rsidP="00631BEE">
      <w:pPr>
        <w:ind w:left="720"/>
      </w:pPr>
    </w:p>
    <w:p w14:paraId="6DF0AB9D" w14:textId="77777777" w:rsidR="00631BEE" w:rsidRPr="001B5A8C" w:rsidRDefault="00631BEE" w:rsidP="00631BEE">
      <w:pPr>
        <w:ind w:left="720" w:hanging="720"/>
      </w:pPr>
      <w:r w:rsidRPr="001B5A8C">
        <w:rPr>
          <w:b/>
        </w:rPr>
        <w:t>Note</w:t>
      </w:r>
      <w:r w:rsidRPr="001B5A8C">
        <w:t>:  Infinite Campus IEP uses the term “End Date” instead of Review Date.</w:t>
      </w: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1B5A8C" w14:paraId="10FF09AC" w14:textId="77777777" w:rsidTr="00542EE3">
        <w:tc>
          <w:tcPr>
            <w:tcW w:w="8790" w:type="dxa"/>
          </w:tcPr>
          <w:p w14:paraId="76781C7A" w14:textId="77777777" w:rsidR="00631BEE" w:rsidRPr="001B5A8C" w:rsidRDefault="00631BEE" w:rsidP="00542EE3">
            <w:r w:rsidRPr="001B5A8C">
              <w:lastRenderedPageBreak/>
              <w:t>The ARC considered the following in developing the IEP:</w:t>
            </w:r>
          </w:p>
        </w:tc>
        <w:tc>
          <w:tcPr>
            <w:tcW w:w="730" w:type="dxa"/>
          </w:tcPr>
          <w:p w14:paraId="78E96469" w14:textId="77777777" w:rsidR="00631BEE" w:rsidRPr="001B5A8C" w:rsidRDefault="00631BEE" w:rsidP="00542EE3">
            <w:pPr>
              <w:jc w:val="center"/>
              <w:rPr>
                <w:b/>
              </w:rPr>
            </w:pPr>
            <w:r w:rsidRPr="001B5A8C">
              <w:rPr>
                <w:b/>
              </w:rPr>
              <w:t>Yes</w:t>
            </w:r>
          </w:p>
        </w:tc>
        <w:tc>
          <w:tcPr>
            <w:tcW w:w="632" w:type="dxa"/>
          </w:tcPr>
          <w:p w14:paraId="2CBE0628" w14:textId="77777777" w:rsidR="00631BEE" w:rsidRPr="001B5A8C" w:rsidRDefault="00631BEE" w:rsidP="00542EE3">
            <w:pPr>
              <w:jc w:val="center"/>
              <w:rPr>
                <w:b/>
              </w:rPr>
            </w:pPr>
            <w:r w:rsidRPr="001B5A8C">
              <w:rPr>
                <w:b/>
              </w:rPr>
              <w:t>No</w:t>
            </w:r>
          </w:p>
        </w:tc>
      </w:tr>
      <w:tr w:rsidR="00631BEE" w:rsidRPr="001B5A8C" w14:paraId="231DBF7F" w14:textId="77777777" w:rsidTr="00542EE3">
        <w:trPr>
          <w:trHeight w:val="332"/>
        </w:trPr>
        <w:tc>
          <w:tcPr>
            <w:tcW w:w="8790" w:type="dxa"/>
          </w:tcPr>
          <w:p w14:paraId="2322B67F" w14:textId="77777777" w:rsidR="00631BEE" w:rsidRPr="001B5A8C" w:rsidRDefault="00631BEE" w:rsidP="00542EE3">
            <w:pPr>
              <w:ind w:left="-108"/>
            </w:pPr>
            <w:r w:rsidRPr="001B5A8C">
              <w:t xml:space="preserve">  32. Review date: date by which the IEP will be reviewed by the ARC, within 365 days of the last IEP review date.</w:t>
            </w:r>
          </w:p>
        </w:tc>
        <w:tc>
          <w:tcPr>
            <w:tcW w:w="730" w:type="dxa"/>
          </w:tcPr>
          <w:p w14:paraId="05BFE3A8" w14:textId="77777777" w:rsidR="00631BEE" w:rsidRPr="001B5A8C" w:rsidRDefault="00631BEE" w:rsidP="00542EE3">
            <w:pPr>
              <w:ind w:left="-108"/>
            </w:pPr>
          </w:p>
        </w:tc>
        <w:tc>
          <w:tcPr>
            <w:tcW w:w="632" w:type="dxa"/>
          </w:tcPr>
          <w:p w14:paraId="2D8D5C61" w14:textId="77777777" w:rsidR="00631BEE" w:rsidRPr="001B5A8C" w:rsidRDefault="00631BEE" w:rsidP="00542EE3"/>
        </w:tc>
      </w:tr>
    </w:tbl>
    <w:p w14:paraId="47481ED6"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6846112" w14:textId="77777777" w:rsidTr="00542EE3">
        <w:tc>
          <w:tcPr>
            <w:tcW w:w="10152" w:type="dxa"/>
          </w:tcPr>
          <w:p w14:paraId="34D3DE52" w14:textId="77777777" w:rsidR="00631BEE" w:rsidRPr="001B5A8C" w:rsidRDefault="00631BEE" w:rsidP="00542EE3">
            <w:pPr>
              <w:tabs>
                <w:tab w:val="left" w:pos="360"/>
              </w:tabs>
            </w:pPr>
            <w:r w:rsidRPr="001B5A8C">
              <w:t>Comments:</w:t>
            </w:r>
          </w:p>
          <w:p w14:paraId="3F04BCD1" w14:textId="77777777" w:rsidR="00631BEE" w:rsidRPr="001B5A8C" w:rsidRDefault="00631BEE" w:rsidP="00542EE3">
            <w:pPr>
              <w:tabs>
                <w:tab w:val="left" w:pos="360"/>
              </w:tabs>
            </w:pPr>
          </w:p>
          <w:p w14:paraId="33CC6D47" w14:textId="77777777" w:rsidR="00631BEE" w:rsidRPr="001B5A8C" w:rsidRDefault="00631BEE" w:rsidP="00542EE3">
            <w:pPr>
              <w:tabs>
                <w:tab w:val="left" w:pos="360"/>
              </w:tabs>
            </w:pPr>
          </w:p>
          <w:p w14:paraId="4488FDFB" w14:textId="77777777" w:rsidR="00631BEE" w:rsidRPr="001B5A8C" w:rsidRDefault="00631BEE" w:rsidP="00542EE3">
            <w:pPr>
              <w:tabs>
                <w:tab w:val="left" w:pos="360"/>
              </w:tabs>
            </w:pPr>
          </w:p>
        </w:tc>
      </w:tr>
    </w:tbl>
    <w:p w14:paraId="2F8CD60B" w14:textId="77777777" w:rsidR="00631BEE" w:rsidRPr="001B5A8C" w:rsidRDefault="00631BEE" w:rsidP="00631BEE"/>
    <w:p w14:paraId="48FC2A0E" w14:textId="77777777" w:rsidR="00631BEE" w:rsidRPr="001B5A8C" w:rsidRDefault="00631BEE" w:rsidP="00631BEE">
      <w:pPr>
        <w:ind w:left="360"/>
        <w:jc w:val="center"/>
        <w:rPr>
          <w:b/>
        </w:rPr>
      </w:pPr>
      <w:r w:rsidRPr="001B5A8C">
        <w:rPr>
          <w:b/>
        </w:rPr>
        <w:t>Item 33</w:t>
      </w:r>
    </w:p>
    <w:p w14:paraId="0CE62E8F" w14:textId="77777777" w:rsidR="00631BEE" w:rsidRPr="001B5A8C" w:rsidRDefault="00631BEE" w:rsidP="00631BEE"/>
    <w:p w14:paraId="7594E4C2" w14:textId="77777777" w:rsidR="00631BEE" w:rsidRPr="001B5A8C" w:rsidRDefault="00631BEE" w:rsidP="00631BEE">
      <w:r w:rsidRPr="001B5A8C">
        <w:rPr>
          <w:b/>
          <w:u w:val="single"/>
        </w:rPr>
        <w:t>Look for</w:t>
      </w:r>
      <w:r w:rsidRPr="001B5A8C">
        <w:t>: IEP, Present Levels of Academic Achievement and Functional Performance. (Item 33)</w:t>
      </w:r>
    </w:p>
    <w:p w14:paraId="6C18EB3F" w14:textId="77777777" w:rsidR="00631BEE" w:rsidRPr="001B5A8C" w:rsidRDefault="00631BEE" w:rsidP="00631BEE"/>
    <w:p w14:paraId="1305CAFF" w14:textId="77777777" w:rsidR="00631BEE" w:rsidRPr="001B5A8C" w:rsidRDefault="00631BEE" w:rsidP="00631BEE">
      <w:r w:rsidRPr="001B5A8C">
        <w:rPr>
          <w:b/>
          <w:u w:val="single"/>
        </w:rPr>
        <w:t>Directions:</w:t>
      </w:r>
      <w:r w:rsidRPr="001B5A8C">
        <w:rPr>
          <w:b/>
        </w:rPr>
        <w:t xml:space="preserve"> </w:t>
      </w:r>
      <w:r w:rsidRPr="001B5A8C">
        <w:t>The ARC considered the following in developing the IEP:  Communication Status; Academic Performance; Health, Vision, Hearing, Motor Abilities; Social and Emotional Status; General Intelligence; Functional Vision/Learning Media Assessment</w:t>
      </w:r>
      <w:r w:rsidR="00EB1ED8" w:rsidRPr="001B5A8C">
        <w:t xml:space="preserve">; </w:t>
      </w:r>
      <w:r w:rsidR="00EB1ED8" w:rsidRPr="001B5A8C">
        <w:rPr>
          <w:highlight w:val="yellow"/>
        </w:rPr>
        <w:t>and Functional Hearing, Listening and Communication Assessment.</w:t>
      </w:r>
      <w:r w:rsidRPr="001B5A8C">
        <w:t xml:space="preserve"> </w:t>
      </w:r>
    </w:p>
    <w:p w14:paraId="60495CE5" w14:textId="77777777" w:rsidR="00631BEE" w:rsidRPr="001B5A8C" w:rsidRDefault="00631BEE" w:rsidP="00631BEE">
      <w:pPr>
        <w:numPr>
          <w:ilvl w:val="0"/>
          <w:numId w:val="19"/>
        </w:numPr>
        <w:rPr>
          <w:highlight w:val="yellow"/>
        </w:rPr>
      </w:pPr>
      <w:r w:rsidRPr="001B5A8C">
        <w:t>Mark “YES” if the ARC checks the “Commensurate with similar age peers” box; no additional statements are required</w:t>
      </w:r>
      <w:r w:rsidRPr="001B5A8C">
        <w:rPr>
          <w:highlight w:val="yellow"/>
        </w:rPr>
        <w:t>.</w:t>
      </w:r>
      <w:r w:rsidR="00732042" w:rsidRPr="001B5A8C">
        <w:rPr>
          <w:highlight w:val="yellow"/>
        </w:rPr>
        <w:t xml:space="preserve"> However, information about the student may be included and still qualify as commensurate with similar age peers. </w:t>
      </w:r>
      <w:r w:rsidR="00732042" w:rsidRPr="00E0441C">
        <w:rPr>
          <w:b/>
          <w:highlight w:val="yellow"/>
        </w:rPr>
        <w:t>This would require no adverse effect statement</w:t>
      </w:r>
      <w:r w:rsidR="00732042" w:rsidRPr="001B5A8C">
        <w:rPr>
          <w:highlight w:val="yellow"/>
        </w:rPr>
        <w:t>.</w:t>
      </w:r>
    </w:p>
    <w:p w14:paraId="797DA93C" w14:textId="77777777" w:rsidR="00631BEE" w:rsidRPr="001B5A8C" w:rsidRDefault="00631BEE" w:rsidP="00631BEE">
      <w:pPr>
        <w:numPr>
          <w:ilvl w:val="0"/>
          <w:numId w:val="19"/>
        </w:numPr>
      </w:pPr>
      <w:r w:rsidRPr="001B5A8C">
        <w:t xml:space="preserve">Mark “YES” if, for each Education Performance Areas Assessed with an unchecked “Commensurate with similar age peers” box, the description includes a summary statement of the child’s relative strengths, needs or concerns; AND baseline performance for each need or concern.      </w:t>
      </w:r>
    </w:p>
    <w:p w14:paraId="64D26026" w14:textId="77777777" w:rsidR="00631BEE" w:rsidRPr="001B5A8C" w:rsidRDefault="00631BEE" w:rsidP="00631BEE">
      <w:pPr>
        <w:numPr>
          <w:ilvl w:val="0"/>
          <w:numId w:val="19"/>
        </w:numPr>
      </w:pPr>
      <w:r w:rsidRPr="001B5A8C">
        <w:t>(For 33h) Mark “YES” if, for the Education Performance Areas assessed with an unchecked “commensurate with similar age peers” box, the Present Levels include an adverse effect statement that describes in each Present Level area OR as one statement that incorporates all Present Level areas impacted by the disability.</w:t>
      </w:r>
    </w:p>
    <w:p w14:paraId="75BF8DA8" w14:textId="77777777" w:rsidR="00631BEE" w:rsidRPr="001B5A8C" w:rsidRDefault="00631BEE" w:rsidP="00631BEE">
      <w:pPr>
        <w:numPr>
          <w:ilvl w:val="0"/>
          <w:numId w:val="19"/>
        </w:numPr>
      </w:pPr>
      <w:r w:rsidRPr="001B5A8C">
        <w:t>For Present Level area of Functional Vision/Learning Media Assessment</w:t>
      </w:r>
      <w:r w:rsidR="00EB1ED8" w:rsidRPr="001B5A8C">
        <w:t xml:space="preserve"> </w:t>
      </w:r>
      <w:r w:rsidR="00EB1ED8" w:rsidRPr="001B5A8C">
        <w:rPr>
          <w:highlight w:val="yellow"/>
        </w:rPr>
        <w:t>and Functional Hearing, Listening and Communication Assessment</w:t>
      </w:r>
      <w:r w:rsidRPr="001B5A8C">
        <w:t>, mark “YES” if the ARC checks “Not an area of concern at this time”; no additional statement is required.</w:t>
      </w:r>
    </w:p>
    <w:p w14:paraId="50AA6FE6" w14:textId="77777777" w:rsidR="00631BEE" w:rsidRPr="001B5A8C" w:rsidRDefault="00631BEE" w:rsidP="00631BEE"/>
    <w:p w14:paraId="3593ACC9" w14:textId="77777777" w:rsidR="00631BEE" w:rsidRPr="001B5A8C" w:rsidRDefault="00631BEE" w:rsidP="00631BEE">
      <w:r w:rsidRPr="001B5A8C">
        <w:rPr>
          <w:b/>
        </w:rPr>
        <w:t>Notes</w:t>
      </w:r>
      <w:r w:rsidRPr="001B5A8C">
        <w:t xml:space="preserve">: </w:t>
      </w:r>
    </w:p>
    <w:p w14:paraId="7D5879E0" w14:textId="77777777" w:rsidR="00631BEE" w:rsidRPr="001B5A8C" w:rsidRDefault="00631BEE" w:rsidP="00631BEE">
      <w:pPr>
        <w:pStyle w:val="ListParagraph"/>
        <w:numPr>
          <w:ilvl w:val="0"/>
          <w:numId w:val="79"/>
        </w:numPr>
      </w:pPr>
      <w:r w:rsidRPr="001B5A8C">
        <w:t>If there are needs or concerns in the area of general intelligence, examples of types of baseline data are memory, problem solving, generalization, or other executive functioning skills.</w:t>
      </w:r>
    </w:p>
    <w:p w14:paraId="464884EE" w14:textId="77777777" w:rsidR="00631BEE" w:rsidRPr="001B5A8C" w:rsidRDefault="00631BEE" w:rsidP="00631BEE">
      <w:pPr>
        <w:pStyle w:val="ListParagraph"/>
        <w:numPr>
          <w:ilvl w:val="0"/>
          <w:numId w:val="79"/>
        </w:numPr>
      </w:pPr>
      <w:r w:rsidRPr="001B5A8C">
        <w:t xml:space="preserve">If there are needs or concerns in the area of Health, Vision, Hearing, Motor Abilities, examples of types of baseline data can be found in the </w:t>
      </w:r>
      <w:hyperlink r:id="rId16" w:history="1">
        <w:r w:rsidRPr="001B5A8C">
          <w:rPr>
            <w:rStyle w:val="Hyperlink"/>
          </w:rPr>
          <w:t>Guidance Document for IEP Development</w:t>
        </w:r>
      </w:hyperlink>
      <w:r w:rsidRPr="001B5A8C">
        <w:t>, Present Level Areas Guiding Questions.</w:t>
      </w:r>
    </w:p>
    <w:p w14:paraId="6720705B" w14:textId="77777777" w:rsidR="00631BEE" w:rsidRPr="001B5A8C" w:rsidRDefault="00631BEE" w:rsidP="00631BEE">
      <w:pPr>
        <w:pStyle w:val="ListParagraph"/>
        <w:numPr>
          <w:ilvl w:val="0"/>
          <w:numId w:val="79"/>
        </w:numPr>
      </w:pPr>
      <w:r w:rsidRPr="001B5A8C">
        <w:t xml:space="preserve">For definition of and examples of baseline data in the area of Functional Vision/Learning Media Assessment, see </w:t>
      </w:r>
      <w:hyperlink r:id="rId17" w:history="1">
        <w:r w:rsidRPr="001B5A8C">
          <w:rPr>
            <w:rStyle w:val="Hyperlink"/>
          </w:rPr>
          <w:t>Guidance Document for IEP Development</w:t>
        </w:r>
      </w:hyperlink>
      <w:r w:rsidRPr="001B5A8C">
        <w:t>.</w:t>
      </w:r>
    </w:p>
    <w:p w14:paraId="6283415A" w14:textId="77777777" w:rsidR="00631BEE" w:rsidRPr="001B5A8C" w:rsidRDefault="00631BEE" w:rsidP="00631BEE"/>
    <w:p w14:paraId="606F01EB" w14:textId="77777777" w:rsidR="00631BEE" w:rsidRPr="001B5A8C" w:rsidRDefault="00631BEE" w:rsidP="00631BEE">
      <w:r w:rsidRPr="001B5A8C">
        <w:rPr>
          <w:b/>
          <w:u w:val="single"/>
        </w:rPr>
        <w:t xml:space="preserve">Directions for Transition Needs: </w:t>
      </w:r>
    </w:p>
    <w:p w14:paraId="1DA9879D" w14:textId="77777777" w:rsidR="00631BEE" w:rsidRPr="001B5A8C" w:rsidRDefault="00631BEE" w:rsidP="00631BEE">
      <w:pPr>
        <w:numPr>
          <w:ilvl w:val="0"/>
          <w:numId w:val="20"/>
        </w:numPr>
        <w:ind w:left="540"/>
        <w:rPr>
          <w:u w:val="single"/>
        </w:rPr>
      </w:pPr>
      <w:r w:rsidRPr="001B5A8C">
        <w:t>Mark “YES” under Transition Needs if, for the student who is in the 8</w:t>
      </w:r>
      <w:r w:rsidRPr="001B5A8C">
        <w:rPr>
          <w:vertAlign w:val="superscript"/>
        </w:rPr>
        <w:t>th</w:t>
      </w:r>
      <w:r w:rsidRPr="001B5A8C">
        <w:t xml:space="preserve"> grade or beyond or has reached age 14 (whichever occurs first), there is a </w:t>
      </w:r>
      <w:r w:rsidRPr="001B5A8C">
        <w:rPr>
          <w:u w:val="single"/>
        </w:rPr>
        <w:t>description</w:t>
      </w:r>
      <w:r w:rsidRPr="001B5A8C">
        <w:t xml:space="preserve"> in each applicable area (as </w:t>
      </w:r>
      <w:r w:rsidRPr="001B5A8C">
        <w:lastRenderedPageBreak/>
        <w:t xml:space="preserve">appropriate to the student): instruction; related services; community experiences; employment, daily living skills; post school adult living objectives; and functional vocational evaluation.  </w:t>
      </w:r>
    </w:p>
    <w:p w14:paraId="0BC45373" w14:textId="77777777" w:rsidR="00631BEE" w:rsidRPr="001B5A8C" w:rsidRDefault="00631BEE" w:rsidP="00631BEE">
      <w:pPr>
        <w:numPr>
          <w:ilvl w:val="0"/>
          <w:numId w:val="22"/>
        </w:numPr>
        <w:ind w:left="540"/>
      </w:pPr>
      <w:r w:rsidRPr="001B5A8C">
        <w:t>Mark “NA” if the child is not yet in the 8</w:t>
      </w:r>
      <w:r w:rsidRPr="001B5A8C">
        <w:rPr>
          <w:vertAlign w:val="superscript"/>
        </w:rPr>
        <w:t>th</w:t>
      </w:r>
      <w:r w:rsidRPr="001B5A8C">
        <w:t xml:space="preserve"> grade or beyond, or has not reached age 14 and older, whichever occurs first, on the date of the ARC meeting.</w:t>
      </w:r>
    </w:p>
    <w:p w14:paraId="05C22C36" w14:textId="77777777" w:rsidR="00631BEE" w:rsidRPr="001B5A8C" w:rsidRDefault="00631BEE" w:rsidP="00631BEE"/>
    <w:p w14:paraId="0526C766" w14:textId="77777777" w:rsidR="00631BEE" w:rsidRPr="001B5A8C" w:rsidRDefault="00631BEE" w:rsidP="00631BEE">
      <w:r w:rsidRPr="001B5A8C">
        <w:rPr>
          <w:b/>
        </w:rPr>
        <w:t>Note</w:t>
      </w:r>
      <w:r w:rsidRPr="001B5A8C">
        <w:t>:  The transition service areas help the ARC determine the transition service needs for the IEP when the child turns 16.</w:t>
      </w:r>
    </w:p>
    <w:p w14:paraId="3BBC34E0" w14:textId="77777777" w:rsidR="00CA17BB" w:rsidRPr="001B5A8C" w:rsidRDefault="00CA17BB"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6"/>
        <w:gridCol w:w="1168"/>
        <w:gridCol w:w="936"/>
        <w:gridCol w:w="598"/>
      </w:tblGrid>
      <w:tr w:rsidR="00631BEE" w:rsidRPr="001B5A8C" w14:paraId="2860F1DA" w14:textId="77777777" w:rsidTr="00C47366">
        <w:tc>
          <w:tcPr>
            <w:tcW w:w="7486" w:type="dxa"/>
          </w:tcPr>
          <w:p w14:paraId="3E453E48" w14:textId="77777777" w:rsidR="00631BEE" w:rsidRPr="001B5A8C" w:rsidRDefault="00631BEE" w:rsidP="00542EE3">
            <w:r w:rsidRPr="001B5A8C">
              <w:t>33. The ARC considered the following in developing the IEP:</w:t>
            </w:r>
          </w:p>
        </w:tc>
        <w:tc>
          <w:tcPr>
            <w:tcW w:w="1168" w:type="dxa"/>
            <w:tcBorders>
              <w:bottom w:val="single" w:sz="4" w:space="0" w:color="000000"/>
            </w:tcBorders>
            <w:shd w:val="clear" w:color="auto" w:fill="auto"/>
          </w:tcPr>
          <w:p w14:paraId="01731FE2" w14:textId="77777777" w:rsidR="00631BEE" w:rsidRPr="001B5A8C" w:rsidRDefault="00631BEE" w:rsidP="00542EE3">
            <w:pPr>
              <w:rPr>
                <w:b/>
              </w:rPr>
            </w:pPr>
            <w:r w:rsidRPr="001B5A8C">
              <w:rPr>
                <w:b/>
              </w:rPr>
              <w:t>Yes</w:t>
            </w:r>
          </w:p>
        </w:tc>
        <w:tc>
          <w:tcPr>
            <w:tcW w:w="1534" w:type="dxa"/>
            <w:gridSpan w:val="2"/>
            <w:tcBorders>
              <w:bottom w:val="single" w:sz="4" w:space="0" w:color="000000"/>
            </w:tcBorders>
            <w:shd w:val="clear" w:color="auto" w:fill="auto"/>
          </w:tcPr>
          <w:p w14:paraId="389ADEC5" w14:textId="77777777" w:rsidR="00631BEE" w:rsidRPr="001B5A8C" w:rsidRDefault="00631BEE" w:rsidP="00542EE3">
            <w:pPr>
              <w:rPr>
                <w:b/>
              </w:rPr>
            </w:pPr>
            <w:r w:rsidRPr="001B5A8C">
              <w:rPr>
                <w:b/>
              </w:rPr>
              <w:t>No</w:t>
            </w:r>
          </w:p>
        </w:tc>
      </w:tr>
      <w:tr w:rsidR="00631BEE" w:rsidRPr="001B5A8C" w14:paraId="7856EC51" w14:textId="77777777" w:rsidTr="00C47366">
        <w:tc>
          <w:tcPr>
            <w:tcW w:w="7486" w:type="dxa"/>
          </w:tcPr>
          <w:p w14:paraId="2A2B05AC" w14:textId="77777777" w:rsidR="00631BEE" w:rsidRPr="001B5A8C" w:rsidRDefault="00631BEE" w:rsidP="00542EE3">
            <w:pPr>
              <w:rPr>
                <w:b/>
              </w:rPr>
            </w:pPr>
            <w:r w:rsidRPr="001B5A8C">
              <w:t>The child’s present levels of academic achievement and functional performance, including how the disability affects involvement and progress in the general curriculum (or for preschool, participation in appropriate activities).  The Present Levels includes a summary of information and data:</w:t>
            </w:r>
          </w:p>
        </w:tc>
        <w:tc>
          <w:tcPr>
            <w:tcW w:w="1168" w:type="dxa"/>
            <w:shd w:val="clear" w:color="auto" w:fill="000000"/>
          </w:tcPr>
          <w:p w14:paraId="4F856A48" w14:textId="77777777" w:rsidR="00631BEE" w:rsidRPr="001B5A8C" w:rsidRDefault="00631BEE" w:rsidP="00542EE3"/>
        </w:tc>
        <w:tc>
          <w:tcPr>
            <w:tcW w:w="1534" w:type="dxa"/>
            <w:gridSpan w:val="2"/>
            <w:shd w:val="clear" w:color="auto" w:fill="000000"/>
          </w:tcPr>
          <w:p w14:paraId="4C4B1AFB" w14:textId="77777777" w:rsidR="00631BEE" w:rsidRPr="001B5A8C" w:rsidRDefault="00631BEE" w:rsidP="00542EE3"/>
        </w:tc>
      </w:tr>
      <w:tr w:rsidR="00631BEE" w:rsidRPr="001B5A8C" w14:paraId="0AFBCE9E" w14:textId="77777777" w:rsidTr="00C47366">
        <w:trPr>
          <w:trHeight w:val="350"/>
        </w:trPr>
        <w:tc>
          <w:tcPr>
            <w:tcW w:w="7486" w:type="dxa"/>
          </w:tcPr>
          <w:p w14:paraId="39B4D729" w14:textId="77777777" w:rsidR="00631BEE" w:rsidRPr="001B5A8C" w:rsidRDefault="00631BEE" w:rsidP="00542EE3">
            <w:r w:rsidRPr="001B5A8C">
              <w:t>33a. Communication Status;</w:t>
            </w:r>
          </w:p>
        </w:tc>
        <w:tc>
          <w:tcPr>
            <w:tcW w:w="1168" w:type="dxa"/>
            <w:shd w:val="clear" w:color="auto" w:fill="auto"/>
          </w:tcPr>
          <w:p w14:paraId="69AF23EC" w14:textId="77777777" w:rsidR="00631BEE" w:rsidRPr="001B5A8C" w:rsidRDefault="00631BEE" w:rsidP="00542EE3"/>
        </w:tc>
        <w:tc>
          <w:tcPr>
            <w:tcW w:w="1534" w:type="dxa"/>
            <w:gridSpan w:val="2"/>
            <w:shd w:val="clear" w:color="auto" w:fill="auto"/>
          </w:tcPr>
          <w:p w14:paraId="7F020160" w14:textId="77777777" w:rsidR="00631BEE" w:rsidRPr="001B5A8C" w:rsidRDefault="00631BEE" w:rsidP="00542EE3"/>
        </w:tc>
      </w:tr>
      <w:tr w:rsidR="00631BEE" w:rsidRPr="001B5A8C" w14:paraId="57D3B0D0" w14:textId="77777777" w:rsidTr="00C47366">
        <w:trPr>
          <w:trHeight w:val="332"/>
        </w:trPr>
        <w:tc>
          <w:tcPr>
            <w:tcW w:w="7486" w:type="dxa"/>
          </w:tcPr>
          <w:p w14:paraId="793237EC" w14:textId="77777777" w:rsidR="00631BEE" w:rsidRPr="001B5A8C" w:rsidRDefault="00631BEE" w:rsidP="00542EE3">
            <w:r w:rsidRPr="001B5A8C">
              <w:t>33b. Academic Performance;</w:t>
            </w:r>
          </w:p>
        </w:tc>
        <w:tc>
          <w:tcPr>
            <w:tcW w:w="1168" w:type="dxa"/>
            <w:shd w:val="clear" w:color="auto" w:fill="auto"/>
          </w:tcPr>
          <w:p w14:paraId="16983F3D" w14:textId="77777777" w:rsidR="00631BEE" w:rsidRPr="001B5A8C" w:rsidRDefault="00631BEE" w:rsidP="00542EE3"/>
        </w:tc>
        <w:tc>
          <w:tcPr>
            <w:tcW w:w="1534" w:type="dxa"/>
            <w:gridSpan w:val="2"/>
            <w:shd w:val="clear" w:color="auto" w:fill="auto"/>
          </w:tcPr>
          <w:p w14:paraId="69BECD37" w14:textId="77777777" w:rsidR="00631BEE" w:rsidRPr="001B5A8C" w:rsidRDefault="00631BEE" w:rsidP="00542EE3"/>
        </w:tc>
      </w:tr>
      <w:tr w:rsidR="00631BEE" w:rsidRPr="001B5A8C" w14:paraId="34D942B5" w14:textId="77777777" w:rsidTr="00C47366">
        <w:trPr>
          <w:trHeight w:val="332"/>
        </w:trPr>
        <w:tc>
          <w:tcPr>
            <w:tcW w:w="7486" w:type="dxa"/>
          </w:tcPr>
          <w:p w14:paraId="6F3302BC" w14:textId="77777777" w:rsidR="00631BEE" w:rsidRPr="001B5A8C" w:rsidRDefault="00631BEE" w:rsidP="00542EE3">
            <w:r w:rsidRPr="001B5A8C">
              <w:t>33c. Health/Vision/Hearing/Motor Abilities;</w:t>
            </w:r>
          </w:p>
        </w:tc>
        <w:tc>
          <w:tcPr>
            <w:tcW w:w="1168" w:type="dxa"/>
            <w:shd w:val="clear" w:color="auto" w:fill="auto"/>
          </w:tcPr>
          <w:p w14:paraId="12FCEB13" w14:textId="77777777" w:rsidR="00631BEE" w:rsidRPr="001B5A8C" w:rsidRDefault="00631BEE" w:rsidP="00542EE3"/>
        </w:tc>
        <w:tc>
          <w:tcPr>
            <w:tcW w:w="1534" w:type="dxa"/>
            <w:gridSpan w:val="2"/>
            <w:shd w:val="clear" w:color="auto" w:fill="auto"/>
          </w:tcPr>
          <w:p w14:paraId="0BD2E649" w14:textId="77777777" w:rsidR="00631BEE" w:rsidRPr="001B5A8C" w:rsidRDefault="00631BEE" w:rsidP="00542EE3"/>
        </w:tc>
      </w:tr>
      <w:tr w:rsidR="00631BEE" w:rsidRPr="001B5A8C" w14:paraId="163F542C" w14:textId="77777777" w:rsidTr="00C47366">
        <w:trPr>
          <w:trHeight w:val="332"/>
        </w:trPr>
        <w:tc>
          <w:tcPr>
            <w:tcW w:w="7486" w:type="dxa"/>
          </w:tcPr>
          <w:p w14:paraId="0DE0D879" w14:textId="77777777" w:rsidR="00631BEE" w:rsidRPr="001B5A8C" w:rsidRDefault="00631BEE" w:rsidP="00542EE3">
            <w:r w:rsidRPr="001B5A8C">
              <w:t>33d. Social and Emotional Status;</w:t>
            </w:r>
          </w:p>
        </w:tc>
        <w:tc>
          <w:tcPr>
            <w:tcW w:w="1168" w:type="dxa"/>
            <w:shd w:val="clear" w:color="auto" w:fill="auto"/>
          </w:tcPr>
          <w:p w14:paraId="05DD4EB6" w14:textId="77777777" w:rsidR="00631BEE" w:rsidRPr="001B5A8C" w:rsidRDefault="00631BEE" w:rsidP="00542EE3"/>
        </w:tc>
        <w:tc>
          <w:tcPr>
            <w:tcW w:w="1534" w:type="dxa"/>
            <w:gridSpan w:val="2"/>
            <w:shd w:val="clear" w:color="auto" w:fill="auto"/>
          </w:tcPr>
          <w:p w14:paraId="16214ACD" w14:textId="77777777" w:rsidR="00631BEE" w:rsidRPr="001B5A8C" w:rsidRDefault="00631BEE" w:rsidP="00542EE3"/>
        </w:tc>
      </w:tr>
      <w:tr w:rsidR="00631BEE" w:rsidRPr="001B5A8C" w14:paraId="68658AB6" w14:textId="77777777" w:rsidTr="00C47366">
        <w:trPr>
          <w:trHeight w:val="332"/>
        </w:trPr>
        <w:tc>
          <w:tcPr>
            <w:tcW w:w="7486" w:type="dxa"/>
          </w:tcPr>
          <w:p w14:paraId="168CCA38" w14:textId="77777777" w:rsidR="00631BEE" w:rsidRPr="001B5A8C" w:rsidRDefault="00631BEE" w:rsidP="00542EE3">
            <w:r w:rsidRPr="001B5A8C">
              <w:t>33e. General Intelligence</w:t>
            </w:r>
          </w:p>
        </w:tc>
        <w:tc>
          <w:tcPr>
            <w:tcW w:w="1168" w:type="dxa"/>
            <w:shd w:val="clear" w:color="auto" w:fill="auto"/>
          </w:tcPr>
          <w:p w14:paraId="32367C98" w14:textId="77777777" w:rsidR="00631BEE" w:rsidRPr="001B5A8C" w:rsidRDefault="00631BEE" w:rsidP="00542EE3"/>
        </w:tc>
        <w:tc>
          <w:tcPr>
            <w:tcW w:w="1534" w:type="dxa"/>
            <w:gridSpan w:val="2"/>
            <w:shd w:val="clear" w:color="auto" w:fill="auto"/>
          </w:tcPr>
          <w:p w14:paraId="6F569A2C" w14:textId="77777777" w:rsidR="00631BEE" w:rsidRPr="001B5A8C" w:rsidRDefault="00631BEE" w:rsidP="00542EE3"/>
        </w:tc>
      </w:tr>
      <w:tr w:rsidR="00631BEE" w:rsidRPr="001B5A8C" w14:paraId="3985A687" w14:textId="77777777" w:rsidTr="00C47366">
        <w:trPr>
          <w:trHeight w:val="1420"/>
        </w:trPr>
        <w:tc>
          <w:tcPr>
            <w:tcW w:w="7486" w:type="dxa"/>
            <w:tcBorders>
              <w:bottom w:val="single" w:sz="4" w:space="0" w:color="000000"/>
            </w:tcBorders>
          </w:tcPr>
          <w:p w14:paraId="1A87445B" w14:textId="77777777" w:rsidR="00631BEE" w:rsidRPr="001B5A8C" w:rsidRDefault="00631BEE" w:rsidP="00542EE3">
            <w:r w:rsidRPr="001B5A8C">
              <w:t>33f. Transition Needs (for children in 8</w:t>
            </w:r>
            <w:r w:rsidRPr="001B5A8C">
              <w:rPr>
                <w:vertAlign w:val="superscript"/>
              </w:rPr>
              <w:t>th</w:t>
            </w:r>
            <w:r w:rsidRPr="001B5A8C">
              <w:t xml:space="preserve"> grade or age 14 and older). NOTE:  There must be a minimum of one area (instruction; related service; community experience; development of employment and other post school adult living objectives; and if appropriate, acquisition of daily living skills and provision of a functional vocational evaluation) addressed;</w:t>
            </w:r>
          </w:p>
        </w:tc>
        <w:tc>
          <w:tcPr>
            <w:tcW w:w="1168" w:type="dxa"/>
            <w:tcBorders>
              <w:bottom w:val="single" w:sz="4" w:space="0" w:color="000000"/>
            </w:tcBorders>
            <w:shd w:val="clear" w:color="auto" w:fill="auto"/>
          </w:tcPr>
          <w:p w14:paraId="52562189" w14:textId="77777777" w:rsidR="00631BEE" w:rsidRPr="001B5A8C" w:rsidRDefault="00631BEE" w:rsidP="00542EE3">
            <w:pPr>
              <w:rPr>
                <w:b/>
              </w:rPr>
            </w:pPr>
            <w:r w:rsidRPr="001B5A8C">
              <w:rPr>
                <w:b/>
              </w:rPr>
              <w:t>Yes</w:t>
            </w:r>
          </w:p>
        </w:tc>
        <w:tc>
          <w:tcPr>
            <w:tcW w:w="936" w:type="dxa"/>
            <w:tcBorders>
              <w:bottom w:val="single" w:sz="4" w:space="0" w:color="000000"/>
            </w:tcBorders>
            <w:shd w:val="clear" w:color="auto" w:fill="auto"/>
          </w:tcPr>
          <w:p w14:paraId="4D5173BD" w14:textId="77777777" w:rsidR="00631BEE" w:rsidRPr="001B5A8C" w:rsidRDefault="00631BEE" w:rsidP="00542EE3">
            <w:pPr>
              <w:rPr>
                <w:b/>
              </w:rPr>
            </w:pPr>
            <w:r w:rsidRPr="001B5A8C">
              <w:rPr>
                <w:b/>
              </w:rPr>
              <w:t>No</w:t>
            </w:r>
          </w:p>
        </w:tc>
        <w:tc>
          <w:tcPr>
            <w:tcW w:w="598" w:type="dxa"/>
            <w:tcBorders>
              <w:bottom w:val="single" w:sz="4" w:space="0" w:color="000000"/>
            </w:tcBorders>
            <w:shd w:val="clear" w:color="auto" w:fill="auto"/>
          </w:tcPr>
          <w:p w14:paraId="48D1F3E0" w14:textId="77777777" w:rsidR="00631BEE" w:rsidRPr="001B5A8C" w:rsidRDefault="00631BEE" w:rsidP="00542EE3">
            <w:pPr>
              <w:rPr>
                <w:b/>
              </w:rPr>
            </w:pPr>
            <w:r w:rsidRPr="001B5A8C">
              <w:rPr>
                <w:b/>
              </w:rPr>
              <w:t>NA</w:t>
            </w:r>
          </w:p>
        </w:tc>
      </w:tr>
      <w:tr w:rsidR="00C47366" w:rsidRPr="001B5A8C" w14:paraId="00D964EB" w14:textId="77777777" w:rsidTr="00C47366">
        <w:trPr>
          <w:trHeight w:val="383"/>
        </w:trPr>
        <w:tc>
          <w:tcPr>
            <w:tcW w:w="7486" w:type="dxa"/>
            <w:vMerge w:val="restart"/>
          </w:tcPr>
          <w:p w14:paraId="57524DD3" w14:textId="77777777" w:rsidR="00C47366" w:rsidRPr="001B5A8C" w:rsidRDefault="00C47366" w:rsidP="00EB1ED8">
            <w:r w:rsidRPr="001B5A8C">
              <w:t xml:space="preserve">33g. Functional Vision/Learning Media/Assessment </w:t>
            </w:r>
          </w:p>
          <w:p w14:paraId="0B808E1E" w14:textId="77777777" w:rsidR="00C47366" w:rsidRPr="001B5A8C" w:rsidRDefault="00C47366" w:rsidP="00EB1ED8">
            <w:pPr>
              <w:rPr>
                <w:highlight w:val="yellow"/>
              </w:rPr>
            </w:pPr>
            <w:r w:rsidRPr="001B5A8C">
              <w:t xml:space="preserve">           </w:t>
            </w:r>
            <w:r w:rsidRPr="001B5A8C">
              <w:rPr>
                <w:highlight w:val="yellow"/>
              </w:rPr>
              <w:t>and/or</w:t>
            </w:r>
          </w:p>
          <w:p w14:paraId="5DD8CF0B" w14:textId="77777777" w:rsidR="00C47366" w:rsidRPr="001B5A8C" w:rsidRDefault="00C47366" w:rsidP="00EB1ED8">
            <w:r w:rsidRPr="001B5A8C">
              <w:rPr>
                <w:highlight w:val="yellow"/>
              </w:rPr>
              <w:t xml:space="preserve">        Functional Hearing, Listening and Communication Assessment</w:t>
            </w:r>
          </w:p>
        </w:tc>
        <w:tc>
          <w:tcPr>
            <w:tcW w:w="1168" w:type="dxa"/>
            <w:shd w:val="clear" w:color="auto" w:fill="auto"/>
          </w:tcPr>
          <w:p w14:paraId="618BB109" w14:textId="77777777" w:rsidR="00C47366" w:rsidRPr="001B5A8C" w:rsidRDefault="00C47366" w:rsidP="00542EE3"/>
        </w:tc>
        <w:tc>
          <w:tcPr>
            <w:tcW w:w="936" w:type="dxa"/>
            <w:shd w:val="clear" w:color="auto" w:fill="auto"/>
          </w:tcPr>
          <w:p w14:paraId="47139085" w14:textId="77777777" w:rsidR="00C47366" w:rsidRPr="001B5A8C" w:rsidRDefault="00C47366" w:rsidP="00542EE3">
            <w:pPr>
              <w:tabs>
                <w:tab w:val="left" w:pos="720"/>
              </w:tabs>
            </w:pPr>
            <w:r w:rsidRPr="001B5A8C">
              <w:tab/>
            </w:r>
          </w:p>
        </w:tc>
        <w:tc>
          <w:tcPr>
            <w:tcW w:w="598" w:type="dxa"/>
            <w:vMerge w:val="restart"/>
            <w:shd w:val="clear" w:color="auto" w:fill="000000"/>
          </w:tcPr>
          <w:p w14:paraId="549C0785" w14:textId="77777777" w:rsidR="00C47366" w:rsidRPr="001B5A8C" w:rsidRDefault="00C47366" w:rsidP="00542EE3">
            <w:pPr>
              <w:tabs>
                <w:tab w:val="left" w:pos="720"/>
              </w:tabs>
            </w:pPr>
          </w:p>
        </w:tc>
      </w:tr>
      <w:tr w:rsidR="00C47366" w:rsidRPr="001B5A8C" w14:paraId="12B53004" w14:textId="77777777" w:rsidTr="00C47366">
        <w:trPr>
          <w:trHeight w:val="382"/>
        </w:trPr>
        <w:tc>
          <w:tcPr>
            <w:tcW w:w="7486" w:type="dxa"/>
            <w:vMerge/>
          </w:tcPr>
          <w:p w14:paraId="2F01388E" w14:textId="77777777" w:rsidR="00C47366" w:rsidRPr="001B5A8C" w:rsidRDefault="00C47366" w:rsidP="00EB1ED8"/>
        </w:tc>
        <w:tc>
          <w:tcPr>
            <w:tcW w:w="1168" w:type="dxa"/>
            <w:shd w:val="clear" w:color="auto" w:fill="auto"/>
          </w:tcPr>
          <w:p w14:paraId="5CE3675E" w14:textId="77777777" w:rsidR="00C47366" w:rsidRPr="001B5A8C" w:rsidRDefault="00C47366" w:rsidP="00542EE3"/>
        </w:tc>
        <w:tc>
          <w:tcPr>
            <w:tcW w:w="936" w:type="dxa"/>
            <w:shd w:val="clear" w:color="auto" w:fill="auto"/>
          </w:tcPr>
          <w:p w14:paraId="1B0166F1" w14:textId="77777777" w:rsidR="00C47366" w:rsidRPr="001B5A8C" w:rsidRDefault="00C47366" w:rsidP="00542EE3">
            <w:pPr>
              <w:tabs>
                <w:tab w:val="left" w:pos="720"/>
              </w:tabs>
            </w:pPr>
          </w:p>
        </w:tc>
        <w:tc>
          <w:tcPr>
            <w:tcW w:w="598" w:type="dxa"/>
            <w:vMerge/>
            <w:shd w:val="clear" w:color="auto" w:fill="000000"/>
          </w:tcPr>
          <w:p w14:paraId="1FD6E8FF" w14:textId="77777777" w:rsidR="00C47366" w:rsidRPr="001B5A8C" w:rsidRDefault="00C47366" w:rsidP="00542EE3">
            <w:pPr>
              <w:tabs>
                <w:tab w:val="left" w:pos="720"/>
              </w:tabs>
            </w:pPr>
          </w:p>
        </w:tc>
      </w:tr>
      <w:tr w:rsidR="00631BEE" w:rsidRPr="001B5A8C" w14:paraId="1DF4550B" w14:textId="77777777" w:rsidTr="00C47366">
        <w:trPr>
          <w:trHeight w:val="890"/>
        </w:trPr>
        <w:tc>
          <w:tcPr>
            <w:tcW w:w="7486" w:type="dxa"/>
          </w:tcPr>
          <w:p w14:paraId="4BFFD7D4" w14:textId="77777777" w:rsidR="00631BEE" w:rsidRPr="001B5A8C" w:rsidRDefault="00631BEE" w:rsidP="00542EE3">
            <w:r w:rsidRPr="001B5A8C">
              <w:t>33h. A summary statement, included in the Present Levels, of how the child’s disability affects the child’s involvement and progress in the general curriculum</w:t>
            </w:r>
          </w:p>
        </w:tc>
        <w:tc>
          <w:tcPr>
            <w:tcW w:w="1168" w:type="dxa"/>
            <w:shd w:val="clear" w:color="auto" w:fill="auto"/>
          </w:tcPr>
          <w:p w14:paraId="3107B9B5" w14:textId="77777777" w:rsidR="00631BEE" w:rsidRPr="001B5A8C" w:rsidRDefault="00631BEE" w:rsidP="00542EE3"/>
        </w:tc>
        <w:tc>
          <w:tcPr>
            <w:tcW w:w="1534" w:type="dxa"/>
            <w:gridSpan w:val="2"/>
            <w:shd w:val="clear" w:color="auto" w:fill="auto"/>
          </w:tcPr>
          <w:p w14:paraId="106C187E" w14:textId="77777777" w:rsidR="00631BEE" w:rsidRPr="001B5A8C" w:rsidRDefault="00631BEE" w:rsidP="00542EE3"/>
        </w:tc>
      </w:tr>
    </w:tbl>
    <w:p w14:paraId="416F5479"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3A20A38F" w14:textId="77777777" w:rsidTr="00542EE3">
        <w:tc>
          <w:tcPr>
            <w:tcW w:w="10152" w:type="dxa"/>
          </w:tcPr>
          <w:p w14:paraId="670878C0" w14:textId="77777777" w:rsidR="00631BEE" w:rsidRPr="001B5A8C" w:rsidRDefault="00631BEE" w:rsidP="00542EE3">
            <w:pPr>
              <w:tabs>
                <w:tab w:val="left" w:pos="360"/>
              </w:tabs>
            </w:pPr>
            <w:r w:rsidRPr="001B5A8C">
              <w:t>Comments:</w:t>
            </w:r>
          </w:p>
          <w:p w14:paraId="4B0D52F0" w14:textId="77777777" w:rsidR="00631BEE" w:rsidRPr="001B5A8C" w:rsidRDefault="00631BEE" w:rsidP="00542EE3">
            <w:pPr>
              <w:tabs>
                <w:tab w:val="left" w:pos="360"/>
              </w:tabs>
            </w:pPr>
          </w:p>
          <w:p w14:paraId="59339E52" w14:textId="77777777" w:rsidR="00631BEE" w:rsidRPr="001B5A8C" w:rsidRDefault="00631BEE" w:rsidP="00542EE3">
            <w:pPr>
              <w:tabs>
                <w:tab w:val="left" w:pos="360"/>
              </w:tabs>
            </w:pPr>
          </w:p>
          <w:p w14:paraId="2C4DA787" w14:textId="77777777" w:rsidR="00631BEE" w:rsidRPr="001B5A8C" w:rsidRDefault="00631BEE" w:rsidP="00542EE3">
            <w:pPr>
              <w:tabs>
                <w:tab w:val="left" w:pos="360"/>
              </w:tabs>
            </w:pPr>
          </w:p>
        </w:tc>
      </w:tr>
    </w:tbl>
    <w:p w14:paraId="112F83A9" w14:textId="77777777" w:rsidR="00631BEE" w:rsidRPr="001B5A8C" w:rsidRDefault="00631BEE" w:rsidP="00631BEE"/>
    <w:p w14:paraId="1DDBDAF3" w14:textId="77777777" w:rsidR="00787E54" w:rsidRDefault="00787E54" w:rsidP="00631BEE">
      <w:pPr>
        <w:jc w:val="center"/>
        <w:rPr>
          <w:b/>
        </w:rPr>
      </w:pPr>
    </w:p>
    <w:p w14:paraId="66DAB4A5" w14:textId="77777777" w:rsidR="00631BEE" w:rsidRPr="001B5A8C" w:rsidRDefault="00631BEE" w:rsidP="00631BEE">
      <w:pPr>
        <w:jc w:val="center"/>
        <w:rPr>
          <w:b/>
        </w:rPr>
      </w:pPr>
      <w:r w:rsidRPr="001B5A8C">
        <w:rPr>
          <w:b/>
        </w:rPr>
        <w:t>Item 34</w:t>
      </w:r>
    </w:p>
    <w:p w14:paraId="6F511E5E" w14:textId="77777777" w:rsidR="00631BEE" w:rsidRPr="001B5A8C" w:rsidRDefault="00631BEE" w:rsidP="00631BEE">
      <w:pPr>
        <w:rPr>
          <w:u w:val="single"/>
        </w:rPr>
      </w:pPr>
    </w:p>
    <w:p w14:paraId="1606E2BA" w14:textId="77777777" w:rsidR="00631BEE" w:rsidRPr="001B5A8C" w:rsidRDefault="00631BEE" w:rsidP="00631BEE">
      <w:r w:rsidRPr="001B5A8C">
        <w:rPr>
          <w:b/>
          <w:u w:val="single"/>
        </w:rPr>
        <w:t>Look for:</w:t>
      </w:r>
      <w:r w:rsidRPr="001B5A8C">
        <w:t xml:space="preserve"> IEP, Considerations of Special Factors for IEP Development.</w:t>
      </w:r>
    </w:p>
    <w:p w14:paraId="2134C6AC" w14:textId="77777777" w:rsidR="00631BEE" w:rsidRPr="001B5A8C" w:rsidRDefault="00631BEE" w:rsidP="00631BEE"/>
    <w:p w14:paraId="00B68ACE" w14:textId="77777777" w:rsidR="00631BEE" w:rsidRPr="001B5A8C" w:rsidRDefault="00631BEE" w:rsidP="00631BEE">
      <w:r w:rsidRPr="001B5A8C">
        <w:rPr>
          <w:b/>
          <w:u w:val="single"/>
        </w:rPr>
        <w:t>Directions</w:t>
      </w:r>
      <w:r w:rsidRPr="001B5A8C">
        <w:t xml:space="preserve">: </w:t>
      </w:r>
    </w:p>
    <w:p w14:paraId="75F7BDE6" w14:textId="77777777" w:rsidR="00631BEE" w:rsidRPr="001B5A8C" w:rsidRDefault="00631BEE" w:rsidP="00631BEE">
      <w:pPr>
        <w:numPr>
          <w:ilvl w:val="0"/>
          <w:numId w:val="21"/>
        </w:numPr>
      </w:pPr>
      <w:r w:rsidRPr="001B5A8C">
        <w:t xml:space="preserve">Mark “YES” if, for each special factor, the ARC has checked ‘yes’ and included the child’s performance information within the Present Levels statement to support the special factor. </w:t>
      </w:r>
    </w:p>
    <w:p w14:paraId="3C3D222F" w14:textId="77777777" w:rsidR="00631BEE" w:rsidRPr="001B5A8C" w:rsidRDefault="00631BEE" w:rsidP="00631BEE">
      <w:pPr>
        <w:numPr>
          <w:ilvl w:val="0"/>
          <w:numId w:val="21"/>
        </w:numPr>
      </w:pPr>
      <w:r w:rsidRPr="001B5A8C">
        <w:lastRenderedPageBreak/>
        <w:t xml:space="preserve">Mark “YES” if for each special factor, the ARC has checked ‘no’, and there is no information in the Present Levels statement related to the special factor. </w:t>
      </w:r>
    </w:p>
    <w:p w14:paraId="10552D3C" w14:textId="77777777" w:rsidR="00631BEE" w:rsidRPr="001B5A8C" w:rsidRDefault="00631BEE" w:rsidP="00631BEE">
      <w:pPr>
        <w:numPr>
          <w:ilvl w:val="0"/>
          <w:numId w:val="21"/>
        </w:numPr>
      </w:pPr>
      <w:r w:rsidRPr="001B5A8C">
        <w:t xml:space="preserve">Mark “NO” if the ARC has checked ‘no’ to the special factor but information in the Present Levels indicates that a special factor exists.  </w:t>
      </w:r>
    </w:p>
    <w:p w14:paraId="2EB50734" w14:textId="77777777" w:rsidR="00566AB6" w:rsidRPr="001B5A8C" w:rsidRDefault="00566AB6" w:rsidP="00566AB6"/>
    <w:p w14:paraId="71E21667" w14:textId="2647651A" w:rsidR="00566AB6" w:rsidRPr="001B5A8C" w:rsidRDefault="00566AB6" w:rsidP="00566AB6">
      <w:pPr>
        <w:pStyle w:val="BodyTextIndent2"/>
        <w:spacing w:line="240" w:lineRule="auto"/>
        <w:ind w:firstLine="0"/>
        <w:rPr>
          <w:bCs/>
        </w:rPr>
      </w:pPr>
      <w:r w:rsidRPr="001B5A8C">
        <w:rPr>
          <w:b/>
          <w:highlight w:val="yellow"/>
        </w:rPr>
        <w:t>Note</w:t>
      </w:r>
      <w:r w:rsidRPr="001B5A8C">
        <w:rPr>
          <w:highlight w:val="yellow"/>
        </w:rPr>
        <w:t xml:space="preserve">:  For more guidance on documenting special factors, see </w:t>
      </w:r>
      <w:hyperlink r:id="rId18" w:history="1">
        <w:r w:rsidRPr="001B5A8C">
          <w:rPr>
            <w:rStyle w:val="Hyperlink"/>
            <w:highlight w:val="yellow"/>
          </w:rPr>
          <w:t>Guidance Document for IEP Development</w:t>
        </w:r>
      </w:hyperlink>
      <w:r w:rsidR="00787E54">
        <w:rPr>
          <w:highlight w:val="yellow"/>
        </w:rPr>
        <w:t>, Special Factors section</w:t>
      </w:r>
      <w:r w:rsidRPr="001B5A8C">
        <w:rPr>
          <w:highlight w:val="yellow"/>
        </w:rPr>
        <w:t>.</w:t>
      </w:r>
    </w:p>
    <w:p w14:paraId="09825652" w14:textId="77777777" w:rsidR="00566AB6" w:rsidRPr="001B5A8C" w:rsidRDefault="00566AB6" w:rsidP="00566AB6"/>
    <w:p w14:paraId="683646A7" w14:textId="77777777" w:rsidR="00631BEE" w:rsidRPr="001B5A8C" w:rsidRDefault="00631BEE" w:rsidP="00631BEE"/>
    <w:tbl>
      <w:tblPr>
        <w:tblW w:w="10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8"/>
        <w:gridCol w:w="720"/>
        <w:gridCol w:w="642"/>
      </w:tblGrid>
      <w:tr w:rsidR="00631BEE" w:rsidRPr="001B5A8C" w14:paraId="6072ED4D" w14:textId="77777777" w:rsidTr="00542EE3">
        <w:tc>
          <w:tcPr>
            <w:tcW w:w="8748" w:type="dxa"/>
          </w:tcPr>
          <w:p w14:paraId="05415DB9" w14:textId="77777777" w:rsidR="00631BEE" w:rsidRPr="001B5A8C" w:rsidRDefault="00631BEE" w:rsidP="00542EE3">
            <w:pPr>
              <w:rPr>
                <w:b/>
              </w:rPr>
            </w:pPr>
            <w:r w:rsidRPr="001B5A8C">
              <w:t>Consideration of Special Factors are completed for the following areas and are consistent with the Present Levels:</w:t>
            </w:r>
          </w:p>
        </w:tc>
        <w:tc>
          <w:tcPr>
            <w:tcW w:w="720" w:type="dxa"/>
          </w:tcPr>
          <w:p w14:paraId="37B528A5" w14:textId="77777777" w:rsidR="00631BEE" w:rsidRPr="001B5A8C" w:rsidRDefault="00631BEE" w:rsidP="00542EE3">
            <w:pPr>
              <w:jc w:val="center"/>
              <w:rPr>
                <w:b/>
              </w:rPr>
            </w:pPr>
            <w:r w:rsidRPr="001B5A8C">
              <w:rPr>
                <w:b/>
              </w:rPr>
              <w:t>Yes</w:t>
            </w:r>
          </w:p>
        </w:tc>
        <w:tc>
          <w:tcPr>
            <w:tcW w:w="642" w:type="dxa"/>
          </w:tcPr>
          <w:p w14:paraId="3BE522C0" w14:textId="77777777" w:rsidR="00631BEE" w:rsidRPr="001B5A8C" w:rsidRDefault="00631BEE" w:rsidP="00542EE3">
            <w:pPr>
              <w:jc w:val="center"/>
              <w:rPr>
                <w:b/>
              </w:rPr>
            </w:pPr>
            <w:r w:rsidRPr="001B5A8C">
              <w:rPr>
                <w:b/>
              </w:rPr>
              <w:t>No</w:t>
            </w:r>
          </w:p>
        </w:tc>
      </w:tr>
      <w:tr w:rsidR="00631BEE" w:rsidRPr="001B5A8C" w14:paraId="07F3DB77" w14:textId="77777777" w:rsidTr="00542EE3">
        <w:trPr>
          <w:trHeight w:val="350"/>
        </w:trPr>
        <w:tc>
          <w:tcPr>
            <w:tcW w:w="8748" w:type="dxa"/>
          </w:tcPr>
          <w:p w14:paraId="34067CBD" w14:textId="77777777" w:rsidR="00631BEE" w:rsidRPr="001B5A8C" w:rsidRDefault="00631BEE" w:rsidP="00542EE3">
            <w:r w:rsidRPr="001B5A8C">
              <w:t xml:space="preserve">34a. Behavior; </w:t>
            </w:r>
          </w:p>
        </w:tc>
        <w:tc>
          <w:tcPr>
            <w:tcW w:w="720" w:type="dxa"/>
          </w:tcPr>
          <w:p w14:paraId="77EC295C" w14:textId="77777777" w:rsidR="00631BEE" w:rsidRPr="001B5A8C" w:rsidRDefault="00631BEE" w:rsidP="00542EE3">
            <w:pPr>
              <w:ind w:left="-108"/>
            </w:pPr>
          </w:p>
        </w:tc>
        <w:tc>
          <w:tcPr>
            <w:tcW w:w="642" w:type="dxa"/>
          </w:tcPr>
          <w:p w14:paraId="39FBB24C" w14:textId="77777777" w:rsidR="00631BEE" w:rsidRPr="001B5A8C" w:rsidRDefault="00631BEE" w:rsidP="00542EE3"/>
        </w:tc>
      </w:tr>
      <w:tr w:rsidR="00631BEE" w:rsidRPr="001B5A8C" w14:paraId="0BECED8C" w14:textId="77777777" w:rsidTr="00542EE3">
        <w:trPr>
          <w:trHeight w:val="260"/>
        </w:trPr>
        <w:tc>
          <w:tcPr>
            <w:tcW w:w="8748" w:type="dxa"/>
          </w:tcPr>
          <w:p w14:paraId="31370D24" w14:textId="77777777" w:rsidR="00631BEE" w:rsidRPr="001B5A8C" w:rsidRDefault="00631BEE" w:rsidP="00542EE3">
            <w:r w:rsidRPr="001B5A8C">
              <w:t>34b. Limited English proficiency;</w:t>
            </w:r>
          </w:p>
        </w:tc>
        <w:tc>
          <w:tcPr>
            <w:tcW w:w="720" w:type="dxa"/>
          </w:tcPr>
          <w:p w14:paraId="27FFFEAA" w14:textId="77777777" w:rsidR="00631BEE" w:rsidRPr="001B5A8C" w:rsidRDefault="00631BEE" w:rsidP="00542EE3">
            <w:pPr>
              <w:ind w:left="-108"/>
            </w:pPr>
          </w:p>
        </w:tc>
        <w:tc>
          <w:tcPr>
            <w:tcW w:w="642" w:type="dxa"/>
          </w:tcPr>
          <w:p w14:paraId="22D97868" w14:textId="77777777" w:rsidR="00631BEE" w:rsidRPr="001B5A8C" w:rsidRDefault="00631BEE" w:rsidP="00542EE3"/>
        </w:tc>
      </w:tr>
      <w:tr w:rsidR="00631BEE" w:rsidRPr="001B5A8C" w14:paraId="63A3BC18" w14:textId="77777777" w:rsidTr="00542EE3">
        <w:trPr>
          <w:trHeight w:val="287"/>
        </w:trPr>
        <w:tc>
          <w:tcPr>
            <w:tcW w:w="8748" w:type="dxa"/>
          </w:tcPr>
          <w:p w14:paraId="1B61DD71" w14:textId="77777777" w:rsidR="00631BEE" w:rsidRPr="001B5A8C" w:rsidRDefault="00631BEE" w:rsidP="00542EE3">
            <w:r w:rsidRPr="001B5A8C">
              <w:t>34c. Blind or visually impaired;</w:t>
            </w:r>
          </w:p>
        </w:tc>
        <w:tc>
          <w:tcPr>
            <w:tcW w:w="720" w:type="dxa"/>
          </w:tcPr>
          <w:p w14:paraId="1478F9C4" w14:textId="77777777" w:rsidR="00631BEE" w:rsidRPr="001B5A8C" w:rsidRDefault="00631BEE" w:rsidP="00542EE3">
            <w:pPr>
              <w:ind w:left="-108"/>
            </w:pPr>
          </w:p>
        </w:tc>
        <w:tc>
          <w:tcPr>
            <w:tcW w:w="642" w:type="dxa"/>
          </w:tcPr>
          <w:p w14:paraId="00129326" w14:textId="77777777" w:rsidR="00631BEE" w:rsidRPr="001B5A8C" w:rsidRDefault="00631BEE" w:rsidP="00542EE3"/>
        </w:tc>
      </w:tr>
      <w:tr w:rsidR="00631BEE" w:rsidRPr="001B5A8C" w14:paraId="1B989DE1" w14:textId="77777777" w:rsidTr="00542EE3">
        <w:trPr>
          <w:trHeight w:val="70"/>
        </w:trPr>
        <w:tc>
          <w:tcPr>
            <w:tcW w:w="8748" w:type="dxa"/>
          </w:tcPr>
          <w:p w14:paraId="1B73D3C4" w14:textId="77777777" w:rsidR="00631BEE" w:rsidRPr="001B5A8C" w:rsidRDefault="00631BEE" w:rsidP="00542EE3">
            <w:r w:rsidRPr="001B5A8C">
              <w:t>34d. Communication needs;</w:t>
            </w:r>
          </w:p>
        </w:tc>
        <w:tc>
          <w:tcPr>
            <w:tcW w:w="720" w:type="dxa"/>
          </w:tcPr>
          <w:p w14:paraId="458FCEA9" w14:textId="77777777" w:rsidR="00631BEE" w:rsidRPr="001B5A8C" w:rsidRDefault="00631BEE" w:rsidP="00542EE3">
            <w:pPr>
              <w:ind w:left="-108"/>
            </w:pPr>
          </w:p>
        </w:tc>
        <w:tc>
          <w:tcPr>
            <w:tcW w:w="642" w:type="dxa"/>
          </w:tcPr>
          <w:p w14:paraId="38F7F5AC" w14:textId="77777777" w:rsidR="00631BEE" w:rsidRPr="001B5A8C" w:rsidRDefault="00631BEE" w:rsidP="00542EE3"/>
        </w:tc>
      </w:tr>
      <w:tr w:rsidR="00631BEE" w:rsidRPr="001B5A8C" w14:paraId="7BD1B57B" w14:textId="77777777" w:rsidTr="00542EE3">
        <w:trPr>
          <w:trHeight w:val="260"/>
        </w:trPr>
        <w:tc>
          <w:tcPr>
            <w:tcW w:w="8748" w:type="dxa"/>
          </w:tcPr>
          <w:p w14:paraId="48ED84C6" w14:textId="77777777" w:rsidR="00631BEE" w:rsidRPr="001B5A8C" w:rsidRDefault="00631BEE" w:rsidP="00542EE3">
            <w:r w:rsidRPr="001B5A8C">
              <w:t>34e. Deaf or hard of hearing;</w:t>
            </w:r>
          </w:p>
        </w:tc>
        <w:tc>
          <w:tcPr>
            <w:tcW w:w="720" w:type="dxa"/>
          </w:tcPr>
          <w:p w14:paraId="5B0B7712" w14:textId="77777777" w:rsidR="00631BEE" w:rsidRPr="001B5A8C" w:rsidRDefault="00631BEE" w:rsidP="00542EE3">
            <w:pPr>
              <w:ind w:left="-108"/>
            </w:pPr>
          </w:p>
        </w:tc>
        <w:tc>
          <w:tcPr>
            <w:tcW w:w="642" w:type="dxa"/>
          </w:tcPr>
          <w:p w14:paraId="61E3D0E4" w14:textId="77777777" w:rsidR="00631BEE" w:rsidRPr="001B5A8C" w:rsidRDefault="00631BEE" w:rsidP="00542EE3"/>
        </w:tc>
      </w:tr>
      <w:tr w:rsidR="00631BEE" w:rsidRPr="001B5A8C" w14:paraId="534FF6EC" w14:textId="77777777" w:rsidTr="00542EE3">
        <w:trPr>
          <w:trHeight w:val="260"/>
        </w:trPr>
        <w:tc>
          <w:tcPr>
            <w:tcW w:w="8748" w:type="dxa"/>
          </w:tcPr>
          <w:p w14:paraId="372C3D26" w14:textId="77777777" w:rsidR="00631BEE" w:rsidRPr="001B5A8C" w:rsidRDefault="00631BEE" w:rsidP="00542EE3">
            <w:r w:rsidRPr="001B5A8C">
              <w:t>34f. Assistive technology needs.</w:t>
            </w:r>
          </w:p>
        </w:tc>
        <w:tc>
          <w:tcPr>
            <w:tcW w:w="720" w:type="dxa"/>
          </w:tcPr>
          <w:p w14:paraId="3732B23F" w14:textId="77777777" w:rsidR="00631BEE" w:rsidRPr="001B5A8C" w:rsidRDefault="00631BEE" w:rsidP="00542EE3">
            <w:pPr>
              <w:ind w:left="-108"/>
            </w:pPr>
          </w:p>
        </w:tc>
        <w:tc>
          <w:tcPr>
            <w:tcW w:w="642" w:type="dxa"/>
          </w:tcPr>
          <w:p w14:paraId="2EECF3C1" w14:textId="77777777" w:rsidR="00631BEE" w:rsidRPr="001B5A8C" w:rsidRDefault="00631BEE" w:rsidP="00542EE3"/>
        </w:tc>
      </w:tr>
    </w:tbl>
    <w:p w14:paraId="3DC0A456"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2A19DEAA" w14:textId="77777777" w:rsidTr="00542EE3">
        <w:tc>
          <w:tcPr>
            <w:tcW w:w="10152" w:type="dxa"/>
          </w:tcPr>
          <w:p w14:paraId="226D4099" w14:textId="77777777" w:rsidR="00631BEE" w:rsidRPr="001B5A8C" w:rsidRDefault="00631BEE" w:rsidP="00542EE3">
            <w:pPr>
              <w:tabs>
                <w:tab w:val="left" w:pos="360"/>
              </w:tabs>
            </w:pPr>
            <w:r w:rsidRPr="001B5A8C">
              <w:t>Comments:</w:t>
            </w:r>
          </w:p>
          <w:p w14:paraId="545400C0" w14:textId="77777777" w:rsidR="00631BEE" w:rsidRPr="001B5A8C" w:rsidRDefault="00631BEE" w:rsidP="00542EE3">
            <w:pPr>
              <w:tabs>
                <w:tab w:val="left" w:pos="360"/>
              </w:tabs>
            </w:pPr>
          </w:p>
          <w:p w14:paraId="35ADB76B" w14:textId="77777777" w:rsidR="00631BEE" w:rsidRPr="001B5A8C" w:rsidRDefault="00631BEE" w:rsidP="00542EE3">
            <w:pPr>
              <w:tabs>
                <w:tab w:val="left" w:pos="360"/>
              </w:tabs>
            </w:pPr>
          </w:p>
          <w:p w14:paraId="64624C66" w14:textId="77777777" w:rsidR="00631BEE" w:rsidRPr="001B5A8C" w:rsidRDefault="00631BEE" w:rsidP="00542EE3">
            <w:pPr>
              <w:tabs>
                <w:tab w:val="left" w:pos="360"/>
              </w:tabs>
            </w:pPr>
          </w:p>
        </w:tc>
      </w:tr>
    </w:tbl>
    <w:p w14:paraId="3D7FF208" w14:textId="77777777" w:rsidR="00631BEE" w:rsidRPr="001B5A8C" w:rsidRDefault="00631BEE" w:rsidP="00631BEE">
      <w:pPr>
        <w:tabs>
          <w:tab w:val="left" w:pos="360"/>
        </w:tabs>
      </w:pPr>
    </w:p>
    <w:p w14:paraId="7074E150" w14:textId="77777777" w:rsidR="00631BEE" w:rsidRPr="001B5A8C" w:rsidRDefault="00631BEE" w:rsidP="00631BEE">
      <w:pPr>
        <w:tabs>
          <w:tab w:val="left" w:pos="360"/>
        </w:tabs>
        <w:jc w:val="center"/>
        <w:rPr>
          <w:b/>
        </w:rPr>
      </w:pPr>
      <w:r w:rsidRPr="001B5A8C">
        <w:rPr>
          <w:b/>
        </w:rPr>
        <w:t>Item 35</w:t>
      </w:r>
    </w:p>
    <w:p w14:paraId="4EF4B40C" w14:textId="77777777" w:rsidR="00631BEE" w:rsidRPr="001B5A8C" w:rsidRDefault="00631BEE" w:rsidP="00631BEE"/>
    <w:p w14:paraId="1CABFF1D" w14:textId="77777777" w:rsidR="00631BEE" w:rsidRPr="001B5A8C" w:rsidRDefault="00631BEE" w:rsidP="00631BEE">
      <w:r w:rsidRPr="001B5A8C">
        <w:rPr>
          <w:b/>
          <w:u w:val="single"/>
        </w:rPr>
        <w:t>Look for</w:t>
      </w:r>
      <w:r w:rsidRPr="001B5A8C">
        <w:t xml:space="preserve">:  IEP, Measurable Annual Goals </w:t>
      </w:r>
    </w:p>
    <w:p w14:paraId="0D66AB58" w14:textId="77777777" w:rsidR="00631BEE" w:rsidRPr="001B5A8C" w:rsidRDefault="00631BEE" w:rsidP="00631BEE"/>
    <w:p w14:paraId="36C7FE19" w14:textId="77777777" w:rsidR="00631BEE" w:rsidRPr="001B5A8C" w:rsidRDefault="00631BEE" w:rsidP="00631BEE">
      <w:pPr>
        <w:pStyle w:val="BodyTextIndent2"/>
        <w:spacing w:line="240" w:lineRule="auto"/>
        <w:ind w:firstLine="0"/>
      </w:pPr>
      <w:r w:rsidRPr="001B5A8C">
        <w:rPr>
          <w:b/>
          <w:u w:val="single"/>
        </w:rPr>
        <w:t>Directions</w:t>
      </w:r>
      <w:r w:rsidRPr="001B5A8C">
        <w:t xml:space="preserve">:  </w:t>
      </w:r>
    </w:p>
    <w:p w14:paraId="316BE897" w14:textId="77777777" w:rsidR="00631BEE" w:rsidRPr="001B5A8C" w:rsidRDefault="00631BEE" w:rsidP="00631BEE">
      <w:pPr>
        <w:pStyle w:val="BodyTextIndent2"/>
        <w:numPr>
          <w:ilvl w:val="0"/>
          <w:numId w:val="26"/>
        </w:numPr>
        <w:spacing w:line="240" w:lineRule="auto"/>
      </w:pPr>
      <w:r w:rsidRPr="001B5A8C">
        <w:t>Mark “YES” if annual goals relate directly to the present levels of academic achievement and functional performance and incorporate the general curriculum (i.e., Kentucky Core Academic Standards; Program of Studies) to enable the child to be involved and make progress in the general curriculum, OR meets the child’s other educational needs that result from the disability; AND,</w:t>
      </w:r>
    </w:p>
    <w:p w14:paraId="13C6A4BA" w14:textId="77777777" w:rsidR="00631BEE" w:rsidRPr="001B5A8C" w:rsidRDefault="00631BEE" w:rsidP="00631BEE">
      <w:pPr>
        <w:pStyle w:val="BodyTextIndent2"/>
        <w:numPr>
          <w:ilvl w:val="0"/>
          <w:numId w:val="26"/>
        </w:numPr>
        <w:spacing w:line="240" w:lineRule="auto"/>
        <w:rPr>
          <w:bCs/>
        </w:rPr>
      </w:pPr>
      <w:r w:rsidRPr="001B5A8C">
        <w:t xml:space="preserve">The annual goals are measurable and must include the (a) audience (student’s name), (b) behavior, (c) circumstances, (d) degree/criteria and (e) evaluation/method of measurement. (For definitions, see </w:t>
      </w:r>
      <w:hyperlink r:id="rId19" w:history="1">
        <w:r w:rsidRPr="001B5A8C">
          <w:rPr>
            <w:rStyle w:val="Hyperlink"/>
          </w:rPr>
          <w:t>Guidance Document for IEP Development</w:t>
        </w:r>
      </w:hyperlink>
      <w:r w:rsidRPr="001B5A8C">
        <w:t>, Annual Goals section).</w:t>
      </w:r>
    </w:p>
    <w:p w14:paraId="46AA2C11" w14:textId="77777777" w:rsidR="00631BEE" w:rsidRPr="001B5A8C" w:rsidRDefault="00631BEE" w:rsidP="00631BEE">
      <w:pPr>
        <w:pStyle w:val="BodyTextIndent2"/>
        <w:spacing w:line="240" w:lineRule="auto"/>
      </w:pPr>
    </w:p>
    <w:p w14:paraId="0969605F" w14:textId="77777777" w:rsidR="00631BEE" w:rsidRPr="001B5A8C" w:rsidRDefault="00631BEE" w:rsidP="00631BEE">
      <w:pPr>
        <w:pStyle w:val="BodyTextIndent2"/>
        <w:spacing w:line="240" w:lineRule="auto"/>
        <w:ind w:left="720" w:hanging="720"/>
      </w:pPr>
      <w:r w:rsidRPr="001B5A8C">
        <w:t xml:space="preserve">Example:  </w:t>
      </w:r>
    </w:p>
    <w:p w14:paraId="2AA2C7F9" w14:textId="77777777" w:rsidR="00631BEE" w:rsidRPr="001B5A8C" w:rsidRDefault="00631BEE" w:rsidP="00631BEE">
      <w:pPr>
        <w:pStyle w:val="BodyTextIndent2"/>
        <w:tabs>
          <w:tab w:val="left" w:pos="900"/>
        </w:tabs>
        <w:spacing w:line="240" w:lineRule="auto"/>
        <w:ind w:left="720" w:firstLine="0"/>
        <w:rPr>
          <w:bCs/>
        </w:rPr>
      </w:pPr>
      <w:r w:rsidRPr="001B5A8C">
        <w:t>Given a fourth grade informational text, Liz will read the passage and answer five literal and five inferential comprehension questions at 80% accuracy on three consecutive weekly reading assignments.</w:t>
      </w:r>
    </w:p>
    <w:p w14:paraId="41DE5C6C" w14:textId="77777777" w:rsidR="00631BEE" w:rsidRPr="001B5A8C" w:rsidRDefault="00631BEE" w:rsidP="00631BEE">
      <w:pPr>
        <w:pStyle w:val="BodyTextIndent2"/>
        <w:tabs>
          <w:tab w:val="left" w:pos="900"/>
        </w:tabs>
        <w:spacing w:line="240" w:lineRule="auto"/>
        <w:ind w:left="720" w:firstLine="0"/>
        <w:rPr>
          <w:u w:val="single"/>
        </w:rPr>
      </w:pPr>
    </w:p>
    <w:p w14:paraId="0A8C6139" w14:textId="77777777" w:rsidR="00631BEE" w:rsidRPr="001B5A8C" w:rsidRDefault="00631BEE" w:rsidP="00631BEE">
      <w:pPr>
        <w:tabs>
          <w:tab w:val="left" w:pos="360"/>
        </w:tabs>
      </w:pPr>
      <w:r w:rsidRPr="001B5A8C">
        <w:rPr>
          <w:b/>
        </w:rPr>
        <w:t>Notes</w:t>
      </w:r>
      <w:r w:rsidRPr="001B5A8C">
        <w:t>:</w:t>
      </w:r>
    </w:p>
    <w:p w14:paraId="467A6DD8" w14:textId="77777777" w:rsidR="00631BEE" w:rsidRPr="001B5A8C" w:rsidRDefault="00631BEE" w:rsidP="00631BEE">
      <w:pPr>
        <w:pStyle w:val="ListParagraph"/>
        <w:numPr>
          <w:ilvl w:val="0"/>
          <w:numId w:val="75"/>
        </w:numPr>
      </w:pPr>
      <w:r w:rsidRPr="001B5A8C">
        <w:t xml:space="preserve">Federal regulations require benchmarks or short-term objectives for students with disabilities participating in the Alternate Assessment Program which is aligned to alternate achievement </w:t>
      </w:r>
      <w:r w:rsidRPr="001B5A8C">
        <w:lastRenderedPageBreak/>
        <w:t>standards. 34 CFR Section 300.320(a</w:t>
      </w:r>
      <w:proofErr w:type="gramStart"/>
      <w:r w:rsidRPr="001B5A8C">
        <w:t>)(</w:t>
      </w:r>
      <w:proofErr w:type="gramEnd"/>
      <w:r w:rsidRPr="001B5A8C">
        <w:t>2)(ii).  District policies and procedures provide guidance regarding the selection of benchmarks or short-term objectives.</w:t>
      </w:r>
    </w:p>
    <w:p w14:paraId="61D4E2C4" w14:textId="77777777" w:rsidR="00631BEE" w:rsidRPr="001B5A8C" w:rsidRDefault="00631BEE" w:rsidP="00631BEE">
      <w:pPr>
        <w:numPr>
          <w:ilvl w:val="0"/>
          <w:numId w:val="69"/>
        </w:numPr>
        <w:ind w:left="720"/>
      </w:pPr>
      <w:r w:rsidRPr="001B5A8C">
        <w:t>The evaluation/method of measurement may be recorded in the annual goal statement or under Method of Measurement in the IEP.</w:t>
      </w:r>
    </w:p>
    <w:p w14:paraId="3F0C573D" w14:textId="77777777" w:rsidR="00631BEE" w:rsidRPr="001B5A8C" w:rsidRDefault="00631BEE" w:rsidP="00631BEE">
      <w:pPr>
        <w:numPr>
          <w:ilvl w:val="0"/>
          <w:numId w:val="67"/>
        </w:numPr>
        <w:tabs>
          <w:tab w:val="left" w:pos="360"/>
        </w:tabs>
        <w:ind w:left="720"/>
      </w:pPr>
      <w:r w:rsidRPr="001B5A8C">
        <w:t>Benchmarks and objectives are often aligned with the Kentucky Core Academic Standards and the Program of Studies</w:t>
      </w:r>
      <w:r w:rsidR="00A656FE" w:rsidRPr="001B5A8C">
        <w:t xml:space="preserve">. </w:t>
      </w:r>
      <w:r w:rsidRPr="001B5A8C">
        <w:t>Benchmarks/short term objectives may address educational needs that are not addressed in the general curriculum but focus on the child’s other needs that result from the disability.</w:t>
      </w:r>
    </w:p>
    <w:p w14:paraId="577B976D" w14:textId="77777777" w:rsidR="00631BEE" w:rsidRPr="001B5A8C" w:rsidRDefault="00631BEE" w:rsidP="00631BEE">
      <w:pPr>
        <w:numPr>
          <w:ilvl w:val="0"/>
          <w:numId w:val="67"/>
        </w:numPr>
        <w:tabs>
          <w:tab w:val="left" w:pos="360"/>
        </w:tabs>
        <w:ind w:left="720"/>
      </w:pPr>
      <w:r w:rsidRPr="001B5A8C">
        <w:t>Benchmarks and short-term objectives are intermediate steps between the present levels and the annual goals.</w:t>
      </w:r>
    </w:p>
    <w:p w14:paraId="3B6D0963" w14:textId="77777777" w:rsidR="00631BEE" w:rsidRPr="001B5A8C" w:rsidRDefault="00631BEE" w:rsidP="00631BEE">
      <w:pPr>
        <w:pStyle w:val="BodyTextIndent2"/>
        <w:spacing w:line="240" w:lineRule="auto"/>
        <w:ind w:left="720" w:firstLine="0"/>
        <w:rPr>
          <w:u w:val="single"/>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1B5A8C" w14:paraId="2CC11D1F" w14:textId="77777777" w:rsidTr="00542EE3">
        <w:tc>
          <w:tcPr>
            <w:tcW w:w="8028" w:type="dxa"/>
          </w:tcPr>
          <w:p w14:paraId="610DFE2B" w14:textId="77777777" w:rsidR="00631BEE" w:rsidRPr="001B5A8C" w:rsidRDefault="00631BEE" w:rsidP="00542EE3">
            <w:pPr>
              <w:rPr>
                <w:b/>
              </w:rPr>
            </w:pPr>
          </w:p>
        </w:tc>
        <w:tc>
          <w:tcPr>
            <w:tcW w:w="1080" w:type="dxa"/>
          </w:tcPr>
          <w:p w14:paraId="70DCA457" w14:textId="77777777" w:rsidR="00631BEE" w:rsidRPr="001B5A8C" w:rsidRDefault="00631BEE" w:rsidP="00542EE3">
            <w:pPr>
              <w:jc w:val="center"/>
              <w:rPr>
                <w:b/>
              </w:rPr>
            </w:pPr>
            <w:r w:rsidRPr="001B5A8C">
              <w:rPr>
                <w:b/>
              </w:rPr>
              <w:t>Yes</w:t>
            </w:r>
          </w:p>
        </w:tc>
        <w:tc>
          <w:tcPr>
            <w:tcW w:w="1080" w:type="dxa"/>
          </w:tcPr>
          <w:p w14:paraId="5B998CF3" w14:textId="77777777" w:rsidR="00631BEE" w:rsidRPr="001B5A8C" w:rsidRDefault="00631BEE" w:rsidP="00542EE3">
            <w:pPr>
              <w:jc w:val="center"/>
              <w:rPr>
                <w:b/>
              </w:rPr>
            </w:pPr>
            <w:r w:rsidRPr="001B5A8C">
              <w:rPr>
                <w:b/>
              </w:rPr>
              <w:t>No</w:t>
            </w:r>
          </w:p>
        </w:tc>
      </w:tr>
      <w:tr w:rsidR="00631BEE" w:rsidRPr="001B5A8C" w14:paraId="3789F26E" w14:textId="77777777" w:rsidTr="00542EE3">
        <w:trPr>
          <w:trHeight w:val="395"/>
        </w:trPr>
        <w:tc>
          <w:tcPr>
            <w:tcW w:w="8028" w:type="dxa"/>
          </w:tcPr>
          <w:p w14:paraId="0786F5BF" w14:textId="77777777" w:rsidR="00631BEE" w:rsidRPr="001B5A8C" w:rsidRDefault="00631BEE" w:rsidP="00542EE3">
            <w:r w:rsidRPr="001B5A8C">
              <w:t>35. Statement of measurable annual goals</w:t>
            </w:r>
          </w:p>
        </w:tc>
        <w:tc>
          <w:tcPr>
            <w:tcW w:w="1080" w:type="dxa"/>
          </w:tcPr>
          <w:p w14:paraId="5F8E5ECD" w14:textId="77777777" w:rsidR="00631BEE" w:rsidRPr="001B5A8C" w:rsidRDefault="00631BEE" w:rsidP="00542EE3">
            <w:pPr>
              <w:ind w:left="-108"/>
            </w:pPr>
          </w:p>
        </w:tc>
        <w:tc>
          <w:tcPr>
            <w:tcW w:w="1080" w:type="dxa"/>
          </w:tcPr>
          <w:p w14:paraId="73D7C413" w14:textId="77777777" w:rsidR="00631BEE" w:rsidRPr="001B5A8C" w:rsidRDefault="00631BEE" w:rsidP="00542EE3"/>
        </w:tc>
      </w:tr>
    </w:tbl>
    <w:p w14:paraId="42264498" w14:textId="77777777" w:rsidR="00631BEE" w:rsidRPr="001B5A8C" w:rsidRDefault="00631BEE"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35864BCE" w14:textId="77777777" w:rsidTr="00542EE3">
        <w:tc>
          <w:tcPr>
            <w:tcW w:w="10152" w:type="dxa"/>
          </w:tcPr>
          <w:p w14:paraId="512264DE" w14:textId="77777777" w:rsidR="00631BEE" w:rsidRPr="001B5A8C" w:rsidRDefault="00631BEE" w:rsidP="00542EE3">
            <w:pPr>
              <w:tabs>
                <w:tab w:val="left" w:pos="360"/>
              </w:tabs>
            </w:pPr>
            <w:r w:rsidRPr="001B5A8C">
              <w:t>Comments:</w:t>
            </w:r>
          </w:p>
          <w:p w14:paraId="2F8476D6" w14:textId="77777777" w:rsidR="00631BEE" w:rsidRPr="001B5A8C" w:rsidRDefault="00631BEE" w:rsidP="00542EE3">
            <w:pPr>
              <w:tabs>
                <w:tab w:val="left" w:pos="360"/>
              </w:tabs>
            </w:pPr>
          </w:p>
          <w:p w14:paraId="07CFAF96" w14:textId="77777777" w:rsidR="00631BEE" w:rsidRPr="001B5A8C" w:rsidRDefault="00631BEE" w:rsidP="00542EE3">
            <w:pPr>
              <w:tabs>
                <w:tab w:val="left" w:pos="360"/>
              </w:tabs>
            </w:pPr>
          </w:p>
          <w:p w14:paraId="458FB7AD" w14:textId="77777777" w:rsidR="00631BEE" w:rsidRPr="001B5A8C" w:rsidRDefault="00631BEE" w:rsidP="00542EE3">
            <w:pPr>
              <w:tabs>
                <w:tab w:val="left" w:pos="360"/>
              </w:tabs>
            </w:pPr>
          </w:p>
        </w:tc>
      </w:tr>
    </w:tbl>
    <w:p w14:paraId="7C16DD26" w14:textId="77777777" w:rsidR="00631BEE" w:rsidRPr="001B5A8C" w:rsidRDefault="00631BEE" w:rsidP="00631BEE">
      <w:pPr>
        <w:pStyle w:val="BodyTextIndent2"/>
        <w:spacing w:line="240" w:lineRule="auto"/>
        <w:ind w:firstLine="0"/>
        <w:rPr>
          <w:u w:val="single"/>
        </w:rPr>
      </w:pPr>
    </w:p>
    <w:p w14:paraId="142EE74E" w14:textId="77777777" w:rsidR="00631BEE" w:rsidRPr="001B5A8C" w:rsidRDefault="00631BEE" w:rsidP="00631BEE">
      <w:pPr>
        <w:tabs>
          <w:tab w:val="left" w:pos="360"/>
        </w:tabs>
        <w:jc w:val="center"/>
        <w:rPr>
          <w:b/>
        </w:rPr>
      </w:pPr>
      <w:r w:rsidRPr="001B5A8C">
        <w:rPr>
          <w:b/>
        </w:rPr>
        <w:t>Item 36</w:t>
      </w:r>
    </w:p>
    <w:p w14:paraId="666C4F69" w14:textId="77777777" w:rsidR="00631BEE" w:rsidRPr="001B5A8C" w:rsidRDefault="00631BEE" w:rsidP="00631BEE">
      <w:pPr>
        <w:tabs>
          <w:tab w:val="left" w:pos="360"/>
        </w:tabs>
      </w:pPr>
    </w:p>
    <w:p w14:paraId="642F5233" w14:textId="77777777" w:rsidR="00631BEE" w:rsidRPr="001B5A8C" w:rsidRDefault="00631BEE" w:rsidP="00631BEE">
      <w:pPr>
        <w:tabs>
          <w:tab w:val="left" w:pos="360"/>
        </w:tabs>
      </w:pPr>
      <w:r w:rsidRPr="001B5A8C">
        <w:rPr>
          <w:b/>
          <w:u w:val="single"/>
        </w:rPr>
        <w:t>Look for</w:t>
      </w:r>
      <w:r w:rsidRPr="001B5A8C">
        <w:t>:  IEP, Specially Designed Instruction.</w:t>
      </w:r>
    </w:p>
    <w:p w14:paraId="06714D51" w14:textId="77777777" w:rsidR="00631BEE" w:rsidRPr="001B5A8C" w:rsidRDefault="00631BEE" w:rsidP="00631BEE">
      <w:pPr>
        <w:rPr>
          <w:b/>
          <w:u w:val="single"/>
        </w:rPr>
      </w:pPr>
    </w:p>
    <w:p w14:paraId="43AFC749" w14:textId="77777777" w:rsidR="00631BEE" w:rsidRPr="001B5A8C" w:rsidRDefault="00631BEE" w:rsidP="00631BEE">
      <w:r w:rsidRPr="001B5A8C">
        <w:rPr>
          <w:b/>
          <w:u w:val="single"/>
        </w:rPr>
        <w:t>Directions</w:t>
      </w:r>
      <w:r w:rsidRPr="001B5A8C">
        <w:t xml:space="preserve">:  </w:t>
      </w:r>
    </w:p>
    <w:p w14:paraId="497D1176" w14:textId="77777777" w:rsidR="00631BEE" w:rsidRPr="001B5A8C" w:rsidRDefault="00631BEE" w:rsidP="00631BEE">
      <w:pPr>
        <w:numPr>
          <w:ilvl w:val="0"/>
          <w:numId w:val="27"/>
        </w:numPr>
      </w:pPr>
      <w:r w:rsidRPr="001B5A8C">
        <w:t>Mark “YES” if specially designed instruction is documented according to the unique needs of the child.</w:t>
      </w:r>
    </w:p>
    <w:p w14:paraId="5E13C2D1" w14:textId="77777777" w:rsidR="00631BEE" w:rsidRPr="001B5A8C" w:rsidRDefault="00631BEE" w:rsidP="00631BEE">
      <w:pPr>
        <w:rPr>
          <w:b/>
        </w:rPr>
      </w:pPr>
    </w:p>
    <w:p w14:paraId="3725BBCB" w14:textId="77777777" w:rsidR="00631BEE" w:rsidRPr="001B5A8C" w:rsidRDefault="00631BEE" w:rsidP="00631BEE">
      <w:r w:rsidRPr="001B5A8C">
        <w:rPr>
          <w:b/>
        </w:rPr>
        <w:t>Notes</w:t>
      </w:r>
      <w:r w:rsidRPr="001B5A8C">
        <w:t xml:space="preserve">:   </w:t>
      </w:r>
    </w:p>
    <w:p w14:paraId="3DA23BDB" w14:textId="77777777" w:rsidR="00631BEE" w:rsidRPr="001B5A8C" w:rsidRDefault="00631BEE" w:rsidP="00631BEE">
      <w:pPr>
        <w:numPr>
          <w:ilvl w:val="0"/>
          <w:numId w:val="27"/>
        </w:numPr>
      </w:pPr>
      <w:r w:rsidRPr="001B5A8C">
        <w:t xml:space="preserve">Documentation on the IEP includes a statement of specially-designed instruction (SDI), which means adapting, as appropriate, the content, methodology, or delivery of instruction to address the unique needs of the child with a disability and to ensure access of the child to the general curriculum included in the Program of Studies.  </w:t>
      </w:r>
    </w:p>
    <w:p w14:paraId="13DF039F" w14:textId="77777777" w:rsidR="00631BEE" w:rsidRPr="001B5A8C" w:rsidRDefault="00631BEE" w:rsidP="00631BEE">
      <w:pPr>
        <w:numPr>
          <w:ilvl w:val="0"/>
          <w:numId w:val="27"/>
        </w:numPr>
      </w:pPr>
      <w:r w:rsidRPr="001B5A8C">
        <w:t xml:space="preserve">SDI and Supplementary Aids and Services (SAS) are based on peer-reviewed research to the extent practicable. </w:t>
      </w:r>
    </w:p>
    <w:p w14:paraId="6D9AB40A" w14:textId="77777777" w:rsidR="00631BEE" w:rsidRPr="001B5A8C" w:rsidRDefault="00631BEE" w:rsidP="001C1029">
      <w:pPr>
        <w:numPr>
          <w:ilvl w:val="0"/>
          <w:numId w:val="27"/>
        </w:numPr>
      </w:pPr>
      <w:r w:rsidRPr="001B5A8C">
        <w:t>SDI and Supplementary Aids and Services (SAS) are designed to meet the unique needs of the child as documented in evaluation information and Present Levels or progress monitoring data analysis.</w:t>
      </w:r>
      <w:r w:rsidR="001C1029" w:rsidRPr="001B5A8C">
        <w:t xml:space="preserve">  (For more information, see </w:t>
      </w:r>
      <w:hyperlink r:id="rId20" w:history="1">
        <w:r w:rsidR="001C1029" w:rsidRPr="001B5A8C">
          <w:rPr>
            <w:rStyle w:val="Hyperlink"/>
          </w:rPr>
          <w:t>IEP and Lesson Plan Development Handbook</w:t>
        </w:r>
      </w:hyperlink>
      <w:r w:rsidR="00FD357C" w:rsidRPr="001B5A8C">
        <w:t>)</w:t>
      </w:r>
      <w:r w:rsidR="001C1029" w:rsidRPr="001B5A8C">
        <w:t>.</w:t>
      </w:r>
    </w:p>
    <w:p w14:paraId="62F9D632" w14:textId="38D5DFDD" w:rsidR="00566AB6" w:rsidRPr="001B5A8C" w:rsidRDefault="00566AB6" w:rsidP="00566AB6">
      <w:pPr>
        <w:pStyle w:val="BodyTextIndent2"/>
        <w:numPr>
          <w:ilvl w:val="0"/>
          <w:numId w:val="27"/>
        </w:numPr>
        <w:spacing w:line="240" w:lineRule="auto"/>
        <w:rPr>
          <w:bCs/>
          <w:highlight w:val="yellow"/>
        </w:rPr>
      </w:pPr>
      <w:r w:rsidRPr="001B5A8C">
        <w:rPr>
          <w:highlight w:val="yellow"/>
        </w:rPr>
        <w:t xml:space="preserve">For more guidance on documenting specially designed instruction, see </w:t>
      </w:r>
      <w:hyperlink r:id="rId21" w:history="1">
        <w:r w:rsidRPr="001B5A8C">
          <w:rPr>
            <w:rStyle w:val="Hyperlink"/>
            <w:highlight w:val="yellow"/>
          </w:rPr>
          <w:t>Guidance Document for IEP Development</w:t>
        </w:r>
      </w:hyperlink>
      <w:r w:rsidRPr="001B5A8C">
        <w:rPr>
          <w:highlight w:val="yellow"/>
        </w:rPr>
        <w:t>, Specially Design</w:t>
      </w:r>
      <w:r w:rsidR="00787E54">
        <w:rPr>
          <w:highlight w:val="yellow"/>
        </w:rPr>
        <w:t>ed Instruction section</w:t>
      </w:r>
      <w:r w:rsidRPr="001B5A8C">
        <w:rPr>
          <w:highlight w:val="yellow"/>
        </w:rPr>
        <w:t>.</w:t>
      </w:r>
    </w:p>
    <w:p w14:paraId="259B3207" w14:textId="77777777" w:rsidR="00631BEE" w:rsidRPr="001B5A8C" w:rsidRDefault="00631BEE" w:rsidP="00631BEE"/>
    <w:p w14:paraId="4DDB05AB" w14:textId="77777777" w:rsidR="00631BEE" w:rsidRPr="001B5A8C" w:rsidRDefault="00631BEE" w:rsidP="00631BEE">
      <w:r w:rsidRPr="001B5A8C">
        <w:rPr>
          <w:bCs/>
        </w:rPr>
        <w:t>SDI</w:t>
      </w:r>
      <w:r w:rsidRPr="001B5A8C">
        <w:t xml:space="preserve"> in its simplest form is “</w:t>
      </w:r>
      <w:r w:rsidRPr="001B5A8C">
        <w:rPr>
          <w:b/>
          <w:bCs/>
        </w:rPr>
        <w:t>what the teacher does</w:t>
      </w:r>
      <w:r w:rsidRPr="001B5A8C">
        <w:t xml:space="preserve">” to instruct, assess, and re-teach the child.  The SDI documents what the teacher does, as appropriate, to adapt the content, to adapt the methodology, or to adapt the delivery of instruction.  If </w:t>
      </w:r>
      <w:r w:rsidRPr="001B5A8C">
        <w:rPr>
          <w:b/>
        </w:rPr>
        <w:t xml:space="preserve">instruction </w:t>
      </w:r>
      <w:r w:rsidRPr="001B5A8C">
        <w:t>is required for the child to use an assistive technology device, material, supplementary aid, strategy or service, it should be described as specially designed instruction on the IEP.</w:t>
      </w:r>
    </w:p>
    <w:p w14:paraId="667543C4" w14:textId="77777777" w:rsidR="00631BEE" w:rsidRPr="001B5A8C" w:rsidRDefault="00631BEE"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1B5A8C" w14:paraId="64AEB81C" w14:textId="77777777" w:rsidTr="00542EE3">
        <w:tc>
          <w:tcPr>
            <w:tcW w:w="8028" w:type="dxa"/>
          </w:tcPr>
          <w:p w14:paraId="3BB59D74" w14:textId="77777777" w:rsidR="00631BEE" w:rsidRPr="001B5A8C" w:rsidRDefault="00631BEE" w:rsidP="00542EE3">
            <w:pPr>
              <w:rPr>
                <w:b/>
              </w:rPr>
            </w:pPr>
          </w:p>
        </w:tc>
        <w:tc>
          <w:tcPr>
            <w:tcW w:w="1080" w:type="dxa"/>
          </w:tcPr>
          <w:p w14:paraId="41665085" w14:textId="77777777" w:rsidR="00631BEE" w:rsidRPr="001B5A8C" w:rsidRDefault="00631BEE" w:rsidP="00542EE3">
            <w:pPr>
              <w:jc w:val="center"/>
              <w:rPr>
                <w:b/>
              </w:rPr>
            </w:pPr>
            <w:r w:rsidRPr="001B5A8C">
              <w:rPr>
                <w:b/>
              </w:rPr>
              <w:t>Yes</w:t>
            </w:r>
          </w:p>
        </w:tc>
        <w:tc>
          <w:tcPr>
            <w:tcW w:w="1080" w:type="dxa"/>
          </w:tcPr>
          <w:p w14:paraId="0D2BCEF1" w14:textId="77777777" w:rsidR="00631BEE" w:rsidRPr="001B5A8C" w:rsidRDefault="00631BEE" w:rsidP="00542EE3">
            <w:pPr>
              <w:jc w:val="center"/>
              <w:rPr>
                <w:b/>
              </w:rPr>
            </w:pPr>
            <w:r w:rsidRPr="001B5A8C">
              <w:rPr>
                <w:b/>
              </w:rPr>
              <w:t>No</w:t>
            </w:r>
          </w:p>
        </w:tc>
      </w:tr>
      <w:tr w:rsidR="00631BEE" w:rsidRPr="001B5A8C" w14:paraId="0BBE4C8C" w14:textId="77777777" w:rsidTr="00542EE3">
        <w:trPr>
          <w:trHeight w:val="395"/>
        </w:trPr>
        <w:tc>
          <w:tcPr>
            <w:tcW w:w="8028" w:type="dxa"/>
          </w:tcPr>
          <w:p w14:paraId="1DD9EBBB" w14:textId="77777777" w:rsidR="00631BEE" w:rsidRPr="001B5A8C" w:rsidRDefault="00631BEE" w:rsidP="00542EE3">
            <w:r w:rsidRPr="001B5A8C">
              <w:t>36. Statement of specially designed instruction</w:t>
            </w:r>
          </w:p>
        </w:tc>
        <w:tc>
          <w:tcPr>
            <w:tcW w:w="1080" w:type="dxa"/>
          </w:tcPr>
          <w:p w14:paraId="4C352B71" w14:textId="77777777" w:rsidR="00631BEE" w:rsidRPr="001B5A8C" w:rsidRDefault="00631BEE" w:rsidP="00542EE3">
            <w:pPr>
              <w:ind w:left="-108"/>
            </w:pPr>
          </w:p>
        </w:tc>
        <w:tc>
          <w:tcPr>
            <w:tcW w:w="1080" w:type="dxa"/>
          </w:tcPr>
          <w:p w14:paraId="2ED064F8" w14:textId="77777777" w:rsidR="00631BEE" w:rsidRPr="001B5A8C" w:rsidRDefault="00631BEE" w:rsidP="00542EE3"/>
        </w:tc>
      </w:tr>
    </w:tbl>
    <w:p w14:paraId="1E8B5128"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07B796FB" w14:textId="77777777" w:rsidTr="00542EE3">
        <w:tc>
          <w:tcPr>
            <w:tcW w:w="10152" w:type="dxa"/>
          </w:tcPr>
          <w:p w14:paraId="61B52B25" w14:textId="77777777" w:rsidR="00631BEE" w:rsidRPr="001B5A8C" w:rsidRDefault="00631BEE" w:rsidP="00542EE3">
            <w:pPr>
              <w:tabs>
                <w:tab w:val="left" w:pos="360"/>
              </w:tabs>
            </w:pPr>
            <w:r w:rsidRPr="001B5A8C">
              <w:t>Comments:</w:t>
            </w:r>
          </w:p>
          <w:p w14:paraId="7E450C72" w14:textId="77777777" w:rsidR="00631BEE" w:rsidRPr="001B5A8C" w:rsidRDefault="00631BEE" w:rsidP="00542EE3">
            <w:pPr>
              <w:tabs>
                <w:tab w:val="left" w:pos="360"/>
              </w:tabs>
            </w:pPr>
          </w:p>
          <w:p w14:paraId="39FB61BB" w14:textId="77777777" w:rsidR="00631BEE" w:rsidRPr="001B5A8C" w:rsidRDefault="00631BEE" w:rsidP="00542EE3">
            <w:pPr>
              <w:tabs>
                <w:tab w:val="left" w:pos="360"/>
              </w:tabs>
            </w:pPr>
          </w:p>
          <w:p w14:paraId="7BE1278F" w14:textId="77777777" w:rsidR="00631BEE" w:rsidRPr="001B5A8C" w:rsidRDefault="00631BEE" w:rsidP="00542EE3">
            <w:pPr>
              <w:tabs>
                <w:tab w:val="left" w:pos="360"/>
              </w:tabs>
            </w:pPr>
          </w:p>
        </w:tc>
      </w:tr>
    </w:tbl>
    <w:p w14:paraId="2927E2BE" w14:textId="77777777" w:rsidR="00631BEE" w:rsidRPr="001B5A8C" w:rsidRDefault="00631BEE" w:rsidP="00631BEE"/>
    <w:p w14:paraId="7A325867" w14:textId="77777777" w:rsidR="00631BEE" w:rsidRPr="001B5A8C" w:rsidRDefault="00631BEE" w:rsidP="00631BEE">
      <w:pPr>
        <w:jc w:val="center"/>
        <w:rPr>
          <w:b/>
        </w:rPr>
      </w:pPr>
      <w:r w:rsidRPr="001B5A8C">
        <w:rPr>
          <w:b/>
        </w:rPr>
        <w:t>Item 37</w:t>
      </w:r>
    </w:p>
    <w:p w14:paraId="78766F43" w14:textId="77777777" w:rsidR="00631BEE" w:rsidRPr="001B5A8C" w:rsidRDefault="00631BEE" w:rsidP="00631BEE"/>
    <w:p w14:paraId="72974351" w14:textId="77777777" w:rsidR="00631BEE" w:rsidRPr="001B5A8C" w:rsidRDefault="00631BEE" w:rsidP="00631BEE">
      <w:pPr>
        <w:tabs>
          <w:tab w:val="left" w:pos="360"/>
        </w:tabs>
      </w:pPr>
      <w:r w:rsidRPr="001B5A8C">
        <w:rPr>
          <w:b/>
          <w:u w:val="single"/>
        </w:rPr>
        <w:t>Look for</w:t>
      </w:r>
      <w:r w:rsidRPr="001B5A8C">
        <w:t>:  IEP, Evaluation/Methods of Measurement</w:t>
      </w:r>
    </w:p>
    <w:p w14:paraId="2FFE5C82" w14:textId="77777777" w:rsidR="00631BEE" w:rsidRPr="001B5A8C" w:rsidRDefault="00631BEE" w:rsidP="00631BEE">
      <w:pPr>
        <w:tabs>
          <w:tab w:val="left" w:pos="360"/>
        </w:tabs>
      </w:pPr>
    </w:p>
    <w:p w14:paraId="4C2FB839" w14:textId="77777777" w:rsidR="00631BEE" w:rsidRPr="001B5A8C" w:rsidRDefault="00631BEE" w:rsidP="00631BEE">
      <w:r w:rsidRPr="001B5A8C">
        <w:rPr>
          <w:b/>
          <w:u w:val="single"/>
        </w:rPr>
        <w:t>Directions</w:t>
      </w:r>
      <w:r w:rsidRPr="001B5A8C">
        <w:t xml:space="preserve">:  </w:t>
      </w:r>
    </w:p>
    <w:p w14:paraId="5DBB4A1B" w14:textId="77777777" w:rsidR="00631BEE" w:rsidRPr="001B5A8C" w:rsidRDefault="00631BEE" w:rsidP="00631BEE">
      <w:pPr>
        <w:numPr>
          <w:ilvl w:val="0"/>
          <w:numId w:val="27"/>
        </w:numPr>
        <w:rPr>
          <w:iCs/>
        </w:rPr>
      </w:pPr>
      <w:r w:rsidRPr="001B5A8C">
        <w:t>Mark “YES” if for each annual goal, documentation on the IEP shows the specific evaluation method that will be used by IEP implementers to gather</w:t>
      </w:r>
      <w:r w:rsidRPr="001B5A8C">
        <w:rPr>
          <w:iCs/>
        </w:rPr>
        <w:t xml:space="preserve"> the evidence of child progress or lack of progress toward meeting the annual goal.</w:t>
      </w:r>
    </w:p>
    <w:p w14:paraId="7516E11F" w14:textId="1EFA0E59" w:rsidR="00566AB6" w:rsidRPr="001B5A8C" w:rsidRDefault="00566AB6" w:rsidP="00566AB6">
      <w:pPr>
        <w:pStyle w:val="BodyTextIndent2"/>
        <w:numPr>
          <w:ilvl w:val="0"/>
          <w:numId w:val="27"/>
        </w:numPr>
        <w:spacing w:line="240" w:lineRule="auto"/>
        <w:rPr>
          <w:bCs/>
          <w:highlight w:val="yellow"/>
        </w:rPr>
      </w:pPr>
      <w:r w:rsidRPr="001B5A8C">
        <w:rPr>
          <w:highlight w:val="yellow"/>
        </w:rPr>
        <w:t xml:space="preserve">For more guidance on documenting Evaluation/Methods of Measurement, see </w:t>
      </w:r>
      <w:hyperlink r:id="rId22" w:history="1">
        <w:r w:rsidRPr="001B5A8C">
          <w:rPr>
            <w:rStyle w:val="Hyperlink"/>
            <w:highlight w:val="yellow"/>
          </w:rPr>
          <w:t>Guidance Document for IEP Development</w:t>
        </w:r>
      </w:hyperlink>
      <w:r w:rsidRPr="001B5A8C">
        <w:rPr>
          <w:highlight w:val="yellow"/>
        </w:rPr>
        <w:t>,</w:t>
      </w:r>
      <w:r w:rsidR="00AE6EDF">
        <w:rPr>
          <w:highlight w:val="yellow"/>
        </w:rPr>
        <w:t xml:space="preserve"> Methods of Measurement section</w:t>
      </w:r>
      <w:r w:rsidRPr="001B5A8C">
        <w:rPr>
          <w:highlight w:val="yellow"/>
        </w:rPr>
        <w:t>.</w:t>
      </w:r>
    </w:p>
    <w:p w14:paraId="09C75102" w14:textId="77777777" w:rsidR="00631BEE" w:rsidRPr="001B5A8C" w:rsidRDefault="00631BEE" w:rsidP="00631BEE">
      <w:pPr>
        <w:rPr>
          <w:iCs/>
        </w:rPr>
      </w:pPr>
    </w:p>
    <w:p w14:paraId="3E7B7F2F" w14:textId="77777777" w:rsidR="00631BEE" w:rsidRPr="001B5A8C" w:rsidRDefault="00631BEE" w:rsidP="00631BEE">
      <w:pPr>
        <w:rPr>
          <w:iCs/>
        </w:rPr>
      </w:pPr>
      <w:r w:rsidRPr="001B5A8C">
        <w:rPr>
          <w:b/>
          <w:iCs/>
        </w:rPr>
        <w:t>Note</w:t>
      </w:r>
      <w:r w:rsidRPr="001B5A8C">
        <w:rPr>
          <w:iCs/>
        </w:rPr>
        <w:t>: Evaluation/Method of Measurement can be documented in the annual goal statement or following the prompt “Methods of Measurement.”</w:t>
      </w:r>
    </w:p>
    <w:p w14:paraId="22CB1687" w14:textId="77777777" w:rsidR="00631BEE" w:rsidRPr="001B5A8C" w:rsidRDefault="00631BEE" w:rsidP="00631BEE">
      <w:pPr>
        <w:rPr>
          <w:iCs/>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1B5A8C" w14:paraId="2708F7B1" w14:textId="77777777" w:rsidTr="00542EE3">
        <w:tc>
          <w:tcPr>
            <w:tcW w:w="8028" w:type="dxa"/>
          </w:tcPr>
          <w:p w14:paraId="642BF476" w14:textId="77777777" w:rsidR="00631BEE" w:rsidRPr="001B5A8C" w:rsidRDefault="00631BEE" w:rsidP="00542EE3">
            <w:pPr>
              <w:rPr>
                <w:b/>
              </w:rPr>
            </w:pPr>
          </w:p>
        </w:tc>
        <w:tc>
          <w:tcPr>
            <w:tcW w:w="1080" w:type="dxa"/>
          </w:tcPr>
          <w:p w14:paraId="054E2E49" w14:textId="77777777" w:rsidR="00631BEE" w:rsidRPr="001B5A8C" w:rsidRDefault="00631BEE" w:rsidP="00542EE3">
            <w:pPr>
              <w:jc w:val="center"/>
              <w:rPr>
                <w:b/>
              </w:rPr>
            </w:pPr>
            <w:r w:rsidRPr="001B5A8C">
              <w:rPr>
                <w:b/>
              </w:rPr>
              <w:t>Yes</w:t>
            </w:r>
          </w:p>
        </w:tc>
        <w:tc>
          <w:tcPr>
            <w:tcW w:w="1080" w:type="dxa"/>
          </w:tcPr>
          <w:p w14:paraId="23524AB6" w14:textId="77777777" w:rsidR="00631BEE" w:rsidRPr="001B5A8C" w:rsidRDefault="00631BEE" w:rsidP="00542EE3">
            <w:pPr>
              <w:jc w:val="center"/>
              <w:rPr>
                <w:b/>
              </w:rPr>
            </w:pPr>
            <w:r w:rsidRPr="001B5A8C">
              <w:rPr>
                <w:b/>
              </w:rPr>
              <w:t>No</w:t>
            </w:r>
          </w:p>
        </w:tc>
      </w:tr>
      <w:tr w:rsidR="00631BEE" w:rsidRPr="001B5A8C" w14:paraId="4385392A" w14:textId="77777777" w:rsidTr="00542EE3">
        <w:trPr>
          <w:trHeight w:val="395"/>
        </w:trPr>
        <w:tc>
          <w:tcPr>
            <w:tcW w:w="8028" w:type="dxa"/>
          </w:tcPr>
          <w:p w14:paraId="1E131765" w14:textId="77777777" w:rsidR="00631BEE" w:rsidRPr="001B5A8C" w:rsidRDefault="00631BEE" w:rsidP="00542EE3">
            <w:r w:rsidRPr="001B5A8C">
              <w:t>37. Statement of how the child’s progress toward annual goals will be measured (method of measurement)</w:t>
            </w:r>
          </w:p>
        </w:tc>
        <w:tc>
          <w:tcPr>
            <w:tcW w:w="1080" w:type="dxa"/>
          </w:tcPr>
          <w:p w14:paraId="5D754C37" w14:textId="77777777" w:rsidR="00631BEE" w:rsidRPr="001B5A8C" w:rsidRDefault="00631BEE" w:rsidP="00542EE3">
            <w:pPr>
              <w:ind w:left="-108"/>
            </w:pPr>
          </w:p>
        </w:tc>
        <w:tc>
          <w:tcPr>
            <w:tcW w:w="1080" w:type="dxa"/>
          </w:tcPr>
          <w:p w14:paraId="77F9C19A" w14:textId="77777777" w:rsidR="00631BEE" w:rsidRPr="001B5A8C" w:rsidRDefault="00631BEE" w:rsidP="00542EE3"/>
        </w:tc>
      </w:tr>
    </w:tbl>
    <w:p w14:paraId="68EEE2C9" w14:textId="77777777" w:rsidR="00631BEE" w:rsidRPr="001B5A8C" w:rsidRDefault="00631BEE" w:rsidP="00631BEE">
      <w:pPr>
        <w:rPr>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EFA8B4C" w14:textId="77777777" w:rsidTr="00542EE3">
        <w:tc>
          <w:tcPr>
            <w:tcW w:w="10152" w:type="dxa"/>
          </w:tcPr>
          <w:p w14:paraId="2F7F33C1" w14:textId="77777777" w:rsidR="00631BEE" w:rsidRPr="001B5A8C" w:rsidRDefault="00631BEE" w:rsidP="00542EE3">
            <w:pPr>
              <w:tabs>
                <w:tab w:val="left" w:pos="360"/>
              </w:tabs>
            </w:pPr>
            <w:r w:rsidRPr="001B5A8C">
              <w:t>Comments:</w:t>
            </w:r>
          </w:p>
          <w:p w14:paraId="3DF13AD2" w14:textId="77777777" w:rsidR="00631BEE" w:rsidRPr="001B5A8C" w:rsidRDefault="00631BEE" w:rsidP="00542EE3">
            <w:pPr>
              <w:tabs>
                <w:tab w:val="left" w:pos="360"/>
              </w:tabs>
            </w:pPr>
          </w:p>
          <w:p w14:paraId="6A6A5D9B" w14:textId="77777777" w:rsidR="00631BEE" w:rsidRPr="001B5A8C" w:rsidRDefault="00631BEE" w:rsidP="00542EE3">
            <w:pPr>
              <w:tabs>
                <w:tab w:val="left" w:pos="360"/>
              </w:tabs>
            </w:pPr>
          </w:p>
          <w:p w14:paraId="0D9602EA" w14:textId="77777777" w:rsidR="00631BEE" w:rsidRPr="001B5A8C" w:rsidRDefault="00631BEE" w:rsidP="00542EE3">
            <w:pPr>
              <w:tabs>
                <w:tab w:val="left" w:pos="360"/>
              </w:tabs>
            </w:pPr>
          </w:p>
        </w:tc>
      </w:tr>
    </w:tbl>
    <w:p w14:paraId="7CBEB69A" w14:textId="77777777" w:rsidR="00631BEE" w:rsidRPr="001B5A8C" w:rsidRDefault="00631BEE" w:rsidP="00631BEE">
      <w:pPr>
        <w:tabs>
          <w:tab w:val="left" w:pos="360"/>
        </w:tabs>
        <w:ind w:left="360"/>
        <w:jc w:val="center"/>
        <w:rPr>
          <w:b/>
        </w:rPr>
      </w:pPr>
    </w:p>
    <w:p w14:paraId="3B70238A" w14:textId="77777777" w:rsidR="00631BEE" w:rsidRPr="001B5A8C" w:rsidRDefault="00631BEE" w:rsidP="00631BEE">
      <w:pPr>
        <w:tabs>
          <w:tab w:val="left" w:pos="360"/>
        </w:tabs>
        <w:ind w:left="360"/>
        <w:jc w:val="center"/>
        <w:rPr>
          <w:b/>
        </w:rPr>
      </w:pPr>
      <w:r w:rsidRPr="001B5A8C">
        <w:rPr>
          <w:b/>
        </w:rPr>
        <w:t>Item 38a</w:t>
      </w:r>
    </w:p>
    <w:p w14:paraId="581026B2" w14:textId="77777777" w:rsidR="00631BEE" w:rsidRPr="001B5A8C" w:rsidRDefault="00631BEE" w:rsidP="00631BEE">
      <w:pPr>
        <w:tabs>
          <w:tab w:val="left" w:pos="360"/>
        </w:tabs>
      </w:pPr>
    </w:p>
    <w:p w14:paraId="7EA95207" w14:textId="77777777" w:rsidR="00631BEE" w:rsidRPr="001B5A8C" w:rsidRDefault="00631BEE" w:rsidP="00631BEE">
      <w:pPr>
        <w:tabs>
          <w:tab w:val="left" w:pos="360"/>
        </w:tabs>
      </w:pPr>
      <w:r w:rsidRPr="001B5A8C">
        <w:rPr>
          <w:b/>
          <w:u w:val="single"/>
        </w:rPr>
        <w:t>Look for</w:t>
      </w:r>
      <w:r w:rsidRPr="001B5A8C">
        <w:t>:  IEP, Review of Progress of Annual Goal</w:t>
      </w:r>
    </w:p>
    <w:p w14:paraId="40BCCECE" w14:textId="77777777" w:rsidR="00631BEE" w:rsidRPr="001B5A8C" w:rsidRDefault="00631BEE" w:rsidP="00631BEE">
      <w:pPr>
        <w:tabs>
          <w:tab w:val="left" w:pos="360"/>
        </w:tabs>
      </w:pPr>
    </w:p>
    <w:p w14:paraId="26567CD8" w14:textId="77777777" w:rsidR="00631BEE" w:rsidRPr="001B5A8C" w:rsidRDefault="00631BEE" w:rsidP="00631BEE">
      <w:r w:rsidRPr="001B5A8C">
        <w:rPr>
          <w:b/>
          <w:u w:val="single"/>
        </w:rPr>
        <w:t>Directions</w:t>
      </w:r>
      <w:r w:rsidRPr="001B5A8C">
        <w:t xml:space="preserve">:  </w:t>
      </w:r>
    </w:p>
    <w:p w14:paraId="5F00334C" w14:textId="77777777" w:rsidR="00631BEE" w:rsidRPr="001B5A8C" w:rsidRDefault="00631BEE" w:rsidP="00631BEE">
      <w:pPr>
        <w:numPr>
          <w:ilvl w:val="0"/>
          <w:numId w:val="27"/>
        </w:numPr>
      </w:pPr>
      <w:r w:rsidRPr="001B5A8C">
        <w:t>Mark “YES” if there is documentation of when periodic reports will be provided to the parent(s) on the progress the child.  This may include the use of quarterly or other periodic reports that are issued at the same time as report cards.</w:t>
      </w:r>
    </w:p>
    <w:p w14:paraId="25BCD9BB" w14:textId="77777777" w:rsidR="00631BEE" w:rsidRPr="001B5A8C" w:rsidRDefault="00631BEE" w:rsidP="00631BEE">
      <w:pPr>
        <w:ind w:left="720"/>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1B5A8C" w14:paraId="4CC9E261" w14:textId="77777777" w:rsidTr="00542EE3">
        <w:tc>
          <w:tcPr>
            <w:tcW w:w="8028" w:type="dxa"/>
          </w:tcPr>
          <w:p w14:paraId="58F99CB8" w14:textId="77777777" w:rsidR="00631BEE" w:rsidRPr="001B5A8C" w:rsidRDefault="00631BEE" w:rsidP="00542EE3">
            <w:pPr>
              <w:rPr>
                <w:b/>
              </w:rPr>
            </w:pPr>
          </w:p>
        </w:tc>
        <w:tc>
          <w:tcPr>
            <w:tcW w:w="1080" w:type="dxa"/>
          </w:tcPr>
          <w:p w14:paraId="7AFE2B1D" w14:textId="77777777" w:rsidR="00631BEE" w:rsidRPr="001B5A8C" w:rsidRDefault="00631BEE" w:rsidP="00542EE3">
            <w:pPr>
              <w:jc w:val="center"/>
              <w:rPr>
                <w:b/>
              </w:rPr>
            </w:pPr>
            <w:r w:rsidRPr="001B5A8C">
              <w:rPr>
                <w:b/>
              </w:rPr>
              <w:t>Yes</w:t>
            </w:r>
          </w:p>
        </w:tc>
        <w:tc>
          <w:tcPr>
            <w:tcW w:w="1080" w:type="dxa"/>
          </w:tcPr>
          <w:p w14:paraId="03C8E370" w14:textId="77777777" w:rsidR="00631BEE" w:rsidRPr="001B5A8C" w:rsidRDefault="00631BEE" w:rsidP="00542EE3">
            <w:pPr>
              <w:jc w:val="center"/>
              <w:rPr>
                <w:b/>
              </w:rPr>
            </w:pPr>
            <w:r w:rsidRPr="001B5A8C">
              <w:rPr>
                <w:b/>
              </w:rPr>
              <w:t>No</w:t>
            </w:r>
          </w:p>
        </w:tc>
      </w:tr>
      <w:tr w:rsidR="00631BEE" w:rsidRPr="001B5A8C" w14:paraId="2F902747" w14:textId="77777777" w:rsidTr="00542EE3">
        <w:trPr>
          <w:trHeight w:val="395"/>
        </w:trPr>
        <w:tc>
          <w:tcPr>
            <w:tcW w:w="8028" w:type="dxa"/>
          </w:tcPr>
          <w:p w14:paraId="77FE80E5" w14:textId="77777777" w:rsidR="00631BEE" w:rsidRPr="001B5A8C" w:rsidRDefault="00631BEE" w:rsidP="00542EE3">
            <w:r w:rsidRPr="001B5A8C">
              <w:t>38. Statement of when the parent(s) will be regularly informed of progress toward the goals</w:t>
            </w:r>
          </w:p>
        </w:tc>
        <w:tc>
          <w:tcPr>
            <w:tcW w:w="1080" w:type="dxa"/>
          </w:tcPr>
          <w:p w14:paraId="79A3D357" w14:textId="77777777" w:rsidR="00631BEE" w:rsidRPr="001B5A8C" w:rsidRDefault="00631BEE" w:rsidP="00542EE3">
            <w:pPr>
              <w:ind w:left="-108"/>
            </w:pPr>
          </w:p>
        </w:tc>
        <w:tc>
          <w:tcPr>
            <w:tcW w:w="1080" w:type="dxa"/>
          </w:tcPr>
          <w:p w14:paraId="1CEF9E14" w14:textId="77777777" w:rsidR="00631BEE" w:rsidRPr="001B5A8C" w:rsidRDefault="00631BEE" w:rsidP="00542EE3"/>
        </w:tc>
      </w:tr>
    </w:tbl>
    <w:p w14:paraId="483FA99B"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6D6F70C3" w14:textId="77777777" w:rsidTr="00542EE3">
        <w:tc>
          <w:tcPr>
            <w:tcW w:w="10152" w:type="dxa"/>
          </w:tcPr>
          <w:p w14:paraId="4D5A7ED7" w14:textId="77777777" w:rsidR="00631BEE" w:rsidRPr="001B5A8C" w:rsidRDefault="00631BEE" w:rsidP="00542EE3">
            <w:pPr>
              <w:tabs>
                <w:tab w:val="left" w:pos="360"/>
              </w:tabs>
            </w:pPr>
            <w:r w:rsidRPr="001B5A8C">
              <w:lastRenderedPageBreak/>
              <w:t>Comments:</w:t>
            </w:r>
          </w:p>
          <w:p w14:paraId="23C0EEA6" w14:textId="77777777" w:rsidR="00631BEE" w:rsidRPr="001B5A8C" w:rsidRDefault="00631BEE" w:rsidP="00542EE3">
            <w:pPr>
              <w:tabs>
                <w:tab w:val="left" w:pos="360"/>
              </w:tabs>
            </w:pPr>
          </w:p>
          <w:p w14:paraId="3B902967" w14:textId="77777777" w:rsidR="00631BEE" w:rsidRPr="001B5A8C" w:rsidRDefault="00631BEE" w:rsidP="00542EE3">
            <w:pPr>
              <w:tabs>
                <w:tab w:val="left" w:pos="360"/>
              </w:tabs>
            </w:pPr>
          </w:p>
          <w:p w14:paraId="249118C1" w14:textId="77777777" w:rsidR="00631BEE" w:rsidRPr="001B5A8C" w:rsidRDefault="00631BEE" w:rsidP="00542EE3">
            <w:pPr>
              <w:tabs>
                <w:tab w:val="left" w:pos="360"/>
              </w:tabs>
            </w:pPr>
          </w:p>
        </w:tc>
      </w:tr>
    </w:tbl>
    <w:p w14:paraId="6745E212" w14:textId="77777777" w:rsidR="00631BEE" w:rsidRPr="001B5A8C" w:rsidRDefault="00631BEE" w:rsidP="00631BEE">
      <w:pPr>
        <w:tabs>
          <w:tab w:val="left" w:pos="360"/>
          <w:tab w:val="left" w:pos="720"/>
        </w:tabs>
      </w:pPr>
    </w:p>
    <w:p w14:paraId="7EFEC8D7" w14:textId="77777777" w:rsidR="00631BEE" w:rsidRPr="001B5A8C" w:rsidRDefault="00631BEE" w:rsidP="00631BEE">
      <w:pPr>
        <w:tabs>
          <w:tab w:val="left" w:pos="360"/>
        </w:tabs>
        <w:ind w:left="360"/>
        <w:jc w:val="center"/>
        <w:rPr>
          <w:b/>
        </w:rPr>
      </w:pPr>
      <w:r w:rsidRPr="001B5A8C">
        <w:rPr>
          <w:b/>
        </w:rPr>
        <w:t>Item 38b</w:t>
      </w:r>
    </w:p>
    <w:p w14:paraId="0F6BED6C" w14:textId="77777777" w:rsidR="00631BEE" w:rsidRPr="001B5A8C" w:rsidRDefault="00631BEE" w:rsidP="00631BEE">
      <w:pPr>
        <w:tabs>
          <w:tab w:val="left" w:pos="360"/>
        </w:tabs>
      </w:pPr>
    </w:p>
    <w:p w14:paraId="3A8011E4" w14:textId="77777777" w:rsidR="00631BEE" w:rsidRPr="001B5A8C" w:rsidRDefault="00631BEE" w:rsidP="00631BEE">
      <w:pPr>
        <w:tabs>
          <w:tab w:val="left" w:pos="360"/>
        </w:tabs>
      </w:pPr>
      <w:r w:rsidRPr="001B5A8C">
        <w:rPr>
          <w:b/>
          <w:u w:val="single"/>
        </w:rPr>
        <w:t>Look for</w:t>
      </w:r>
      <w:r w:rsidRPr="001B5A8C">
        <w:t>:  IEP, Progress Data for Annual Goal(s); Conference Summary, Progress Monitoring Data Folder</w:t>
      </w:r>
    </w:p>
    <w:p w14:paraId="5E3B2082" w14:textId="77777777" w:rsidR="00631BEE" w:rsidRPr="001B5A8C" w:rsidRDefault="00631BEE" w:rsidP="00631BEE">
      <w:pPr>
        <w:rPr>
          <w:b/>
          <w:u w:val="single"/>
        </w:rPr>
      </w:pPr>
    </w:p>
    <w:p w14:paraId="1D5AFC69" w14:textId="77777777" w:rsidR="00631BEE" w:rsidRPr="001B5A8C" w:rsidRDefault="00631BEE" w:rsidP="00631BEE">
      <w:r w:rsidRPr="001B5A8C">
        <w:rPr>
          <w:b/>
          <w:u w:val="single"/>
        </w:rPr>
        <w:t>Directions</w:t>
      </w:r>
      <w:r w:rsidRPr="001B5A8C">
        <w:t xml:space="preserve">:  </w:t>
      </w:r>
    </w:p>
    <w:p w14:paraId="4692122C" w14:textId="77777777" w:rsidR="00631BEE" w:rsidRPr="001B5A8C" w:rsidRDefault="00631BEE" w:rsidP="00631BEE">
      <w:pPr>
        <w:numPr>
          <w:ilvl w:val="0"/>
          <w:numId w:val="27"/>
        </w:numPr>
      </w:pPr>
      <w:r w:rsidRPr="001B5A8C">
        <w:t>Mark “YES” if there is evidence of progress data collection (graphs, charts, checklists, etc.) and analysis (written summary of data analysis) for each annual goal.</w:t>
      </w:r>
    </w:p>
    <w:p w14:paraId="6CD00D81" w14:textId="77777777" w:rsidR="00631BEE" w:rsidRPr="001B5A8C" w:rsidRDefault="00631BEE" w:rsidP="00631BEE">
      <w:pPr>
        <w:numPr>
          <w:ilvl w:val="0"/>
          <w:numId w:val="27"/>
        </w:numPr>
      </w:pPr>
      <w:r w:rsidRPr="001B5A8C">
        <w:t>Mark “NA” if this is an initial IEP and prior to the first reporting period requirement.</w:t>
      </w:r>
    </w:p>
    <w:p w14:paraId="04A300CF" w14:textId="77777777" w:rsidR="00631BEE" w:rsidRPr="001B5A8C" w:rsidRDefault="00631BEE" w:rsidP="00631BEE"/>
    <w:p w14:paraId="7C62AAE3" w14:textId="77777777" w:rsidR="0005681A" w:rsidRPr="001B5A8C" w:rsidRDefault="00631BEE" w:rsidP="00631BEE">
      <w:r w:rsidRPr="001B5A8C">
        <w:rPr>
          <w:b/>
        </w:rPr>
        <w:t>Note</w:t>
      </w:r>
      <w:r w:rsidR="0005681A" w:rsidRPr="001B5A8C">
        <w:rPr>
          <w:b/>
        </w:rPr>
        <w:t>s</w:t>
      </w:r>
      <w:r w:rsidRPr="001B5A8C">
        <w:rPr>
          <w:b/>
        </w:rPr>
        <w:t>:</w:t>
      </w:r>
      <w:r w:rsidRPr="001B5A8C">
        <w:t xml:space="preserve"> </w:t>
      </w:r>
    </w:p>
    <w:p w14:paraId="7042AE50" w14:textId="77777777" w:rsidR="0005681A" w:rsidRPr="001B5A8C" w:rsidRDefault="0005681A" w:rsidP="0005681A">
      <w:pPr>
        <w:pStyle w:val="ListParagraph"/>
        <w:numPr>
          <w:ilvl w:val="0"/>
          <w:numId w:val="92"/>
        </w:numPr>
        <w:rPr>
          <w:highlight w:val="yellow"/>
        </w:rPr>
      </w:pPr>
      <w:r w:rsidRPr="001B5A8C">
        <w:rPr>
          <w:highlight w:val="yellow"/>
        </w:rPr>
        <w:t xml:space="preserve">Progress Monitoring is the ongoing process of collecting and </w:t>
      </w:r>
      <w:r w:rsidRPr="001B5A8C">
        <w:rPr>
          <w:i/>
          <w:highlight w:val="yellow"/>
          <w:u w:val="single"/>
        </w:rPr>
        <w:t>analyzing</w:t>
      </w:r>
      <w:r w:rsidRPr="001B5A8C">
        <w:rPr>
          <w:highlight w:val="yellow"/>
        </w:rPr>
        <w:t xml:space="preserve"> data to determine student progress toward specific skills or general outcomes and to make instructional decisions.</w:t>
      </w:r>
    </w:p>
    <w:p w14:paraId="492629F9" w14:textId="77777777" w:rsidR="0005681A" w:rsidRPr="001B5A8C" w:rsidRDefault="00631BEE" w:rsidP="00631BEE">
      <w:pPr>
        <w:pStyle w:val="ListParagraph"/>
        <w:numPr>
          <w:ilvl w:val="0"/>
          <w:numId w:val="91"/>
        </w:numPr>
        <w:rPr>
          <w:color w:val="002060"/>
        </w:rPr>
      </w:pPr>
      <w:r w:rsidRPr="001B5A8C">
        <w:t xml:space="preserve">On-going progress data may be kept in a separate location from the due process folder, as long as the </w:t>
      </w:r>
      <w:r w:rsidR="005F089C" w:rsidRPr="001B5A8C">
        <w:t xml:space="preserve">evidence of </w:t>
      </w:r>
      <w:r w:rsidRPr="001B5A8C">
        <w:t xml:space="preserve">final analysis (cumulative graphs, charts, checklists) and the written </w:t>
      </w:r>
      <w:r w:rsidR="005F089C" w:rsidRPr="001B5A8C">
        <w:t>summary</w:t>
      </w:r>
      <w:r w:rsidRPr="001B5A8C">
        <w:t xml:space="preserve"> of the </w:t>
      </w:r>
      <w:r w:rsidR="005F089C" w:rsidRPr="001B5A8C">
        <w:t>analysis</w:t>
      </w:r>
      <w:r w:rsidRPr="001B5A8C">
        <w:t xml:space="preserve"> are added to the student’s due process record when the IEP is reviewed.</w:t>
      </w:r>
      <w:r w:rsidRPr="001B5A8C">
        <w:rPr>
          <w:b/>
          <w:bCs/>
        </w:rPr>
        <w:t> </w:t>
      </w:r>
      <w:r w:rsidRPr="001B5A8C">
        <w:t xml:space="preserve">If questions arise regarding the graphs, charts, checklist, etc. or written summary analysis, any supporting evidence kept in another location must be available upon request of the reviewer. </w:t>
      </w:r>
    </w:p>
    <w:p w14:paraId="5825197C" w14:textId="77777777" w:rsidR="00631BEE" w:rsidRPr="001B5A8C" w:rsidRDefault="00631BEE" w:rsidP="00631BEE">
      <w:pPr>
        <w:ind w:left="720"/>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96"/>
        <w:gridCol w:w="719"/>
        <w:gridCol w:w="719"/>
        <w:gridCol w:w="718"/>
      </w:tblGrid>
      <w:tr w:rsidR="00631BEE" w:rsidRPr="001B5A8C" w14:paraId="56E279B7" w14:textId="77777777" w:rsidTr="00542EE3">
        <w:tc>
          <w:tcPr>
            <w:tcW w:w="7996" w:type="dxa"/>
          </w:tcPr>
          <w:p w14:paraId="224F96B2" w14:textId="77777777" w:rsidR="00631BEE" w:rsidRPr="001B5A8C" w:rsidRDefault="00631BEE" w:rsidP="00542EE3">
            <w:pPr>
              <w:rPr>
                <w:b/>
              </w:rPr>
            </w:pPr>
          </w:p>
        </w:tc>
        <w:tc>
          <w:tcPr>
            <w:tcW w:w="719" w:type="dxa"/>
          </w:tcPr>
          <w:p w14:paraId="6254ECAD" w14:textId="77777777" w:rsidR="00631BEE" w:rsidRPr="001B5A8C" w:rsidRDefault="00631BEE" w:rsidP="00542EE3">
            <w:pPr>
              <w:jc w:val="center"/>
              <w:rPr>
                <w:b/>
              </w:rPr>
            </w:pPr>
            <w:r w:rsidRPr="001B5A8C">
              <w:rPr>
                <w:b/>
              </w:rPr>
              <w:t>Yes</w:t>
            </w:r>
          </w:p>
        </w:tc>
        <w:tc>
          <w:tcPr>
            <w:tcW w:w="719" w:type="dxa"/>
          </w:tcPr>
          <w:p w14:paraId="6F0883A8" w14:textId="77777777" w:rsidR="00631BEE" w:rsidRPr="001B5A8C" w:rsidRDefault="00631BEE" w:rsidP="00542EE3">
            <w:pPr>
              <w:jc w:val="center"/>
              <w:rPr>
                <w:b/>
              </w:rPr>
            </w:pPr>
            <w:r w:rsidRPr="001B5A8C">
              <w:rPr>
                <w:b/>
              </w:rPr>
              <w:t>No</w:t>
            </w:r>
          </w:p>
        </w:tc>
        <w:tc>
          <w:tcPr>
            <w:tcW w:w="718" w:type="dxa"/>
          </w:tcPr>
          <w:p w14:paraId="34AFC9EE" w14:textId="77777777" w:rsidR="00631BEE" w:rsidRPr="001B5A8C" w:rsidRDefault="00631BEE" w:rsidP="00542EE3">
            <w:pPr>
              <w:jc w:val="center"/>
              <w:rPr>
                <w:b/>
              </w:rPr>
            </w:pPr>
            <w:r w:rsidRPr="001B5A8C">
              <w:rPr>
                <w:b/>
              </w:rPr>
              <w:t>NA</w:t>
            </w:r>
          </w:p>
        </w:tc>
      </w:tr>
      <w:tr w:rsidR="00631BEE" w:rsidRPr="001B5A8C" w14:paraId="362940C0" w14:textId="77777777" w:rsidTr="00542EE3">
        <w:trPr>
          <w:trHeight w:val="395"/>
        </w:trPr>
        <w:tc>
          <w:tcPr>
            <w:tcW w:w="7996" w:type="dxa"/>
          </w:tcPr>
          <w:p w14:paraId="49643B8B" w14:textId="77777777" w:rsidR="00631BEE" w:rsidRPr="001B5A8C" w:rsidRDefault="00631BEE" w:rsidP="00542EE3">
            <w:r w:rsidRPr="001B5A8C">
              <w:t>38. Evidence of progress data collection and analysis for each annual goal</w:t>
            </w:r>
          </w:p>
        </w:tc>
        <w:tc>
          <w:tcPr>
            <w:tcW w:w="719" w:type="dxa"/>
          </w:tcPr>
          <w:p w14:paraId="254D2A13" w14:textId="77777777" w:rsidR="00631BEE" w:rsidRPr="001B5A8C" w:rsidRDefault="00631BEE" w:rsidP="00542EE3">
            <w:pPr>
              <w:ind w:left="-108"/>
            </w:pPr>
          </w:p>
        </w:tc>
        <w:tc>
          <w:tcPr>
            <w:tcW w:w="719" w:type="dxa"/>
          </w:tcPr>
          <w:p w14:paraId="1C53E7EE" w14:textId="77777777" w:rsidR="00631BEE" w:rsidRPr="001B5A8C" w:rsidRDefault="00631BEE" w:rsidP="00542EE3"/>
        </w:tc>
        <w:tc>
          <w:tcPr>
            <w:tcW w:w="718" w:type="dxa"/>
          </w:tcPr>
          <w:p w14:paraId="59F564CF" w14:textId="77777777" w:rsidR="00631BEE" w:rsidRPr="001B5A8C" w:rsidRDefault="00631BEE" w:rsidP="00542EE3"/>
        </w:tc>
      </w:tr>
    </w:tbl>
    <w:p w14:paraId="67A5E0A3"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675E404D" w14:textId="77777777" w:rsidTr="00542EE3">
        <w:tc>
          <w:tcPr>
            <w:tcW w:w="10152" w:type="dxa"/>
          </w:tcPr>
          <w:p w14:paraId="61A7B3B7" w14:textId="77777777" w:rsidR="00631BEE" w:rsidRPr="001B5A8C" w:rsidRDefault="00631BEE" w:rsidP="00542EE3">
            <w:pPr>
              <w:tabs>
                <w:tab w:val="left" w:pos="360"/>
              </w:tabs>
            </w:pPr>
            <w:r w:rsidRPr="001B5A8C">
              <w:t>Comments:</w:t>
            </w:r>
          </w:p>
          <w:p w14:paraId="79A65FE6" w14:textId="77777777" w:rsidR="00631BEE" w:rsidRPr="001B5A8C" w:rsidRDefault="00631BEE" w:rsidP="00542EE3">
            <w:pPr>
              <w:tabs>
                <w:tab w:val="left" w:pos="360"/>
              </w:tabs>
            </w:pPr>
          </w:p>
          <w:p w14:paraId="7EB9F462" w14:textId="77777777" w:rsidR="00631BEE" w:rsidRPr="001B5A8C" w:rsidRDefault="00631BEE" w:rsidP="00542EE3">
            <w:pPr>
              <w:tabs>
                <w:tab w:val="left" w:pos="360"/>
              </w:tabs>
            </w:pPr>
          </w:p>
          <w:p w14:paraId="3EE1614B" w14:textId="77777777" w:rsidR="00631BEE" w:rsidRPr="001B5A8C" w:rsidRDefault="00631BEE" w:rsidP="00542EE3">
            <w:pPr>
              <w:tabs>
                <w:tab w:val="left" w:pos="360"/>
              </w:tabs>
            </w:pPr>
          </w:p>
        </w:tc>
      </w:tr>
    </w:tbl>
    <w:p w14:paraId="25D5C3CF" w14:textId="77777777" w:rsidR="005F089C" w:rsidRPr="001B5A8C" w:rsidRDefault="005F089C" w:rsidP="00631BEE">
      <w:pPr>
        <w:tabs>
          <w:tab w:val="left" w:pos="360"/>
        </w:tabs>
        <w:jc w:val="center"/>
        <w:rPr>
          <w:b/>
        </w:rPr>
      </w:pPr>
    </w:p>
    <w:p w14:paraId="14C59D04" w14:textId="77777777" w:rsidR="00631BEE" w:rsidRPr="001B5A8C" w:rsidRDefault="00631BEE" w:rsidP="00631BEE">
      <w:pPr>
        <w:tabs>
          <w:tab w:val="left" w:pos="360"/>
        </w:tabs>
        <w:jc w:val="center"/>
        <w:rPr>
          <w:b/>
        </w:rPr>
      </w:pPr>
      <w:r w:rsidRPr="001B5A8C">
        <w:rPr>
          <w:b/>
        </w:rPr>
        <w:t>Item 39</w:t>
      </w:r>
    </w:p>
    <w:p w14:paraId="7C255A7F" w14:textId="77777777" w:rsidR="00631BEE" w:rsidRPr="001B5A8C" w:rsidRDefault="00631BEE" w:rsidP="00631BEE">
      <w:pPr>
        <w:tabs>
          <w:tab w:val="left" w:pos="360"/>
        </w:tabs>
      </w:pPr>
    </w:p>
    <w:p w14:paraId="400DB53F" w14:textId="77777777" w:rsidR="00631BEE" w:rsidRPr="001B5A8C" w:rsidRDefault="00631BEE" w:rsidP="00631BEE">
      <w:r w:rsidRPr="001B5A8C">
        <w:rPr>
          <w:b/>
          <w:u w:val="single"/>
        </w:rPr>
        <w:t>Look for</w:t>
      </w:r>
      <w:r w:rsidRPr="001B5A8C">
        <w:t>:  IEP, Supplementary Aids and Services.</w:t>
      </w:r>
    </w:p>
    <w:p w14:paraId="68EEF625" w14:textId="77777777" w:rsidR="00631BEE" w:rsidRPr="001B5A8C" w:rsidRDefault="00631BEE" w:rsidP="00631BEE">
      <w:pPr>
        <w:rPr>
          <w:u w:val="single"/>
        </w:rPr>
      </w:pPr>
    </w:p>
    <w:p w14:paraId="3265D57D" w14:textId="77777777" w:rsidR="00631BEE" w:rsidRPr="001B5A8C" w:rsidRDefault="00631BEE" w:rsidP="00631BEE">
      <w:r w:rsidRPr="001B5A8C">
        <w:rPr>
          <w:b/>
          <w:u w:val="single"/>
        </w:rPr>
        <w:t>Directions</w:t>
      </w:r>
      <w:r w:rsidRPr="001B5A8C">
        <w:t xml:space="preserve">:  </w:t>
      </w:r>
    </w:p>
    <w:p w14:paraId="07BBF368" w14:textId="77777777" w:rsidR="00631BEE" w:rsidRPr="001B5A8C" w:rsidRDefault="00631BEE" w:rsidP="00631BEE">
      <w:pPr>
        <w:numPr>
          <w:ilvl w:val="0"/>
          <w:numId w:val="27"/>
        </w:numPr>
      </w:pPr>
      <w:r w:rsidRPr="001B5A8C">
        <w:t>Mark “YES” if supplementary aids and services are documented according to the unique needs of the child.</w:t>
      </w:r>
    </w:p>
    <w:p w14:paraId="50758BD6" w14:textId="77777777" w:rsidR="00631BEE" w:rsidRPr="001B5A8C" w:rsidRDefault="00631BEE" w:rsidP="00631BEE"/>
    <w:p w14:paraId="48826D47" w14:textId="77777777" w:rsidR="00631BEE" w:rsidRPr="001B5A8C" w:rsidRDefault="00631BEE" w:rsidP="00631BEE">
      <w:r w:rsidRPr="001B5A8C">
        <w:rPr>
          <w:b/>
        </w:rPr>
        <w:t>Notes:</w:t>
      </w:r>
      <w:r w:rsidRPr="001B5A8C">
        <w:t xml:space="preserve">  </w:t>
      </w:r>
    </w:p>
    <w:p w14:paraId="4EA72325" w14:textId="77777777" w:rsidR="00631BEE" w:rsidRPr="001B5A8C" w:rsidRDefault="00631BEE" w:rsidP="00631BEE">
      <w:pPr>
        <w:numPr>
          <w:ilvl w:val="0"/>
          <w:numId w:val="27"/>
        </w:numPr>
      </w:pPr>
      <w:r w:rsidRPr="001B5A8C">
        <w:t>This section cannot be left blank.</w:t>
      </w:r>
    </w:p>
    <w:p w14:paraId="7CFC20EC" w14:textId="77777777" w:rsidR="00631BEE" w:rsidRPr="001B5A8C" w:rsidRDefault="00631BEE" w:rsidP="00631BEE">
      <w:pPr>
        <w:numPr>
          <w:ilvl w:val="0"/>
          <w:numId w:val="27"/>
        </w:numPr>
      </w:pPr>
      <w:r w:rsidRPr="001B5A8C">
        <w:t xml:space="preserve">Documentation on the IEP includes a statement of supplementary aids and services which means services and other supports that are provided in the general education environment or other </w:t>
      </w:r>
      <w:r w:rsidRPr="001B5A8C">
        <w:lastRenderedPageBreak/>
        <w:t>education related settings to enable children with disabilities to be educated with non-disabled children.</w:t>
      </w:r>
    </w:p>
    <w:p w14:paraId="6F87FFCF" w14:textId="77777777" w:rsidR="005F089C" w:rsidRPr="001B5A8C" w:rsidRDefault="00631BEE" w:rsidP="005F089C">
      <w:pPr>
        <w:numPr>
          <w:ilvl w:val="0"/>
          <w:numId w:val="27"/>
        </w:numPr>
      </w:pPr>
      <w:r w:rsidRPr="001B5A8C">
        <w:t xml:space="preserve">The decisions for Supplementary Aids and Services are supported by data and are based on needs related to the disability in order to make progress toward the annual goals.  </w:t>
      </w:r>
      <w:r w:rsidR="005F089C" w:rsidRPr="001B5A8C">
        <w:t xml:space="preserve">(For more information, see </w:t>
      </w:r>
      <w:hyperlink r:id="rId23" w:history="1">
        <w:r w:rsidR="005F089C" w:rsidRPr="001B5A8C">
          <w:rPr>
            <w:rStyle w:val="Hyperlink"/>
          </w:rPr>
          <w:t>IEP and Lesson Plan Development Handbook</w:t>
        </w:r>
      </w:hyperlink>
      <w:r w:rsidR="005F089C" w:rsidRPr="001B5A8C">
        <w:t>.</w:t>
      </w:r>
    </w:p>
    <w:p w14:paraId="4F6D8EA0" w14:textId="6F04C608" w:rsidR="00566AB6" w:rsidRPr="001B5A8C" w:rsidRDefault="00566AB6" w:rsidP="00566AB6">
      <w:pPr>
        <w:pStyle w:val="BodyTextIndent2"/>
        <w:numPr>
          <w:ilvl w:val="0"/>
          <w:numId w:val="27"/>
        </w:numPr>
        <w:spacing w:line="240" w:lineRule="auto"/>
        <w:rPr>
          <w:bCs/>
          <w:highlight w:val="yellow"/>
        </w:rPr>
      </w:pPr>
      <w:r w:rsidRPr="001B5A8C">
        <w:rPr>
          <w:highlight w:val="yellow"/>
        </w:rPr>
        <w:t xml:space="preserve">For more guidance on documenting Supplementary Aids and Services, see </w:t>
      </w:r>
      <w:hyperlink r:id="rId24" w:history="1">
        <w:r w:rsidRPr="001B5A8C">
          <w:rPr>
            <w:rStyle w:val="Hyperlink"/>
            <w:highlight w:val="yellow"/>
          </w:rPr>
          <w:t>Guidance Document for IEP Development</w:t>
        </w:r>
      </w:hyperlink>
      <w:r w:rsidRPr="001B5A8C">
        <w:rPr>
          <w:highlight w:val="yellow"/>
        </w:rPr>
        <w:t>, Suppleme</w:t>
      </w:r>
      <w:r w:rsidR="00AE6EDF">
        <w:rPr>
          <w:highlight w:val="yellow"/>
        </w:rPr>
        <w:t>ntary Aids and Services section</w:t>
      </w:r>
      <w:r w:rsidRPr="001B5A8C">
        <w:rPr>
          <w:highlight w:val="yellow"/>
        </w:rPr>
        <w:t>.</w:t>
      </w:r>
    </w:p>
    <w:p w14:paraId="390575A7" w14:textId="77777777" w:rsidR="00566AB6" w:rsidRPr="001B5A8C" w:rsidRDefault="00566AB6" w:rsidP="00566AB6">
      <w:pPr>
        <w:ind w:left="720"/>
      </w:pPr>
    </w:p>
    <w:p w14:paraId="217F663B" w14:textId="77777777" w:rsidR="00631BEE" w:rsidRPr="001B5A8C" w:rsidRDefault="00631BEE" w:rsidP="00631BEE"/>
    <w:p w14:paraId="2F81A1C1" w14:textId="77777777" w:rsidR="00631BEE" w:rsidRPr="001B5A8C" w:rsidRDefault="00631BEE" w:rsidP="00631BEE">
      <w:r w:rsidRPr="001B5A8C">
        <w:rPr>
          <w:bCs/>
        </w:rPr>
        <w:t>Supplementary Aids and Services (SAS)</w:t>
      </w:r>
      <w:r w:rsidRPr="001B5A8C">
        <w:t xml:space="preserve"> in its simplest form is </w:t>
      </w:r>
      <w:r w:rsidRPr="001B5A8C">
        <w:rPr>
          <w:bCs/>
        </w:rPr>
        <w:t>what the child needs</w:t>
      </w:r>
      <w:r w:rsidRPr="001B5A8C">
        <w:rPr>
          <w:b/>
          <w:bCs/>
        </w:rPr>
        <w:t xml:space="preserve"> </w:t>
      </w:r>
      <w:r w:rsidRPr="001B5A8C">
        <w:t>in order to advance appropriately toward attaining the goal(s) and be involved and make progress in the general curriculum, to participate in extracurricular  and other nonacademic activities, and be educated and participate with other children with and without disabilities. SAS includes strategies, ai</w:t>
      </w:r>
      <w:r w:rsidR="00320E48" w:rsidRPr="001B5A8C">
        <w:t xml:space="preserve">ds, </w:t>
      </w:r>
      <w:r w:rsidRPr="001B5A8C">
        <w:t>services</w:t>
      </w:r>
      <w:r w:rsidR="00B07B4C" w:rsidRPr="001B5A8C">
        <w:t xml:space="preserve">, </w:t>
      </w:r>
      <w:r w:rsidR="00320E48" w:rsidRPr="001B5A8C">
        <w:t xml:space="preserve">and/or </w:t>
      </w:r>
      <w:r w:rsidR="00C47366" w:rsidRPr="001B5A8C">
        <w:rPr>
          <w:highlight w:val="yellow"/>
        </w:rPr>
        <w:t>environmental supports</w:t>
      </w:r>
      <w:r w:rsidRPr="001B5A8C">
        <w:rPr>
          <w:highlight w:val="yellow"/>
        </w:rPr>
        <w:t>.</w:t>
      </w:r>
    </w:p>
    <w:p w14:paraId="1B27250F" w14:textId="77777777" w:rsidR="00631BEE" w:rsidRPr="001B5A8C" w:rsidRDefault="00631BEE" w:rsidP="00631BEE">
      <w:pPr>
        <w:ind w:firstLine="720"/>
      </w:pPr>
    </w:p>
    <w:p w14:paraId="47C56FEA" w14:textId="77777777" w:rsidR="00631BEE" w:rsidRPr="001B5A8C" w:rsidRDefault="00631BEE" w:rsidP="00631BEE">
      <w:r w:rsidRPr="001B5A8C">
        <w:t xml:space="preserve">If the child requires specific materials, resources, aids, strategies or services to gain access to the general education curriculum, as supported in evaluation data, the IEP should describe them as supplementary aids and services based on peer-reviewed research to the extent practicable.   </w:t>
      </w:r>
    </w:p>
    <w:p w14:paraId="7C633813" w14:textId="77777777" w:rsidR="00631BEE" w:rsidRPr="001B5A8C" w:rsidRDefault="00631BEE"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1B5A8C" w14:paraId="0AC1BE57" w14:textId="77777777" w:rsidTr="00542EE3">
        <w:tc>
          <w:tcPr>
            <w:tcW w:w="8028" w:type="dxa"/>
          </w:tcPr>
          <w:p w14:paraId="056B2977" w14:textId="77777777" w:rsidR="00631BEE" w:rsidRPr="001B5A8C" w:rsidRDefault="00631BEE" w:rsidP="00542EE3">
            <w:pPr>
              <w:rPr>
                <w:b/>
              </w:rPr>
            </w:pPr>
            <w:r w:rsidRPr="001B5A8C">
              <w:br w:type="page"/>
            </w:r>
          </w:p>
        </w:tc>
        <w:tc>
          <w:tcPr>
            <w:tcW w:w="1080" w:type="dxa"/>
          </w:tcPr>
          <w:p w14:paraId="7B2277BE" w14:textId="77777777" w:rsidR="00631BEE" w:rsidRPr="001B5A8C" w:rsidRDefault="00631BEE" w:rsidP="00542EE3">
            <w:pPr>
              <w:jc w:val="center"/>
              <w:rPr>
                <w:b/>
              </w:rPr>
            </w:pPr>
            <w:r w:rsidRPr="001B5A8C">
              <w:rPr>
                <w:b/>
              </w:rPr>
              <w:t>Yes</w:t>
            </w:r>
          </w:p>
        </w:tc>
        <w:tc>
          <w:tcPr>
            <w:tcW w:w="1080" w:type="dxa"/>
          </w:tcPr>
          <w:p w14:paraId="7458B918" w14:textId="77777777" w:rsidR="00631BEE" w:rsidRPr="001B5A8C" w:rsidRDefault="00631BEE" w:rsidP="00542EE3">
            <w:pPr>
              <w:jc w:val="center"/>
              <w:rPr>
                <w:b/>
              </w:rPr>
            </w:pPr>
            <w:r w:rsidRPr="001B5A8C">
              <w:rPr>
                <w:b/>
              </w:rPr>
              <w:t>No</w:t>
            </w:r>
          </w:p>
        </w:tc>
      </w:tr>
      <w:tr w:rsidR="00631BEE" w:rsidRPr="001B5A8C" w14:paraId="5684B3D3" w14:textId="77777777" w:rsidTr="00542EE3">
        <w:trPr>
          <w:trHeight w:val="395"/>
        </w:trPr>
        <w:tc>
          <w:tcPr>
            <w:tcW w:w="8028" w:type="dxa"/>
          </w:tcPr>
          <w:p w14:paraId="45AFC362" w14:textId="77777777" w:rsidR="00631BEE" w:rsidRPr="001B5A8C" w:rsidRDefault="00631BEE" w:rsidP="00542EE3">
            <w:r w:rsidRPr="001B5A8C">
              <w:t>39. Supplementary aids and services</w:t>
            </w:r>
          </w:p>
        </w:tc>
        <w:tc>
          <w:tcPr>
            <w:tcW w:w="1080" w:type="dxa"/>
          </w:tcPr>
          <w:p w14:paraId="02E74DCA" w14:textId="77777777" w:rsidR="00631BEE" w:rsidRPr="001B5A8C" w:rsidRDefault="00631BEE" w:rsidP="00542EE3">
            <w:pPr>
              <w:ind w:left="-108"/>
            </w:pPr>
          </w:p>
        </w:tc>
        <w:tc>
          <w:tcPr>
            <w:tcW w:w="1080" w:type="dxa"/>
          </w:tcPr>
          <w:p w14:paraId="7E9FE0EC" w14:textId="77777777" w:rsidR="00631BEE" w:rsidRPr="001B5A8C" w:rsidRDefault="00631BEE" w:rsidP="00542EE3"/>
        </w:tc>
      </w:tr>
    </w:tbl>
    <w:p w14:paraId="3BF37A66" w14:textId="77777777" w:rsidR="00631BEE" w:rsidRPr="001B5A8C" w:rsidRDefault="00631BEE" w:rsidP="00631BEE"/>
    <w:p w14:paraId="06AB5F3E"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123D10C" w14:textId="77777777" w:rsidTr="00542EE3">
        <w:tc>
          <w:tcPr>
            <w:tcW w:w="10152" w:type="dxa"/>
          </w:tcPr>
          <w:p w14:paraId="77718C3C" w14:textId="77777777" w:rsidR="00631BEE" w:rsidRPr="001B5A8C" w:rsidRDefault="00631BEE" w:rsidP="00542EE3">
            <w:pPr>
              <w:tabs>
                <w:tab w:val="left" w:pos="360"/>
              </w:tabs>
            </w:pPr>
            <w:r w:rsidRPr="001B5A8C">
              <w:t>Comments:</w:t>
            </w:r>
          </w:p>
          <w:p w14:paraId="5A1DDB46" w14:textId="77777777" w:rsidR="00631BEE" w:rsidRPr="001B5A8C" w:rsidRDefault="00631BEE" w:rsidP="00542EE3">
            <w:pPr>
              <w:tabs>
                <w:tab w:val="left" w:pos="360"/>
              </w:tabs>
            </w:pPr>
          </w:p>
          <w:p w14:paraId="4671E179" w14:textId="77777777" w:rsidR="00631BEE" w:rsidRPr="001B5A8C" w:rsidRDefault="00631BEE" w:rsidP="00542EE3">
            <w:pPr>
              <w:tabs>
                <w:tab w:val="left" w:pos="360"/>
              </w:tabs>
            </w:pPr>
          </w:p>
          <w:p w14:paraId="19E3BF05" w14:textId="77777777" w:rsidR="00631BEE" w:rsidRPr="001B5A8C" w:rsidRDefault="00631BEE" w:rsidP="00542EE3">
            <w:pPr>
              <w:tabs>
                <w:tab w:val="left" w:pos="360"/>
              </w:tabs>
            </w:pPr>
          </w:p>
        </w:tc>
      </w:tr>
    </w:tbl>
    <w:p w14:paraId="661795F8" w14:textId="77777777" w:rsidR="00631BEE" w:rsidRPr="001B5A8C" w:rsidRDefault="00631BEE" w:rsidP="00631BEE">
      <w:pPr>
        <w:tabs>
          <w:tab w:val="left" w:pos="360"/>
        </w:tabs>
      </w:pPr>
    </w:p>
    <w:p w14:paraId="31E1386A" w14:textId="77777777" w:rsidR="00631BEE" w:rsidRPr="001B5A8C" w:rsidRDefault="00631BEE" w:rsidP="00631BEE">
      <w:pPr>
        <w:jc w:val="center"/>
        <w:rPr>
          <w:b/>
        </w:rPr>
      </w:pPr>
      <w:r w:rsidRPr="001B5A8C">
        <w:rPr>
          <w:b/>
        </w:rPr>
        <w:t>Item 40</w:t>
      </w:r>
    </w:p>
    <w:p w14:paraId="283E14E0" w14:textId="77777777" w:rsidR="00631BEE" w:rsidRPr="001B5A8C" w:rsidRDefault="00631BEE" w:rsidP="00631BEE"/>
    <w:p w14:paraId="70B38B19" w14:textId="77777777" w:rsidR="00631BEE" w:rsidRPr="001B5A8C" w:rsidRDefault="00631BEE" w:rsidP="00631BEE">
      <w:r w:rsidRPr="001B5A8C">
        <w:rPr>
          <w:b/>
          <w:u w:val="single"/>
        </w:rPr>
        <w:t>Look for</w:t>
      </w:r>
      <w:r w:rsidRPr="001B5A8C">
        <w:t>:  IEP, Accommodations for Administration of State Assessment and Assessments in the Classroom; current evaluation information; Accommodations Determination Form</w:t>
      </w:r>
    </w:p>
    <w:p w14:paraId="32EC20FD" w14:textId="77777777" w:rsidR="00631BEE" w:rsidRPr="001B5A8C" w:rsidRDefault="00631BEE" w:rsidP="00631BEE">
      <w:pPr>
        <w:tabs>
          <w:tab w:val="left" w:pos="360"/>
        </w:tabs>
      </w:pPr>
    </w:p>
    <w:p w14:paraId="27BA5AC2" w14:textId="77777777" w:rsidR="00631BEE" w:rsidRPr="001B5A8C" w:rsidRDefault="00631BEE" w:rsidP="00631BEE">
      <w:r w:rsidRPr="001B5A8C">
        <w:rPr>
          <w:b/>
          <w:u w:val="single"/>
        </w:rPr>
        <w:t>Directions</w:t>
      </w:r>
      <w:r w:rsidRPr="001B5A8C">
        <w:t xml:space="preserve">:  </w:t>
      </w:r>
    </w:p>
    <w:p w14:paraId="33389DF1" w14:textId="77777777" w:rsidR="00631BEE" w:rsidRPr="001B5A8C" w:rsidRDefault="00631BEE" w:rsidP="00631BEE">
      <w:pPr>
        <w:numPr>
          <w:ilvl w:val="0"/>
          <w:numId w:val="27"/>
        </w:numPr>
      </w:pPr>
      <w:r w:rsidRPr="001B5A8C">
        <w:t xml:space="preserve">Mark “YES” if the accommodations for assessment are related to the individual student’s needs as supported by evaluation data, and the impact of the disability on specific areas of learning. </w:t>
      </w:r>
    </w:p>
    <w:p w14:paraId="1E0FFBBF" w14:textId="77777777" w:rsidR="00631BEE" w:rsidRPr="001B5A8C" w:rsidRDefault="00631BEE" w:rsidP="00631BEE">
      <w:pPr>
        <w:numPr>
          <w:ilvl w:val="0"/>
          <w:numId w:val="27"/>
        </w:numPr>
      </w:pPr>
      <w:r w:rsidRPr="001B5A8C">
        <w:t>Mark “NA” if no accommodations are documented.</w:t>
      </w:r>
    </w:p>
    <w:p w14:paraId="66399604" w14:textId="77777777" w:rsidR="00631BEE" w:rsidRPr="001B5A8C" w:rsidRDefault="00631BEE" w:rsidP="00631BEE"/>
    <w:p w14:paraId="4A3D0A2B" w14:textId="77777777" w:rsidR="00631BEE" w:rsidRDefault="00631BEE" w:rsidP="00631BEE">
      <w:r w:rsidRPr="001B5A8C">
        <w:rPr>
          <w:b/>
        </w:rPr>
        <w:t>Note</w:t>
      </w:r>
      <w:r w:rsidRPr="001B5A8C">
        <w:t>:  Decisions concerning the use of accommodations shall be supported by evaluation information and the IEP (the student’s present level of performance, specific goals and objectives, specially designed instruction, related services or supplementary aids and services) as necessary for the student to access the general education curriculum.</w:t>
      </w:r>
    </w:p>
    <w:p w14:paraId="4F87C5DE" w14:textId="77777777" w:rsidR="00FD346C" w:rsidRDefault="00FD346C" w:rsidP="00631BEE"/>
    <w:p w14:paraId="26BEAF0A" w14:textId="77777777" w:rsidR="00FD346C" w:rsidRDefault="00FD346C" w:rsidP="00631BEE"/>
    <w:p w14:paraId="7C4DE0DB" w14:textId="77777777" w:rsidR="00FD346C" w:rsidRPr="001B5A8C" w:rsidRDefault="00FD346C" w:rsidP="00631BEE"/>
    <w:p w14:paraId="22BBF0FC" w14:textId="77777777" w:rsidR="00631BEE" w:rsidRPr="001B5A8C" w:rsidRDefault="00631BEE"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1080"/>
        <w:gridCol w:w="900"/>
        <w:gridCol w:w="720"/>
      </w:tblGrid>
      <w:tr w:rsidR="00631BEE" w:rsidRPr="001B5A8C" w14:paraId="2EB3BBDA" w14:textId="77777777" w:rsidTr="00542EE3">
        <w:tc>
          <w:tcPr>
            <w:tcW w:w="7488" w:type="dxa"/>
          </w:tcPr>
          <w:p w14:paraId="1F18B377" w14:textId="77777777" w:rsidR="00631BEE" w:rsidRPr="001B5A8C" w:rsidRDefault="00631BEE" w:rsidP="00542EE3">
            <w:pPr>
              <w:rPr>
                <w:b/>
              </w:rPr>
            </w:pPr>
          </w:p>
        </w:tc>
        <w:tc>
          <w:tcPr>
            <w:tcW w:w="1080" w:type="dxa"/>
          </w:tcPr>
          <w:p w14:paraId="11A98D63" w14:textId="77777777" w:rsidR="00631BEE" w:rsidRPr="001B5A8C" w:rsidRDefault="00631BEE" w:rsidP="00542EE3">
            <w:pPr>
              <w:jc w:val="center"/>
              <w:rPr>
                <w:b/>
              </w:rPr>
            </w:pPr>
            <w:r w:rsidRPr="001B5A8C">
              <w:rPr>
                <w:b/>
              </w:rPr>
              <w:t>Yes</w:t>
            </w:r>
          </w:p>
        </w:tc>
        <w:tc>
          <w:tcPr>
            <w:tcW w:w="900" w:type="dxa"/>
          </w:tcPr>
          <w:p w14:paraId="30A1C870" w14:textId="77777777" w:rsidR="00631BEE" w:rsidRPr="001B5A8C" w:rsidRDefault="00631BEE" w:rsidP="00542EE3">
            <w:pPr>
              <w:jc w:val="center"/>
              <w:rPr>
                <w:b/>
              </w:rPr>
            </w:pPr>
            <w:r w:rsidRPr="001B5A8C">
              <w:rPr>
                <w:b/>
              </w:rPr>
              <w:t>No</w:t>
            </w:r>
          </w:p>
        </w:tc>
        <w:tc>
          <w:tcPr>
            <w:tcW w:w="720" w:type="dxa"/>
          </w:tcPr>
          <w:p w14:paraId="49933060" w14:textId="77777777" w:rsidR="00631BEE" w:rsidRPr="001B5A8C" w:rsidRDefault="00631BEE" w:rsidP="00542EE3">
            <w:pPr>
              <w:jc w:val="center"/>
              <w:rPr>
                <w:b/>
              </w:rPr>
            </w:pPr>
            <w:r w:rsidRPr="001B5A8C">
              <w:rPr>
                <w:b/>
              </w:rPr>
              <w:t>NA</w:t>
            </w:r>
          </w:p>
        </w:tc>
      </w:tr>
      <w:tr w:rsidR="00631BEE" w:rsidRPr="001B5A8C" w14:paraId="089C0987" w14:textId="77777777" w:rsidTr="00542EE3">
        <w:trPr>
          <w:trHeight w:val="395"/>
        </w:trPr>
        <w:tc>
          <w:tcPr>
            <w:tcW w:w="7488" w:type="dxa"/>
          </w:tcPr>
          <w:p w14:paraId="403A6007" w14:textId="77777777" w:rsidR="00631BEE" w:rsidRPr="001B5A8C" w:rsidRDefault="00631BEE" w:rsidP="00542EE3">
            <w:r w:rsidRPr="001B5A8C">
              <w:t>40. Statement of individual accommodations for participation in the state or district-wide assessment</w:t>
            </w:r>
          </w:p>
        </w:tc>
        <w:tc>
          <w:tcPr>
            <w:tcW w:w="1080" w:type="dxa"/>
          </w:tcPr>
          <w:p w14:paraId="1A82D179" w14:textId="77777777" w:rsidR="00631BEE" w:rsidRPr="001B5A8C" w:rsidRDefault="00631BEE" w:rsidP="00542EE3">
            <w:pPr>
              <w:ind w:left="-108"/>
            </w:pPr>
          </w:p>
        </w:tc>
        <w:tc>
          <w:tcPr>
            <w:tcW w:w="900" w:type="dxa"/>
          </w:tcPr>
          <w:p w14:paraId="27AADC23" w14:textId="77777777" w:rsidR="00631BEE" w:rsidRPr="001B5A8C" w:rsidRDefault="00631BEE" w:rsidP="00542EE3"/>
        </w:tc>
        <w:tc>
          <w:tcPr>
            <w:tcW w:w="720" w:type="dxa"/>
          </w:tcPr>
          <w:p w14:paraId="60CBE1A3" w14:textId="77777777" w:rsidR="00631BEE" w:rsidRPr="001B5A8C" w:rsidRDefault="00631BEE" w:rsidP="00542EE3"/>
        </w:tc>
      </w:tr>
    </w:tbl>
    <w:p w14:paraId="65263551"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228B98E4" w14:textId="77777777" w:rsidTr="00542EE3">
        <w:tc>
          <w:tcPr>
            <w:tcW w:w="10152" w:type="dxa"/>
          </w:tcPr>
          <w:p w14:paraId="05D843E3" w14:textId="77777777" w:rsidR="00631BEE" w:rsidRPr="001B5A8C" w:rsidRDefault="00631BEE" w:rsidP="00542EE3">
            <w:pPr>
              <w:tabs>
                <w:tab w:val="left" w:pos="360"/>
              </w:tabs>
            </w:pPr>
            <w:r w:rsidRPr="001B5A8C">
              <w:t>Comments:</w:t>
            </w:r>
          </w:p>
          <w:p w14:paraId="54B11EAD" w14:textId="77777777" w:rsidR="00631BEE" w:rsidRPr="001B5A8C" w:rsidRDefault="00631BEE" w:rsidP="00542EE3">
            <w:pPr>
              <w:tabs>
                <w:tab w:val="left" w:pos="360"/>
              </w:tabs>
            </w:pPr>
          </w:p>
          <w:p w14:paraId="29F2AA11" w14:textId="77777777" w:rsidR="00631BEE" w:rsidRPr="001B5A8C" w:rsidRDefault="00631BEE" w:rsidP="00542EE3">
            <w:pPr>
              <w:tabs>
                <w:tab w:val="left" w:pos="360"/>
              </w:tabs>
            </w:pPr>
          </w:p>
          <w:p w14:paraId="5D731222" w14:textId="77777777" w:rsidR="00631BEE" w:rsidRPr="001B5A8C" w:rsidRDefault="00631BEE" w:rsidP="00542EE3">
            <w:pPr>
              <w:tabs>
                <w:tab w:val="left" w:pos="360"/>
              </w:tabs>
            </w:pPr>
          </w:p>
        </w:tc>
      </w:tr>
    </w:tbl>
    <w:p w14:paraId="607523F0" w14:textId="77777777" w:rsidR="00631BEE" w:rsidRPr="001B5A8C" w:rsidRDefault="00631BEE" w:rsidP="00631BEE">
      <w:pPr>
        <w:tabs>
          <w:tab w:val="left" w:pos="360"/>
        </w:tabs>
        <w:jc w:val="center"/>
        <w:rPr>
          <w:b/>
        </w:rPr>
      </w:pPr>
    </w:p>
    <w:p w14:paraId="08F0A879" w14:textId="77777777" w:rsidR="00631BEE" w:rsidRPr="001B5A8C" w:rsidRDefault="00631BEE" w:rsidP="00631BEE">
      <w:pPr>
        <w:tabs>
          <w:tab w:val="left" w:pos="360"/>
        </w:tabs>
        <w:jc w:val="center"/>
        <w:rPr>
          <w:b/>
        </w:rPr>
      </w:pPr>
      <w:r w:rsidRPr="001B5A8C">
        <w:rPr>
          <w:b/>
        </w:rPr>
        <w:t>Item 41</w:t>
      </w:r>
    </w:p>
    <w:p w14:paraId="137BEE38" w14:textId="77777777" w:rsidR="00631BEE" w:rsidRPr="001B5A8C" w:rsidRDefault="00631BEE" w:rsidP="00631BEE">
      <w:pPr>
        <w:tabs>
          <w:tab w:val="left" w:pos="360"/>
        </w:tabs>
      </w:pPr>
    </w:p>
    <w:p w14:paraId="146EA008" w14:textId="77777777" w:rsidR="00631BEE" w:rsidRPr="001B5A8C" w:rsidRDefault="00631BEE" w:rsidP="00631BEE">
      <w:r w:rsidRPr="001B5A8C">
        <w:rPr>
          <w:b/>
          <w:u w:val="single"/>
        </w:rPr>
        <w:t>Look for:</w:t>
      </w:r>
      <w:r w:rsidRPr="001B5A8C">
        <w:t xml:space="preserve">  IEP, Accommodations for Administration of State Assessment and Assessments in the Classroom; Participation Guidelines for Alternate Assessment</w:t>
      </w:r>
    </w:p>
    <w:p w14:paraId="72FE0388" w14:textId="77777777" w:rsidR="00631BEE" w:rsidRPr="001B5A8C" w:rsidRDefault="00631BEE" w:rsidP="00631BEE"/>
    <w:p w14:paraId="15DA7431" w14:textId="77777777" w:rsidR="00CA5231" w:rsidRPr="001B5A8C" w:rsidRDefault="00CA5231" w:rsidP="00631BEE">
      <w:pPr>
        <w:rPr>
          <w:b/>
          <w:u w:val="single"/>
        </w:rPr>
      </w:pPr>
    </w:p>
    <w:p w14:paraId="78A831F9" w14:textId="77777777" w:rsidR="00631BEE" w:rsidRPr="001B5A8C" w:rsidRDefault="00631BEE" w:rsidP="00631BEE">
      <w:r w:rsidRPr="001B5A8C">
        <w:rPr>
          <w:b/>
          <w:u w:val="single"/>
        </w:rPr>
        <w:t>Directions</w:t>
      </w:r>
      <w:r w:rsidRPr="001B5A8C">
        <w:t xml:space="preserve">:  </w:t>
      </w:r>
    </w:p>
    <w:p w14:paraId="679203CF" w14:textId="77777777" w:rsidR="00631BEE" w:rsidRPr="001B5A8C" w:rsidRDefault="00631BEE" w:rsidP="00631BEE">
      <w:pPr>
        <w:numPr>
          <w:ilvl w:val="0"/>
          <w:numId w:val="27"/>
        </w:numPr>
      </w:pPr>
      <w:r w:rsidRPr="001B5A8C">
        <w:t xml:space="preserve">Mark “YES” if documentation shows the ARC provided a statement of its decision and the reasons for the decision, to determine the child met all criteria for “Eligibility for Alternate Assessment”. </w:t>
      </w:r>
    </w:p>
    <w:p w14:paraId="67A8FAD5" w14:textId="77777777" w:rsidR="00631BEE" w:rsidRPr="001B5A8C" w:rsidRDefault="00631BEE" w:rsidP="00631BEE">
      <w:pPr>
        <w:numPr>
          <w:ilvl w:val="0"/>
          <w:numId w:val="27"/>
        </w:numPr>
      </w:pPr>
      <w:r w:rsidRPr="001B5A8C">
        <w:t>Mark “NA” if the student is not eligible for the Alternate Assessment Program.</w:t>
      </w:r>
    </w:p>
    <w:p w14:paraId="58ABA707" w14:textId="77777777" w:rsidR="00631BEE" w:rsidRPr="001B5A8C" w:rsidRDefault="00631BEE" w:rsidP="00631BEE">
      <w:pPr>
        <w:tabs>
          <w:tab w:val="left" w:pos="360"/>
        </w:tabs>
        <w:rPr>
          <w:b/>
        </w:rPr>
      </w:pPr>
    </w:p>
    <w:p w14:paraId="4C3395BA" w14:textId="77777777" w:rsidR="00631BEE" w:rsidRPr="001B5A8C" w:rsidRDefault="00631BEE" w:rsidP="00631BEE">
      <w:pPr>
        <w:tabs>
          <w:tab w:val="left" w:pos="360"/>
        </w:tabs>
      </w:pPr>
      <w:r w:rsidRPr="001B5A8C">
        <w:rPr>
          <w:b/>
        </w:rPr>
        <w:t>Note</w:t>
      </w:r>
      <w:r w:rsidRPr="001B5A8C">
        <w:t xml:space="preserve">:  This decision is reviewed annually and documentation is completed at every annual review meeting.  </w:t>
      </w:r>
    </w:p>
    <w:p w14:paraId="7203E6C5" w14:textId="77777777" w:rsidR="00631BEE" w:rsidRPr="001B5A8C" w:rsidRDefault="00631BEE" w:rsidP="00631BEE">
      <w:pPr>
        <w:tabs>
          <w:tab w:val="left" w:pos="360"/>
        </w:tabs>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1080"/>
        <w:gridCol w:w="900"/>
        <w:gridCol w:w="720"/>
      </w:tblGrid>
      <w:tr w:rsidR="00631BEE" w:rsidRPr="001B5A8C" w14:paraId="08E5B3FB" w14:textId="77777777" w:rsidTr="00542EE3">
        <w:tc>
          <w:tcPr>
            <w:tcW w:w="7488" w:type="dxa"/>
          </w:tcPr>
          <w:p w14:paraId="1AB90A7B" w14:textId="77777777" w:rsidR="00631BEE" w:rsidRPr="001B5A8C" w:rsidRDefault="00631BEE" w:rsidP="00542EE3">
            <w:pPr>
              <w:rPr>
                <w:b/>
              </w:rPr>
            </w:pPr>
            <w:r w:rsidRPr="001B5A8C">
              <w:br w:type="page"/>
            </w:r>
          </w:p>
        </w:tc>
        <w:tc>
          <w:tcPr>
            <w:tcW w:w="1080" w:type="dxa"/>
          </w:tcPr>
          <w:p w14:paraId="47D3CE59" w14:textId="77777777" w:rsidR="00631BEE" w:rsidRPr="001B5A8C" w:rsidRDefault="00631BEE" w:rsidP="00542EE3">
            <w:pPr>
              <w:jc w:val="center"/>
              <w:rPr>
                <w:b/>
              </w:rPr>
            </w:pPr>
            <w:r w:rsidRPr="001B5A8C">
              <w:rPr>
                <w:b/>
              </w:rPr>
              <w:t>Yes</w:t>
            </w:r>
          </w:p>
        </w:tc>
        <w:tc>
          <w:tcPr>
            <w:tcW w:w="900" w:type="dxa"/>
          </w:tcPr>
          <w:p w14:paraId="23A018FB" w14:textId="77777777" w:rsidR="00631BEE" w:rsidRPr="001B5A8C" w:rsidRDefault="00631BEE" w:rsidP="00542EE3">
            <w:pPr>
              <w:jc w:val="center"/>
              <w:rPr>
                <w:b/>
              </w:rPr>
            </w:pPr>
            <w:r w:rsidRPr="001B5A8C">
              <w:rPr>
                <w:b/>
              </w:rPr>
              <w:t>No</w:t>
            </w:r>
          </w:p>
        </w:tc>
        <w:tc>
          <w:tcPr>
            <w:tcW w:w="720" w:type="dxa"/>
          </w:tcPr>
          <w:p w14:paraId="4FEB1732" w14:textId="77777777" w:rsidR="00631BEE" w:rsidRPr="001B5A8C" w:rsidRDefault="00631BEE" w:rsidP="00542EE3">
            <w:pPr>
              <w:jc w:val="center"/>
              <w:rPr>
                <w:b/>
              </w:rPr>
            </w:pPr>
            <w:r w:rsidRPr="001B5A8C">
              <w:rPr>
                <w:b/>
              </w:rPr>
              <w:t>NA</w:t>
            </w:r>
          </w:p>
        </w:tc>
      </w:tr>
      <w:tr w:rsidR="00631BEE" w:rsidRPr="001B5A8C" w14:paraId="3EE3A27F" w14:textId="77777777" w:rsidTr="00542EE3">
        <w:trPr>
          <w:trHeight w:val="395"/>
        </w:trPr>
        <w:tc>
          <w:tcPr>
            <w:tcW w:w="7488" w:type="dxa"/>
          </w:tcPr>
          <w:p w14:paraId="6F365D5A" w14:textId="77777777" w:rsidR="00631BEE" w:rsidRPr="001B5A8C" w:rsidRDefault="00631BEE" w:rsidP="00542EE3">
            <w:r w:rsidRPr="001B5A8C">
              <w:t>41. Statement of decisions and reasons for meeting the requirements for Alternate Assessment Program</w:t>
            </w:r>
          </w:p>
        </w:tc>
        <w:tc>
          <w:tcPr>
            <w:tcW w:w="1080" w:type="dxa"/>
          </w:tcPr>
          <w:p w14:paraId="13A8363E" w14:textId="77777777" w:rsidR="00631BEE" w:rsidRPr="001B5A8C" w:rsidRDefault="00631BEE" w:rsidP="00542EE3">
            <w:pPr>
              <w:ind w:left="-108"/>
            </w:pPr>
          </w:p>
        </w:tc>
        <w:tc>
          <w:tcPr>
            <w:tcW w:w="900" w:type="dxa"/>
          </w:tcPr>
          <w:p w14:paraId="37359568" w14:textId="77777777" w:rsidR="00631BEE" w:rsidRPr="001B5A8C" w:rsidRDefault="00631BEE" w:rsidP="00542EE3"/>
        </w:tc>
        <w:tc>
          <w:tcPr>
            <w:tcW w:w="720" w:type="dxa"/>
          </w:tcPr>
          <w:p w14:paraId="1DB1890E" w14:textId="77777777" w:rsidR="00631BEE" w:rsidRPr="001B5A8C" w:rsidRDefault="00631BEE" w:rsidP="00542EE3"/>
        </w:tc>
      </w:tr>
    </w:tbl>
    <w:p w14:paraId="3DDDB5C2"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B0295DF" w14:textId="77777777" w:rsidTr="00542EE3">
        <w:tc>
          <w:tcPr>
            <w:tcW w:w="10152" w:type="dxa"/>
          </w:tcPr>
          <w:p w14:paraId="7D92A239" w14:textId="77777777" w:rsidR="00631BEE" w:rsidRPr="001B5A8C" w:rsidRDefault="00631BEE" w:rsidP="00542EE3">
            <w:pPr>
              <w:tabs>
                <w:tab w:val="left" w:pos="360"/>
              </w:tabs>
            </w:pPr>
            <w:r w:rsidRPr="001B5A8C">
              <w:t>Comments:</w:t>
            </w:r>
          </w:p>
          <w:p w14:paraId="7D66613C" w14:textId="77777777" w:rsidR="00631BEE" w:rsidRPr="001B5A8C" w:rsidRDefault="00631BEE" w:rsidP="00542EE3">
            <w:pPr>
              <w:tabs>
                <w:tab w:val="left" w:pos="360"/>
              </w:tabs>
            </w:pPr>
          </w:p>
          <w:p w14:paraId="5BAD36CD" w14:textId="77777777" w:rsidR="00631BEE" w:rsidRPr="001B5A8C" w:rsidRDefault="00631BEE" w:rsidP="00542EE3">
            <w:pPr>
              <w:tabs>
                <w:tab w:val="left" w:pos="360"/>
              </w:tabs>
            </w:pPr>
          </w:p>
          <w:p w14:paraId="1F1C47FE" w14:textId="77777777" w:rsidR="00631BEE" w:rsidRPr="001B5A8C" w:rsidRDefault="00631BEE" w:rsidP="00542EE3">
            <w:pPr>
              <w:tabs>
                <w:tab w:val="left" w:pos="360"/>
              </w:tabs>
            </w:pPr>
          </w:p>
        </w:tc>
      </w:tr>
    </w:tbl>
    <w:p w14:paraId="4D3C4123" w14:textId="77777777" w:rsidR="005F089C" w:rsidRPr="001B5A8C" w:rsidRDefault="005F089C" w:rsidP="00631BEE">
      <w:pPr>
        <w:tabs>
          <w:tab w:val="left" w:pos="360"/>
        </w:tabs>
        <w:jc w:val="center"/>
        <w:rPr>
          <w:b/>
        </w:rPr>
      </w:pPr>
    </w:p>
    <w:p w14:paraId="53A6A945" w14:textId="77777777" w:rsidR="00126F79" w:rsidRDefault="00126F79" w:rsidP="00631BEE">
      <w:pPr>
        <w:tabs>
          <w:tab w:val="left" w:pos="360"/>
        </w:tabs>
        <w:jc w:val="center"/>
        <w:rPr>
          <w:b/>
        </w:rPr>
      </w:pPr>
    </w:p>
    <w:p w14:paraId="1B9BAD3D" w14:textId="77777777" w:rsidR="00631BEE" w:rsidRPr="001B5A8C" w:rsidRDefault="00631BEE" w:rsidP="00631BEE">
      <w:pPr>
        <w:tabs>
          <w:tab w:val="left" w:pos="360"/>
        </w:tabs>
        <w:jc w:val="center"/>
        <w:rPr>
          <w:b/>
        </w:rPr>
      </w:pPr>
      <w:r w:rsidRPr="001B5A8C">
        <w:rPr>
          <w:b/>
        </w:rPr>
        <w:t>Item 42</w:t>
      </w:r>
    </w:p>
    <w:p w14:paraId="3E51C89D" w14:textId="77777777" w:rsidR="00631BEE" w:rsidRPr="001B5A8C" w:rsidRDefault="00631BEE" w:rsidP="00631BEE">
      <w:pPr>
        <w:tabs>
          <w:tab w:val="left" w:pos="360"/>
        </w:tabs>
      </w:pPr>
    </w:p>
    <w:p w14:paraId="628A0580" w14:textId="77777777" w:rsidR="00631BEE" w:rsidRPr="001B5A8C" w:rsidRDefault="00631BEE" w:rsidP="00631BEE">
      <w:r w:rsidRPr="001B5A8C">
        <w:rPr>
          <w:b/>
          <w:u w:val="single"/>
        </w:rPr>
        <w:t>Look for:</w:t>
      </w:r>
      <w:r w:rsidRPr="001B5A8C">
        <w:t xml:space="preserve">  IEP, Program Modifications and Supports for School Personnel.</w:t>
      </w:r>
    </w:p>
    <w:p w14:paraId="6401F0DD" w14:textId="77777777" w:rsidR="00631BEE" w:rsidRPr="001B5A8C" w:rsidRDefault="00631BEE" w:rsidP="00631BEE"/>
    <w:p w14:paraId="398247AB" w14:textId="77777777" w:rsidR="00631BEE" w:rsidRPr="001B5A8C" w:rsidRDefault="00631BEE" w:rsidP="00631BEE">
      <w:r w:rsidRPr="001B5A8C">
        <w:rPr>
          <w:b/>
          <w:u w:val="single"/>
        </w:rPr>
        <w:t>Directions</w:t>
      </w:r>
      <w:r w:rsidRPr="001B5A8C">
        <w:t xml:space="preserve">:  </w:t>
      </w:r>
    </w:p>
    <w:p w14:paraId="56044EDA" w14:textId="77777777" w:rsidR="00631BEE" w:rsidRPr="001B5A8C" w:rsidRDefault="00631BEE" w:rsidP="00631BEE">
      <w:pPr>
        <w:numPr>
          <w:ilvl w:val="0"/>
          <w:numId w:val="27"/>
        </w:numPr>
      </w:pPr>
      <w:r w:rsidRPr="001B5A8C">
        <w:t xml:space="preserve">Mark “YES” if documentation shows the program modifications or supports for school personnel for services provided </w:t>
      </w:r>
      <w:r w:rsidRPr="001B5A8C">
        <w:rPr>
          <w:u w:val="single"/>
        </w:rPr>
        <w:t>on behalf</w:t>
      </w:r>
      <w:r w:rsidRPr="001B5A8C">
        <w:t xml:space="preserve"> of the child to meet his/her unique needs.  </w:t>
      </w:r>
    </w:p>
    <w:p w14:paraId="7E51D1F7" w14:textId="77777777" w:rsidR="00631BEE" w:rsidRPr="001B5A8C" w:rsidRDefault="00631BEE" w:rsidP="00631BEE">
      <w:pPr>
        <w:numPr>
          <w:ilvl w:val="0"/>
          <w:numId w:val="27"/>
        </w:numPr>
      </w:pPr>
      <w:r w:rsidRPr="001B5A8C">
        <w:t xml:space="preserve">If the ARC determines that no program modification and supports are needed, this should be documented in the IEP as “no modifications or supports are needed” or a similar statement.  </w:t>
      </w:r>
    </w:p>
    <w:p w14:paraId="23F0E998" w14:textId="77777777" w:rsidR="00631BEE" w:rsidRPr="001B5A8C" w:rsidRDefault="00631BEE" w:rsidP="00631BEE"/>
    <w:p w14:paraId="6C3E1F3E" w14:textId="77777777" w:rsidR="00631BEE" w:rsidRPr="001B5A8C" w:rsidRDefault="00631BEE" w:rsidP="00631BEE">
      <w:r w:rsidRPr="001B5A8C">
        <w:rPr>
          <w:b/>
        </w:rPr>
        <w:t>Notes</w:t>
      </w:r>
      <w:r w:rsidRPr="001B5A8C">
        <w:t xml:space="preserve">: </w:t>
      </w:r>
    </w:p>
    <w:p w14:paraId="2641821D" w14:textId="77777777" w:rsidR="00631BEE" w:rsidRPr="001B5A8C" w:rsidRDefault="00631BEE" w:rsidP="00631BEE">
      <w:pPr>
        <w:numPr>
          <w:ilvl w:val="0"/>
          <w:numId w:val="59"/>
        </w:numPr>
      </w:pPr>
      <w:r w:rsidRPr="001B5A8C">
        <w:t>This section cannot be left blank.</w:t>
      </w:r>
    </w:p>
    <w:p w14:paraId="3A295E4A" w14:textId="77777777" w:rsidR="00631BEE" w:rsidRPr="001B5A8C" w:rsidRDefault="00631BEE" w:rsidP="00631BEE">
      <w:pPr>
        <w:numPr>
          <w:ilvl w:val="0"/>
          <w:numId w:val="58"/>
        </w:numPr>
        <w:tabs>
          <w:tab w:val="left" w:pos="360"/>
        </w:tabs>
      </w:pPr>
      <w:r w:rsidRPr="001B5A8C">
        <w:lastRenderedPageBreak/>
        <w:t>Documentation on the IEP modifications and supports may include s</w:t>
      </w:r>
      <w:r w:rsidRPr="001B5A8C">
        <w:rPr>
          <w:bCs/>
        </w:rPr>
        <w:t>pecialized training, use of school time</w:t>
      </w:r>
      <w:r w:rsidRPr="001B5A8C">
        <w:t>, and/or u</w:t>
      </w:r>
      <w:r w:rsidRPr="001B5A8C">
        <w:rPr>
          <w:bCs/>
        </w:rPr>
        <w:t xml:space="preserve">se of school staff.  School staff needing specialized training may include </w:t>
      </w:r>
      <w:r w:rsidRPr="001B5A8C">
        <w:t xml:space="preserve">bus drivers, paraprofessionals, administrators, related service providers, cafeteria staff, general education teachers, special education teachers, etc.  </w:t>
      </w:r>
    </w:p>
    <w:p w14:paraId="601308DC" w14:textId="77777777" w:rsidR="00631BEE" w:rsidRPr="001B5A8C" w:rsidRDefault="00631BEE" w:rsidP="00631BEE">
      <w:pPr>
        <w:numPr>
          <w:ilvl w:val="0"/>
          <w:numId w:val="58"/>
        </w:numPr>
        <w:tabs>
          <w:tab w:val="left" w:pos="360"/>
        </w:tabs>
      </w:pPr>
      <w:r w:rsidRPr="001B5A8C">
        <w:t xml:space="preserve">If the child is receiving services through a co-teaching model, the model is described under Program Modifications and Supports for School Personnel.  </w:t>
      </w:r>
    </w:p>
    <w:p w14:paraId="5547C0CE" w14:textId="77777777" w:rsidR="00631BEE" w:rsidRPr="001B5A8C" w:rsidRDefault="00631BEE" w:rsidP="00631BEE">
      <w:pPr>
        <w:numPr>
          <w:ilvl w:val="0"/>
          <w:numId w:val="58"/>
        </w:numPr>
        <w:tabs>
          <w:tab w:val="left" w:pos="360"/>
        </w:tabs>
      </w:pPr>
      <w:r w:rsidRPr="001B5A8C">
        <w:t xml:space="preserve">If consultation is the service delivery method, this section explains the anticipated frequency and type of consultation.  (For more information regarding consultation, see </w:t>
      </w:r>
      <w:hyperlink r:id="rId25" w:history="1">
        <w:r w:rsidRPr="001B5A8C">
          <w:rPr>
            <w:rStyle w:val="Hyperlink"/>
          </w:rPr>
          <w:t>Collaborative Teaching Practices for Exceptional Children Question and Answer Document</w:t>
        </w:r>
      </w:hyperlink>
      <w:r w:rsidRPr="001B5A8C">
        <w:rPr>
          <w:i/>
        </w:rPr>
        <w:t>, June 2011</w:t>
      </w:r>
      <w:r w:rsidRPr="001B5A8C">
        <w:t xml:space="preserve"> page 12, item #23).</w:t>
      </w:r>
    </w:p>
    <w:p w14:paraId="3CBC735B" w14:textId="40D591B9" w:rsidR="00566AB6" w:rsidRPr="001B5A8C" w:rsidRDefault="00566AB6" w:rsidP="00566AB6">
      <w:pPr>
        <w:pStyle w:val="BodyTextIndent2"/>
        <w:numPr>
          <w:ilvl w:val="0"/>
          <w:numId w:val="58"/>
        </w:numPr>
        <w:spacing w:line="240" w:lineRule="auto"/>
        <w:rPr>
          <w:bCs/>
          <w:highlight w:val="yellow"/>
        </w:rPr>
      </w:pPr>
      <w:r w:rsidRPr="001B5A8C">
        <w:rPr>
          <w:highlight w:val="yellow"/>
        </w:rPr>
        <w:t xml:space="preserve">For more guidance on documenting Program Modifications and Supports for School Personnel, see </w:t>
      </w:r>
      <w:hyperlink r:id="rId26" w:history="1">
        <w:r w:rsidRPr="001B5A8C">
          <w:rPr>
            <w:rStyle w:val="Hyperlink"/>
            <w:highlight w:val="yellow"/>
          </w:rPr>
          <w:t>Guidance Document for IEP Development</w:t>
        </w:r>
      </w:hyperlink>
      <w:r w:rsidRPr="001B5A8C">
        <w:rPr>
          <w:highlight w:val="yellow"/>
        </w:rPr>
        <w:t>, Program Modifications and Suppor</w:t>
      </w:r>
      <w:r w:rsidR="00126F79">
        <w:rPr>
          <w:highlight w:val="yellow"/>
        </w:rPr>
        <w:t>ts for School Personnel section</w:t>
      </w:r>
      <w:r w:rsidRPr="001B5A8C">
        <w:rPr>
          <w:highlight w:val="yellow"/>
        </w:rPr>
        <w:t>.</w:t>
      </w:r>
    </w:p>
    <w:p w14:paraId="24A23FB4" w14:textId="77777777" w:rsidR="00631BEE" w:rsidRPr="001B5A8C" w:rsidRDefault="00631BEE" w:rsidP="00631BEE">
      <w:pPr>
        <w:tabs>
          <w:tab w:val="left" w:pos="360"/>
        </w:tabs>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1B5A8C" w14:paraId="5EB30AC0" w14:textId="77777777" w:rsidTr="00542EE3">
        <w:tc>
          <w:tcPr>
            <w:tcW w:w="8028" w:type="dxa"/>
          </w:tcPr>
          <w:p w14:paraId="7F72A777" w14:textId="77777777" w:rsidR="00631BEE" w:rsidRPr="001B5A8C" w:rsidRDefault="00631BEE" w:rsidP="00542EE3">
            <w:pPr>
              <w:rPr>
                <w:b/>
              </w:rPr>
            </w:pPr>
          </w:p>
        </w:tc>
        <w:tc>
          <w:tcPr>
            <w:tcW w:w="1080" w:type="dxa"/>
          </w:tcPr>
          <w:p w14:paraId="6C8F8095" w14:textId="77777777" w:rsidR="00631BEE" w:rsidRPr="001B5A8C" w:rsidRDefault="00631BEE" w:rsidP="00542EE3">
            <w:pPr>
              <w:jc w:val="center"/>
              <w:rPr>
                <w:b/>
              </w:rPr>
            </w:pPr>
            <w:r w:rsidRPr="001B5A8C">
              <w:rPr>
                <w:b/>
              </w:rPr>
              <w:t>Yes</w:t>
            </w:r>
          </w:p>
        </w:tc>
        <w:tc>
          <w:tcPr>
            <w:tcW w:w="1080" w:type="dxa"/>
          </w:tcPr>
          <w:p w14:paraId="5844B3D0" w14:textId="77777777" w:rsidR="00631BEE" w:rsidRPr="001B5A8C" w:rsidRDefault="00631BEE" w:rsidP="00542EE3">
            <w:pPr>
              <w:jc w:val="center"/>
              <w:rPr>
                <w:b/>
              </w:rPr>
            </w:pPr>
            <w:r w:rsidRPr="001B5A8C">
              <w:rPr>
                <w:b/>
              </w:rPr>
              <w:t>No</w:t>
            </w:r>
          </w:p>
        </w:tc>
      </w:tr>
      <w:tr w:rsidR="00631BEE" w:rsidRPr="001B5A8C" w14:paraId="3FEFB9A6" w14:textId="77777777" w:rsidTr="00542EE3">
        <w:trPr>
          <w:trHeight w:val="395"/>
        </w:trPr>
        <w:tc>
          <w:tcPr>
            <w:tcW w:w="8028" w:type="dxa"/>
          </w:tcPr>
          <w:p w14:paraId="15B05FF0" w14:textId="77777777" w:rsidR="00631BEE" w:rsidRPr="001B5A8C" w:rsidRDefault="00631BEE" w:rsidP="00542EE3">
            <w:r w:rsidRPr="001B5A8C">
              <w:t>42. Statement of program modifications and supports for school personnel to be provided for the child to:</w:t>
            </w:r>
          </w:p>
          <w:p w14:paraId="2A5D3B27" w14:textId="77777777" w:rsidR="00631BEE" w:rsidRPr="001B5A8C" w:rsidRDefault="00631BEE" w:rsidP="00631BEE">
            <w:pPr>
              <w:numPr>
                <w:ilvl w:val="0"/>
                <w:numId w:val="51"/>
              </w:numPr>
            </w:pPr>
            <w:r w:rsidRPr="001B5A8C">
              <w:t>Advance appropriately toward attaining the annual goals;</w:t>
            </w:r>
          </w:p>
          <w:p w14:paraId="55B30D26" w14:textId="77777777" w:rsidR="00631BEE" w:rsidRPr="001B5A8C" w:rsidRDefault="00631BEE" w:rsidP="00631BEE">
            <w:pPr>
              <w:numPr>
                <w:ilvl w:val="0"/>
                <w:numId w:val="51"/>
              </w:numPr>
            </w:pPr>
            <w:r w:rsidRPr="001B5A8C">
              <w:t>Be involved and progress in the general curriculum;</w:t>
            </w:r>
          </w:p>
          <w:p w14:paraId="510C5DAB" w14:textId="77777777" w:rsidR="00631BEE" w:rsidRPr="001B5A8C" w:rsidRDefault="00631BEE" w:rsidP="00631BEE">
            <w:pPr>
              <w:numPr>
                <w:ilvl w:val="0"/>
                <w:numId w:val="51"/>
              </w:numPr>
            </w:pPr>
            <w:r w:rsidRPr="001B5A8C">
              <w:t xml:space="preserve">Participate in extracurricular and other nonacademic activities; and </w:t>
            </w:r>
          </w:p>
          <w:p w14:paraId="6272546B" w14:textId="77777777" w:rsidR="00631BEE" w:rsidRPr="001B5A8C" w:rsidRDefault="00631BEE" w:rsidP="00631BEE">
            <w:pPr>
              <w:numPr>
                <w:ilvl w:val="0"/>
                <w:numId w:val="51"/>
              </w:numPr>
            </w:pPr>
            <w:r w:rsidRPr="001B5A8C">
              <w:t>Be educated and participate with other children with or without disabilities.</w:t>
            </w:r>
          </w:p>
        </w:tc>
        <w:tc>
          <w:tcPr>
            <w:tcW w:w="1080" w:type="dxa"/>
          </w:tcPr>
          <w:p w14:paraId="571D6AE8" w14:textId="77777777" w:rsidR="00631BEE" w:rsidRPr="001B5A8C" w:rsidRDefault="00631BEE" w:rsidP="00542EE3">
            <w:pPr>
              <w:ind w:left="-108"/>
            </w:pPr>
          </w:p>
        </w:tc>
        <w:tc>
          <w:tcPr>
            <w:tcW w:w="1080" w:type="dxa"/>
          </w:tcPr>
          <w:p w14:paraId="1E9B1E8D" w14:textId="77777777" w:rsidR="00631BEE" w:rsidRPr="001B5A8C" w:rsidRDefault="00631BEE" w:rsidP="00542EE3"/>
        </w:tc>
      </w:tr>
    </w:tbl>
    <w:p w14:paraId="6AB1F882"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9CD1170" w14:textId="77777777" w:rsidTr="00542EE3">
        <w:tc>
          <w:tcPr>
            <w:tcW w:w="10152" w:type="dxa"/>
          </w:tcPr>
          <w:p w14:paraId="48977FF3" w14:textId="77777777" w:rsidR="00631BEE" w:rsidRPr="001B5A8C" w:rsidRDefault="00631BEE" w:rsidP="00542EE3">
            <w:pPr>
              <w:tabs>
                <w:tab w:val="left" w:pos="360"/>
              </w:tabs>
            </w:pPr>
            <w:r w:rsidRPr="001B5A8C">
              <w:t>Comments:</w:t>
            </w:r>
          </w:p>
          <w:p w14:paraId="77145641" w14:textId="77777777" w:rsidR="00631BEE" w:rsidRPr="001B5A8C" w:rsidRDefault="00631BEE" w:rsidP="00542EE3">
            <w:pPr>
              <w:tabs>
                <w:tab w:val="left" w:pos="360"/>
              </w:tabs>
            </w:pPr>
          </w:p>
          <w:p w14:paraId="623DF8AB" w14:textId="77777777" w:rsidR="00631BEE" w:rsidRPr="001B5A8C" w:rsidRDefault="00631BEE" w:rsidP="00542EE3">
            <w:pPr>
              <w:tabs>
                <w:tab w:val="left" w:pos="360"/>
              </w:tabs>
            </w:pPr>
          </w:p>
          <w:p w14:paraId="7E79981A" w14:textId="77777777" w:rsidR="00631BEE" w:rsidRPr="001B5A8C" w:rsidRDefault="00631BEE" w:rsidP="00542EE3">
            <w:pPr>
              <w:tabs>
                <w:tab w:val="left" w:pos="360"/>
              </w:tabs>
            </w:pPr>
          </w:p>
        </w:tc>
      </w:tr>
    </w:tbl>
    <w:p w14:paraId="6B22B00E" w14:textId="77777777" w:rsidR="00631BEE" w:rsidRPr="001B5A8C" w:rsidRDefault="00631BEE" w:rsidP="00631BEE">
      <w:pPr>
        <w:tabs>
          <w:tab w:val="left" w:pos="360"/>
        </w:tabs>
      </w:pPr>
    </w:p>
    <w:p w14:paraId="2CC8F608" w14:textId="77777777" w:rsidR="00631BEE" w:rsidRPr="001B5A8C" w:rsidRDefault="00631BEE" w:rsidP="00631BEE">
      <w:pPr>
        <w:jc w:val="center"/>
        <w:rPr>
          <w:b/>
        </w:rPr>
      </w:pPr>
      <w:r w:rsidRPr="001B5A8C">
        <w:rPr>
          <w:b/>
        </w:rPr>
        <w:t>Item 43</w:t>
      </w:r>
    </w:p>
    <w:p w14:paraId="34936EF1" w14:textId="77777777" w:rsidR="00631BEE" w:rsidRPr="001B5A8C" w:rsidRDefault="00631BEE" w:rsidP="00631BEE"/>
    <w:p w14:paraId="1713EBD2" w14:textId="77777777" w:rsidR="00631BEE" w:rsidRPr="001B5A8C" w:rsidRDefault="00631BEE" w:rsidP="00631BEE">
      <w:r w:rsidRPr="001B5A8C">
        <w:rPr>
          <w:b/>
          <w:u w:val="single"/>
        </w:rPr>
        <w:t>Look for:</w:t>
      </w:r>
      <w:r w:rsidRPr="001B5A8C">
        <w:t xml:space="preserve">  IEP, Least Restrictive Environment in General Education.</w:t>
      </w:r>
    </w:p>
    <w:p w14:paraId="724A89B7" w14:textId="77777777" w:rsidR="00631BEE" w:rsidRPr="001B5A8C" w:rsidRDefault="00631BEE" w:rsidP="00631BEE"/>
    <w:p w14:paraId="309214B0" w14:textId="77777777" w:rsidR="00631BEE" w:rsidRPr="001B5A8C" w:rsidRDefault="00631BEE" w:rsidP="00631BEE">
      <w:r w:rsidRPr="001B5A8C">
        <w:rPr>
          <w:b/>
          <w:u w:val="single"/>
        </w:rPr>
        <w:t>Directions</w:t>
      </w:r>
      <w:r w:rsidRPr="001B5A8C">
        <w:t xml:space="preserve">:  </w:t>
      </w:r>
    </w:p>
    <w:p w14:paraId="6F306A4B" w14:textId="77777777" w:rsidR="00631BEE" w:rsidRPr="001B5A8C" w:rsidRDefault="00631BEE" w:rsidP="00631BEE">
      <w:pPr>
        <w:tabs>
          <w:tab w:val="left" w:pos="2700"/>
        </w:tabs>
        <w:jc w:val="both"/>
      </w:pPr>
      <w:r w:rsidRPr="001B5A8C">
        <w:t xml:space="preserve">Mark “YES” if documentation includes an explanation of the classes, if any, in which the child will be participating outside of the regular class.  This explanation will identify the identification of the content areas to be provided outside regular class, such as “math” or “reading.”  </w:t>
      </w:r>
    </w:p>
    <w:p w14:paraId="2F6AAE97" w14:textId="77777777" w:rsidR="00631BEE" w:rsidRPr="001B5A8C" w:rsidRDefault="00631BEE" w:rsidP="00631BEE">
      <w:pPr>
        <w:tabs>
          <w:tab w:val="left" w:pos="2700"/>
        </w:tabs>
        <w:jc w:val="both"/>
      </w:pPr>
    </w:p>
    <w:p w14:paraId="2AB8ADB3" w14:textId="77777777" w:rsidR="00631BEE" w:rsidRPr="001B5A8C" w:rsidRDefault="00631BEE" w:rsidP="00631BEE">
      <w:pPr>
        <w:tabs>
          <w:tab w:val="left" w:pos="2700"/>
        </w:tabs>
        <w:jc w:val="both"/>
      </w:pPr>
      <w:r w:rsidRPr="001B5A8C">
        <w:rPr>
          <w:b/>
        </w:rPr>
        <w:t>Examples of two different formats for writing LRE statement</w:t>
      </w:r>
      <w:r w:rsidRPr="001B5A8C">
        <w:t xml:space="preserve">:  </w:t>
      </w:r>
    </w:p>
    <w:p w14:paraId="09EC7383" w14:textId="77777777" w:rsidR="00631BEE" w:rsidRPr="001B5A8C" w:rsidRDefault="00631BEE" w:rsidP="00631BEE">
      <w:pPr>
        <w:numPr>
          <w:ilvl w:val="0"/>
          <w:numId w:val="70"/>
        </w:numPr>
        <w:ind w:left="720"/>
        <w:rPr>
          <w:i/>
        </w:rPr>
      </w:pPr>
      <w:r w:rsidRPr="001B5A8C">
        <w:t>For a student who receives most of her core content classes in general education, the explanation may state: “</w:t>
      </w:r>
      <w:r w:rsidRPr="001B5A8C">
        <w:rPr>
          <w:i/>
        </w:rPr>
        <w:t xml:space="preserve">Sarah will not participate in general education for language arts.  She will receive language arts instruction in the resource room.”    </w:t>
      </w:r>
      <w:r w:rsidRPr="001B5A8C">
        <w:rPr>
          <w:b/>
        </w:rPr>
        <w:t>OR</w:t>
      </w:r>
    </w:p>
    <w:p w14:paraId="4F182701" w14:textId="77777777" w:rsidR="00631BEE" w:rsidRPr="001B5A8C" w:rsidRDefault="00631BEE" w:rsidP="00631BEE">
      <w:pPr>
        <w:ind w:left="720" w:hanging="360"/>
        <w:rPr>
          <w:b/>
        </w:rPr>
      </w:pPr>
    </w:p>
    <w:p w14:paraId="6C9D36F7" w14:textId="77777777" w:rsidR="00631BEE" w:rsidRPr="001B5A8C" w:rsidRDefault="00631BEE" w:rsidP="00631BEE">
      <w:pPr>
        <w:ind w:left="720"/>
      </w:pPr>
      <w:r w:rsidRPr="001B5A8C">
        <w:rPr>
          <w:b/>
        </w:rPr>
        <w:t xml:space="preserve">Special Education: </w:t>
      </w:r>
      <w:r w:rsidRPr="001B5A8C">
        <w:t>Language Arts</w:t>
      </w:r>
    </w:p>
    <w:p w14:paraId="66528742" w14:textId="77777777" w:rsidR="00631BEE" w:rsidRPr="001B5A8C" w:rsidRDefault="00631BEE" w:rsidP="00631BEE">
      <w:pPr>
        <w:ind w:left="720"/>
      </w:pPr>
      <w:r w:rsidRPr="001B5A8C">
        <w:rPr>
          <w:b/>
        </w:rPr>
        <w:t xml:space="preserve">Regular Education: </w:t>
      </w:r>
      <w:r w:rsidRPr="001B5A8C">
        <w:t xml:space="preserve"> Math, Social Studies, Science, Related Arts</w:t>
      </w:r>
    </w:p>
    <w:p w14:paraId="071BCD9D" w14:textId="77777777" w:rsidR="00631BEE" w:rsidRPr="001B5A8C" w:rsidRDefault="00631BEE" w:rsidP="00631BEE">
      <w:pPr>
        <w:ind w:left="720" w:hanging="360"/>
        <w:rPr>
          <w:i/>
        </w:rPr>
      </w:pPr>
    </w:p>
    <w:p w14:paraId="50ABC352" w14:textId="77777777" w:rsidR="00631BEE" w:rsidRPr="001B5A8C" w:rsidRDefault="00631BEE" w:rsidP="00631BEE">
      <w:pPr>
        <w:numPr>
          <w:ilvl w:val="0"/>
          <w:numId w:val="70"/>
        </w:numPr>
        <w:ind w:left="720"/>
        <w:rPr>
          <w:i/>
        </w:rPr>
      </w:pPr>
      <w:r w:rsidRPr="001B5A8C">
        <w:lastRenderedPageBreak/>
        <w:t xml:space="preserve">For a student who receives instruction in a content area in the regular classroom with co-teaching and SDI in a resource room, the explanation may state:  Josh will receive all core content in the regular classroom. He will also receive language arts instruction in the resource room.  </w:t>
      </w:r>
      <w:r w:rsidRPr="001B5A8C">
        <w:rPr>
          <w:b/>
        </w:rPr>
        <w:t>OR</w:t>
      </w:r>
    </w:p>
    <w:p w14:paraId="6870FEF9" w14:textId="77777777" w:rsidR="00631BEE" w:rsidRPr="001B5A8C" w:rsidRDefault="00631BEE" w:rsidP="00631BEE">
      <w:pPr>
        <w:ind w:left="720" w:hanging="360"/>
      </w:pPr>
    </w:p>
    <w:p w14:paraId="51F27CA9" w14:textId="77777777" w:rsidR="00631BEE" w:rsidRPr="001B5A8C" w:rsidRDefault="00631BEE" w:rsidP="00631BEE">
      <w:pPr>
        <w:ind w:left="720"/>
      </w:pPr>
      <w:r w:rsidRPr="001B5A8C">
        <w:rPr>
          <w:b/>
        </w:rPr>
        <w:t xml:space="preserve">Special Education: </w:t>
      </w:r>
      <w:r w:rsidRPr="001B5A8C">
        <w:t xml:space="preserve">Language Arts </w:t>
      </w:r>
    </w:p>
    <w:p w14:paraId="5EA52FF1" w14:textId="77777777" w:rsidR="00631BEE" w:rsidRPr="001B5A8C" w:rsidRDefault="00631BEE" w:rsidP="00631BEE">
      <w:pPr>
        <w:ind w:left="720"/>
      </w:pPr>
      <w:r w:rsidRPr="001B5A8C">
        <w:rPr>
          <w:b/>
        </w:rPr>
        <w:t xml:space="preserve">Co-Teaching: </w:t>
      </w:r>
      <w:r w:rsidRPr="001B5A8C">
        <w:t xml:space="preserve">Language Arts </w:t>
      </w:r>
    </w:p>
    <w:p w14:paraId="022D1482" w14:textId="77777777" w:rsidR="00631BEE" w:rsidRPr="001B5A8C" w:rsidRDefault="00631BEE" w:rsidP="00631BEE">
      <w:pPr>
        <w:ind w:left="720"/>
      </w:pPr>
      <w:r w:rsidRPr="001B5A8C">
        <w:rPr>
          <w:b/>
        </w:rPr>
        <w:t xml:space="preserve">Regular Education: </w:t>
      </w:r>
      <w:r w:rsidRPr="001B5A8C">
        <w:t>Math, Social Studies, Science, Related Arts</w:t>
      </w:r>
    </w:p>
    <w:p w14:paraId="16787E8B" w14:textId="77777777" w:rsidR="00631BEE" w:rsidRPr="001B5A8C" w:rsidRDefault="00631BEE" w:rsidP="00631BEE">
      <w:pPr>
        <w:ind w:left="720" w:hanging="360"/>
        <w:rPr>
          <w:i/>
        </w:rPr>
      </w:pPr>
    </w:p>
    <w:p w14:paraId="279B60A2" w14:textId="77777777" w:rsidR="00631BEE" w:rsidRPr="001B5A8C" w:rsidRDefault="00631BEE" w:rsidP="00631BEE">
      <w:pPr>
        <w:numPr>
          <w:ilvl w:val="0"/>
          <w:numId w:val="70"/>
        </w:numPr>
        <w:ind w:left="720"/>
        <w:rPr>
          <w:i/>
        </w:rPr>
      </w:pPr>
      <w:r w:rsidRPr="001B5A8C">
        <w:t xml:space="preserve">For a speech-only student who’s ARC does not know the school schedule for the upcoming year: </w:t>
      </w:r>
      <w:r w:rsidRPr="001B5A8C">
        <w:rPr>
          <w:i/>
        </w:rPr>
        <w:t xml:space="preserve">“Bobby will participate in all regular education core content classes.  He will be removed from the general education non-core classes for two periods a week to receive speech services in the resource room.”  </w:t>
      </w:r>
      <w:r w:rsidRPr="001B5A8C">
        <w:rPr>
          <w:b/>
        </w:rPr>
        <w:t>OR</w:t>
      </w:r>
    </w:p>
    <w:p w14:paraId="0ED6F1EF" w14:textId="77777777" w:rsidR="00631BEE" w:rsidRPr="001B5A8C" w:rsidRDefault="00631BEE" w:rsidP="00631BEE">
      <w:pPr>
        <w:ind w:left="720" w:hanging="360"/>
        <w:rPr>
          <w:b/>
        </w:rPr>
      </w:pPr>
    </w:p>
    <w:p w14:paraId="670C1173" w14:textId="77777777" w:rsidR="00631BEE" w:rsidRPr="001B5A8C" w:rsidRDefault="00631BEE" w:rsidP="00631BEE">
      <w:pPr>
        <w:ind w:left="720"/>
      </w:pPr>
      <w:r w:rsidRPr="001B5A8C">
        <w:rPr>
          <w:b/>
        </w:rPr>
        <w:t xml:space="preserve">Special Education: </w:t>
      </w:r>
      <w:r w:rsidRPr="001B5A8C">
        <w:t>Speech</w:t>
      </w:r>
    </w:p>
    <w:p w14:paraId="55064863" w14:textId="77777777" w:rsidR="00631BEE" w:rsidRPr="001B5A8C" w:rsidRDefault="00631BEE" w:rsidP="00631BEE">
      <w:pPr>
        <w:ind w:left="720"/>
      </w:pPr>
      <w:r w:rsidRPr="001B5A8C">
        <w:rPr>
          <w:b/>
        </w:rPr>
        <w:t xml:space="preserve">Regular Education: </w:t>
      </w:r>
      <w:r w:rsidRPr="001B5A8C">
        <w:t xml:space="preserve"> All Core Content Classes</w:t>
      </w:r>
    </w:p>
    <w:p w14:paraId="6D13CF1C" w14:textId="77777777" w:rsidR="00631BEE" w:rsidRPr="001B5A8C" w:rsidRDefault="00631BEE" w:rsidP="00631BEE">
      <w:pPr>
        <w:ind w:left="720" w:hanging="360"/>
        <w:rPr>
          <w:i/>
        </w:rPr>
      </w:pPr>
    </w:p>
    <w:p w14:paraId="2BFD5A83" w14:textId="77777777" w:rsidR="00631BEE" w:rsidRPr="001B5A8C" w:rsidRDefault="00631BEE" w:rsidP="00631BEE">
      <w:pPr>
        <w:numPr>
          <w:ilvl w:val="0"/>
          <w:numId w:val="70"/>
        </w:numPr>
        <w:ind w:left="720"/>
        <w:rPr>
          <w:i/>
        </w:rPr>
      </w:pPr>
      <w:r w:rsidRPr="001B5A8C">
        <w:t xml:space="preserve">If the ARC determines that the student will receive all educational services in regular education classes with co-teaching for Reading: </w:t>
      </w:r>
      <w:r w:rsidRPr="001B5A8C">
        <w:rPr>
          <w:i/>
        </w:rPr>
        <w:t>“Sandi will participate in all general education classes for the entire school day.”</w:t>
      </w:r>
      <w:r w:rsidRPr="001B5A8C">
        <w:rPr>
          <w:b/>
        </w:rPr>
        <w:t xml:space="preserve"> OR</w:t>
      </w:r>
    </w:p>
    <w:p w14:paraId="31861873" w14:textId="77777777" w:rsidR="00631BEE" w:rsidRPr="001B5A8C" w:rsidRDefault="00631BEE" w:rsidP="00631BEE">
      <w:pPr>
        <w:ind w:left="720" w:hanging="360"/>
        <w:rPr>
          <w:i/>
        </w:rPr>
      </w:pPr>
    </w:p>
    <w:p w14:paraId="0064CAD9" w14:textId="77777777" w:rsidR="00631BEE" w:rsidRPr="001B5A8C" w:rsidRDefault="00631BEE" w:rsidP="00631BEE">
      <w:pPr>
        <w:ind w:left="720"/>
      </w:pPr>
      <w:r w:rsidRPr="001B5A8C">
        <w:rPr>
          <w:b/>
        </w:rPr>
        <w:t xml:space="preserve">Co-Teaching: </w:t>
      </w:r>
      <w:r w:rsidRPr="001B5A8C">
        <w:t xml:space="preserve"> Language Arts</w:t>
      </w:r>
    </w:p>
    <w:p w14:paraId="35C69CDB" w14:textId="77777777" w:rsidR="00631BEE" w:rsidRPr="001B5A8C" w:rsidRDefault="00631BEE" w:rsidP="00631BEE">
      <w:pPr>
        <w:ind w:left="720"/>
      </w:pPr>
      <w:r w:rsidRPr="001B5A8C">
        <w:rPr>
          <w:b/>
        </w:rPr>
        <w:t xml:space="preserve">Regular Education: </w:t>
      </w:r>
      <w:r w:rsidRPr="001B5A8C">
        <w:t>Math, Social Studies, Science, Related Arts</w:t>
      </w:r>
    </w:p>
    <w:p w14:paraId="1F7C55FA" w14:textId="77777777" w:rsidR="00631BEE" w:rsidRPr="001B5A8C" w:rsidRDefault="00631BEE" w:rsidP="00631BEE">
      <w:pPr>
        <w:ind w:left="720" w:hanging="360"/>
        <w:rPr>
          <w:i/>
        </w:rPr>
      </w:pPr>
    </w:p>
    <w:p w14:paraId="7FFB2691" w14:textId="77777777" w:rsidR="00631BEE" w:rsidRPr="001B5A8C" w:rsidRDefault="00631BEE" w:rsidP="00631BEE">
      <w:pPr>
        <w:numPr>
          <w:ilvl w:val="0"/>
          <w:numId w:val="70"/>
        </w:numPr>
        <w:ind w:left="720"/>
        <w:rPr>
          <w:i/>
        </w:rPr>
      </w:pPr>
      <w:r w:rsidRPr="001B5A8C">
        <w:t xml:space="preserve">If the ARC determines that the student will participate most of the day in special class, the ARC may document the decision: </w:t>
      </w:r>
      <w:r w:rsidRPr="001B5A8C">
        <w:rPr>
          <w:i/>
        </w:rPr>
        <w:t xml:space="preserve">“Kris will not participate in the general education core content classes of math, reading, science, and social studies.  She will receive instruction for her core content classes in the resource room.” </w:t>
      </w:r>
      <w:r w:rsidRPr="001B5A8C">
        <w:rPr>
          <w:b/>
        </w:rPr>
        <w:t>OR</w:t>
      </w:r>
    </w:p>
    <w:p w14:paraId="61038534" w14:textId="77777777" w:rsidR="00631BEE" w:rsidRPr="001B5A8C" w:rsidRDefault="00631BEE" w:rsidP="00631BEE">
      <w:pPr>
        <w:ind w:left="720" w:hanging="360"/>
        <w:rPr>
          <w:i/>
        </w:rPr>
      </w:pPr>
    </w:p>
    <w:p w14:paraId="5F1A17E5" w14:textId="77777777" w:rsidR="00631BEE" w:rsidRPr="001B5A8C" w:rsidRDefault="00631BEE" w:rsidP="00631BEE">
      <w:pPr>
        <w:ind w:left="720"/>
      </w:pPr>
      <w:r w:rsidRPr="001B5A8C">
        <w:rPr>
          <w:b/>
        </w:rPr>
        <w:t xml:space="preserve">Special Education: </w:t>
      </w:r>
      <w:r w:rsidRPr="001B5A8C">
        <w:t>All Core Content Classes</w:t>
      </w:r>
    </w:p>
    <w:p w14:paraId="07139DA3" w14:textId="77777777" w:rsidR="00631BEE" w:rsidRPr="001B5A8C" w:rsidRDefault="00631BEE" w:rsidP="00631BEE">
      <w:pPr>
        <w:ind w:left="720"/>
      </w:pPr>
      <w:r w:rsidRPr="001B5A8C">
        <w:rPr>
          <w:b/>
        </w:rPr>
        <w:t xml:space="preserve">Regular Education: </w:t>
      </w:r>
      <w:r w:rsidRPr="001B5A8C">
        <w:t xml:space="preserve"> Electives</w:t>
      </w:r>
    </w:p>
    <w:p w14:paraId="169329D8" w14:textId="77777777" w:rsidR="00631BEE" w:rsidRPr="001B5A8C" w:rsidRDefault="00631BEE" w:rsidP="00631BEE">
      <w:pPr>
        <w:ind w:left="720" w:hanging="360"/>
        <w:rPr>
          <w:i/>
        </w:rPr>
      </w:pPr>
    </w:p>
    <w:p w14:paraId="26B8FCB7" w14:textId="77777777" w:rsidR="00631BEE" w:rsidRPr="001B5A8C" w:rsidRDefault="00631BEE" w:rsidP="00631BEE">
      <w:pPr>
        <w:numPr>
          <w:ilvl w:val="0"/>
          <w:numId w:val="70"/>
        </w:numPr>
        <w:ind w:left="720"/>
        <w:rPr>
          <w:i/>
        </w:rPr>
      </w:pPr>
      <w:r w:rsidRPr="001B5A8C">
        <w:t xml:space="preserve">For a student participating in a social skills program: </w:t>
      </w:r>
      <w:r w:rsidRPr="001B5A8C">
        <w:rPr>
          <w:i/>
        </w:rPr>
        <w:t>“Joe will receive all core content instruction within the general education. He will be removed from the general education environment during non-core classes two times per week for social skills instruction</w:t>
      </w:r>
      <w:r w:rsidRPr="001B5A8C">
        <w:t xml:space="preserve">.”  </w:t>
      </w:r>
      <w:r w:rsidRPr="001B5A8C">
        <w:rPr>
          <w:b/>
        </w:rPr>
        <w:t>OR</w:t>
      </w:r>
    </w:p>
    <w:p w14:paraId="21C3C9A1" w14:textId="77777777" w:rsidR="00631BEE" w:rsidRPr="001B5A8C" w:rsidRDefault="00631BEE" w:rsidP="00631BEE">
      <w:pPr>
        <w:ind w:left="720" w:hanging="360"/>
        <w:rPr>
          <w:b/>
        </w:rPr>
      </w:pPr>
    </w:p>
    <w:p w14:paraId="6F1AF476" w14:textId="77777777" w:rsidR="00631BEE" w:rsidRPr="001B5A8C" w:rsidRDefault="00631BEE" w:rsidP="00631BEE">
      <w:pPr>
        <w:ind w:left="720"/>
      </w:pPr>
      <w:r w:rsidRPr="001B5A8C">
        <w:rPr>
          <w:b/>
        </w:rPr>
        <w:t xml:space="preserve">Special Education: </w:t>
      </w:r>
      <w:r w:rsidRPr="001B5A8C">
        <w:t>Social Skills Instruction</w:t>
      </w:r>
    </w:p>
    <w:p w14:paraId="78213DF0" w14:textId="77777777" w:rsidR="00631BEE" w:rsidRPr="001B5A8C" w:rsidRDefault="00631BEE" w:rsidP="00631BEE">
      <w:pPr>
        <w:ind w:left="720"/>
      </w:pPr>
      <w:r w:rsidRPr="001B5A8C">
        <w:rPr>
          <w:b/>
        </w:rPr>
        <w:t xml:space="preserve">Regular Education: </w:t>
      </w:r>
      <w:r w:rsidRPr="001B5A8C">
        <w:t xml:space="preserve"> All Core Content Classes     </w:t>
      </w:r>
    </w:p>
    <w:p w14:paraId="2E520FC2" w14:textId="77777777" w:rsidR="00631BEE" w:rsidRPr="001B5A8C" w:rsidRDefault="00631BEE" w:rsidP="00631BEE">
      <w:pPr>
        <w:ind w:left="720"/>
      </w:pPr>
    </w:p>
    <w:p w14:paraId="1D334ACA" w14:textId="77777777" w:rsidR="00631BEE" w:rsidRPr="001B5A8C" w:rsidRDefault="00631BEE" w:rsidP="00631BEE">
      <w:pPr>
        <w:tabs>
          <w:tab w:val="left" w:pos="5400"/>
        </w:tabs>
      </w:pPr>
      <w:r w:rsidRPr="001B5A8C">
        <w:rPr>
          <w:b/>
        </w:rPr>
        <w:t>Note</w:t>
      </w:r>
      <w:r w:rsidRPr="001B5A8C">
        <w:t>:  Location of services should be aligned with the amount of time the child participates outside regular classes.</w:t>
      </w:r>
    </w:p>
    <w:p w14:paraId="53C8DB88" w14:textId="77777777" w:rsidR="00631BEE" w:rsidRPr="001B5A8C" w:rsidRDefault="00631BEE" w:rsidP="00631BEE">
      <w:pPr>
        <w:tabs>
          <w:tab w:val="left" w:pos="5400"/>
        </w:tabs>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1B5A8C" w14:paraId="7C8512A0" w14:textId="77777777" w:rsidTr="00542EE3">
        <w:tc>
          <w:tcPr>
            <w:tcW w:w="8028" w:type="dxa"/>
          </w:tcPr>
          <w:p w14:paraId="5B9ADA6E" w14:textId="77777777" w:rsidR="00631BEE" w:rsidRPr="001B5A8C" w:rsidRDefault="00631BEE" w:rsidP="00542EE3">
            <w:pPr>
              <w:rPr>
                <w:b/>
              </w:rPr>
            </w:pPr>
          </w:p>
        </w:tc>
        <w:tc>
          <w:tcPr>
            <w:tcW w:w="1080" w:type="dxa"/>
          </w:tcPr>
          <w:p w14:paraId="5EBA889F" w14:textId="77777777" w:rsidR="00631BEE" w:rsidRPr="001B5A8C" w:rsidRDefault="00631BEE" w:rsidP="00542EE3">
            <w:pPr>
              <w:jc w:val="center"/>
              <w:rPr>
                <w:b/>
              </w:rPr>
            </w:pPr>
            <w:r w:rsidRPr="001B5A8C">
              <w:rPr>
                <w:b/>
              </w:rPr>
              <w:t>Yes</w:t>
            </w:r>
          </w:p>
        </w:tc>
        <w:tc>
          <w:tcPr>
            <w:tcW w:w="1080" w:type="dxa"/>
          </w:tcPr>
          <w:p w14:paraId="351833B9" w14:textId="77777777" w:rsidR="00631BEE" w:rsidRPr="001B5A8C" w:rsidRDefault="00631BEE" w:rsidP="00542EE3">
            <w:pPr>
              <w:jc w:val="center"/>
              <w:rPr>
                <w:b/>
              </w:rPr>
            </w:pPr>
            <w:r w:rsidRPr="001B5A8C">
              <w:rPr>
                <w:b/>
              </w:rPr>
              <w:t>No</w:t>
            </w:r>
          </w:p>
        </w:tc>
      </w:tr>
      <w:tr w:rsidR="00631BEE" w:rsidRPr="001B5A8C" w14:paraId="1C0C86DB" w14:textId="77777777" w:rsidTr="00542EE3">
        <w:trPr>
          <w:trHeight w:val="395"/>
        </w:trPr>
        <w:tc>
          <w:tcPr>
            <w:tcW w:w="8028" w:type="dxa"/>
          </w:tcPr>
          <w:p w14:paraId="18287CD6" w14:textId="77777777" w:rsidR="00631BEE" w:rsidRPr="001B5A8C" w:rsidRDefault="00631BEE" w:rsidP="00542EE3">
            <w:r w:rsidRPr="001B5A8C">
              <w:t>43. An explanation of the extent, if any to which the student will not participate with nondisabled children in regular education classes (content area).</w:t>
            </w:r>
          </w:p>
        </w:tc>
        <w:tc>
          <w:tcPr>
            <w:tcW w:w="1080" w:type="dxa"/>
          </w:tcPr>
          <w:p w14:paraId="6449E931" w14:textId="77777777" w:rsidR="00631BEE" w:rsidRPr="001B5A8C" w:rsidRDefault="00631BEE" w:rsidP="00542EE3">
            <w:pPr>
              <w:ind w:left="-108"/>
            </w:pPr>
          </w:p>
        </w:tc>
        <w:tc>
          <w:tcPr>
            <w:tcW w:w="1080" w:type="dxa"/>
          </w:tcPr>
          <w:p w14:paraId="0283F9A3" w14:textId="77777777" w:rsidR="00631BEE" w:rsidRPr="001B5A8C" w:rsidRDefault="00631BEE" w:rsidP="00542EE3"/>
        </w:tc>
      </w:tr>
    </w:tbl>
    <w:p w14:paraId="279E5295" w14:textId="77777777" w:rsidR="00631BEE" w:rsidRDefault="00631BEE" w:rsidP="00631BEE">
      <w:pPr>
        <w:tabs>
          <w:tab w:val="left" w:pos="5400"/>
        </w:tabs>
      </w:pPr>
    </w:p>
    <w:p w14:paraId="52B823AC" w14:textId="77777777" w:rsidR="00FD346C" w:rsidRPr="001B5A8C" w:rsidRDefault="00FD346C" w:rsidP="00631BEE">
      <w:pPr>
        <w:tabs>
          <w:tab w:val="left" w:pos="540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22BE881F" w14:textId="77777777" w:rsidTr="00542EE3">
        <w:tc>
          <w:tcPr>
            <w:tcW w:w="10152" w:type="dxa"/>
          </w:tcPr>
          <w:p w14:paraId="7FD2F27F" w14:textId="77777777" w:rsidR="00631BEE" w:rsidRPr="001B5A8C" w:rsidRDefault="00631BEE" w:rsidP="00542EE3">
            <w:pPr>
              <w:tabs>
                <w:tab w:val="left" w:pos="360"/>
              </w:tabs>
            </w:pPr>
            <w:r w:rsidRPr="001B5A8C">
              <w:lastRenderedPageBreak/>
              <w:t>Comments:</w:t>
            </w:r>
          </w:p>
          <w:p w14:paraId="5AADE035" w14:textId="77777777" w:rsidR="00631BEE" w:rsidRPr="001B5A8C" w:rsidRDefault="00631BEE" w:rsidP="00542EE3">
            <w:pPr>
              <w:tabs>
                <w:tab w:val="left" w:pos="360"/>
              </w:tabs>
            </w:pPr>
          </w:p>
          <w:p w14:paraId="5B7F24A6" w14:textId="77777777" w:rsidR="00631BEE" w:rsidRPr="001B5A8C" w:rsidRDefault="00631BEE" w:rsidP="00542EE3">
            <w:pPr>
              <w:tabs>
                <w:tab w:val="left" w:pos="360"/>
              </w:tabs>
            </w:pPr>
          </w:p>
          <w:p w14:paraId="37ADD483" w14:textId="77777777" w:rsidR="00631BEE" w:rsidRPr="001B5A8C" w:rsidRDefault="00631BEE" w:rsidP="00542EE3">
            <w:pPr>
              <w:tabs>
                <w:tab w:val="left" w:pos="360"/>
              </w:tabs>
            </w:pPr>
          </w:p>
        </w:tc>
      </w:tr>
    </w:tbl>
    <w:p w14:paraId="0278E1A3" w14:textId="77777777" w:rsidR="00631BEE" w:rsidRPr="001B5A8C" w:rsidRDefault="00631BEE" w:rsidP="00631BEE">
      <w:pPr>
        <w:tabs>
          <w:tab w:val="left" w:pos="360"/>
        </w:tabs>
      </w:pPr>
    </w:p>
    <w:p w14:paraId="6EC13FB3" w14:textId="77777777" w:rsidR="00CB25D8" w:rsidRDefault="00CB25D8" w:rsidP="00631BEE">
      <w:pPr>
        <w:tabs>
          <w:tab w:val="left" w:pos="360"/>
        </w:tabs>
        <w:jc w:val="center"/>
        <w:rPr>
          <w:b/>
        </w:rPr>
      </w:pPr>
    </w:p>
    <w:p w14:paraId="7274CB8E" w14:textId="77777777" w:rsidR="00631BEE" w:rsidRPr="001B5A8C" w:rsidRDefault="00631BEE" w:rsidP="00631BEE">
      <w:pPr>
        <w:tabs>
          <w:tab w:val="left" w:pos="360"/>
        </w:tabs>
        <w:jc w:val="center"/>
        <w:rPr>
          <w:b/>
        </w:rPr>
      </w:pPr>
      <w:r w:rsidRPr="001B5A8C">
        <w:rPr>
          <w:b/>
        </w:rPr>
        <w:t>Item 44</w:t>
      </w:r>
    </w:p>
    <w:p w14:paraId="18C14763" w14:textId="77777777" w:rsidR="00631BEE" w:rsidRPr="001B5A8C" w:rsidRDefault="00631BEE" w:rsidP="00631BEE">
      <w:r w:rsidRPr="001B5A8C">
        <w:rPr>
          <w:b/>
          <w:u w:val="single"/>
        </w:rPr>
        <w:t>Look for:</w:t>
      </w:r>
      <w:r w:rsidRPr="001B5A8C">
        <w:t xml:space="preserve">  IEP, Special Education Services section.</w:t>
      </w:r>
    </w:p>
    <w:p w14:paraId="49DC5F28" w14:textId="77777777" w:rsidR="00631BEE" w:rsidRPr="001B5A8C" w:rsidRDefault="00631BEE" w:rsidP="00631BEE"/>
    <w:p w14:paraId="263B523B" w14:textId="77777777" w:rsidR="00631BEE" w:rsidRPr="001B5A8C" w:rsidRDefault="00631BEE" w:rsidP="00631BEE">
      <w:pPr>
        <w:numPr>
          <w:ilvl w:val="0"/>
          <w:numId w:val="8"/>
        </w:numPr>
        <w:tabs>
          <w:tab w:val="left" w:pos="360"/>
        </w:tabs>
      </w:pPr>
      <w:r w:rsidRPr="001B5A8C">
        <w:t xml:space="preserve">Anticipated frequency of service </w:t>
      </w:r>
    </w:p>
    <w:p w14:paraId="4CCE6CF6" w14:textId="77777777" w:rsidR="00631BEE" w:rsidRPr="001B5A8C" w:rsidRDefault="00631BEE" w:rsidP="00631BEE">
      <w:pPr>
        <w:tabs>
          <w:tab w:val="left" w:pos="360"/>
        </w:tabs>
        <w:rPr>
          <w:b/>
        </w:rPr>
      </w:pPr>
      <w:r w:rsidRPr="001B5A8C">
        <w:rPr>
          <w:b/>
        </w:rPr>
        <w:tab/>
      </w:r>
    </w:p>
    <w:p w14:paraId="2636F6CE" w14:textId="77777777" w:rsidR="00631BEE" w:rsidRPr="001B5A8C" w:rsidRDefault="00631BEE" w:rsidP="00631BEE">
      <w:pPr>
        <w:tabs>
          <w:tab w:val="left" w:pos="360"/>
        </w:tabs>
      </w:pPr>
      <w:r w:rsidRPr="001B5A8C">
        <w:rPr>
          <w:b/>
          <w:u w:val="single"/>
        </w:rPr>
        <w:t>Directions</w:t>
      </w:r>
      <w:r w:rsidRPr="001B5A8C">
        <w:rPr>
          <w:b/>
        </w:rPr>
        <w:t>:</w:t>
      </w:r>
      <w:r w:rsidRPr="001B5A8C">
        <w:t xml:space="preserve"> </w:t>
      </w:r>
    </w:p>
    <w:p w14:paraId="25A703B8" w14:textId="77777777" w:rsidR="00631BEE" w:rsidRPr="001B5A8C" w:rsidRDefault="00631BEE" w:rsidP="00631BEE">
      <w:pPr>
        <w:numPr>
          <w:ilvl w:val="0"/>
          <w:numId w:val="28"/>
        </w:numPr>
        <w:tabs>
          <w:tab w:val="left" w:pos="360"/>
        </w:tabs>
      </w:pPr>
      <w:r w:rsidRPr="001B5A8C">
        <w:t xml:space="preserve">Mark “YES if documentation includes how often the child will receive the service(s).  This may be listed as daily, hourly, weekly, by number of times per week, monthly, blocks per day, or class periods.  </w:t>
      </w:r>
    </w:p>
    <w:p w14:paraId="13467D3E" w14:textId="77777777" w:rsidR="00631BEE" w:rsidRPr="001B5A8C" w:rsidRDefault="00631BEE" w:rsidP="00631BEE">
      <w:pPr>
        <w:tabs>
          <w:tab w:val="left" w:pos="360"/>
        </w:tabs>
        <w:ind w:left="720"/>
      </w:pPr>
    </w:p>
    <w:p w14:paraId="123F6D5F" w14:textId="77777777" w:rsidR="00631BEE" w:rsidRPr="001B5A8C" w:rsidRDefault="00631BEE" w:rsidP="00631BEE">
      <w:pPr>
        <w:numPr>
          <w:ilvl w:val="0"/>
          <w:numId w:val="8"/>
        </w:numPr>
        <w:tabs>
          <w:tab w:val="left" w:pos="360"/>
        </w:tabs>
      </w:pPr>
      <w:r w:rsidRPr="001B5A8C">
        <w:t>Anticipated amount of time (duration)</w:t>
      </w:r>
    </w:p>
    <w:p w14:paraId="265391AE" w14:textId="77777777" w:rsidR="00631BEE" w:rsidRPr="001B5A8C" w:rsidRDefault="00631BEE" w:rsidP="00631BEE">
      <w:pPr>
        <w:tabs>
          <w:tab w:val="left" w:pos="360"/>
        </w:tabs>
        <w:rPr>
          <w:b/>
        </w:rPr>
      </w:pPr>
      <w:r w:rsidRPr="001B5A8C">
        <w:rPr>
          <w:b/>
        </w:rPr>
        <w:tab/>
      </w:r>
    </w:p>
    <w:p w14:paraId="6F089494" w14:textId="77777777" w:rsidR="00631BEE" w:rsidRPr="001B5A8C" w:rsidRDefault="00631BEE" w:rsidP="00631BEE">
      <w:pPr>
        <w:tabs>
          <w:tab w:val="left" w:pos="360"/>
        </w:tabs>
      </w:pPr>
      <w:r w:rsidRPr="001B5A8C">
        <w:rPr>
          <w:b/>
          <w:u w:val="single"/>
        </w:rPr>
        <w:t>Directions</w:t>
      </w:r>
      <w:r w:rsidRPr="001B5A8C">
        <w:rPr>
          <w:b/>
        </w:rPr>
        <w:t>:</w:t>
      </w:r>
      <w:r w:rsidRPr="001B5A8C">
        <w:t xml:space="preserve"> </w:t>
      </w:r>
    </w:p>
    <w:p w14:paraId="3738DFD6" w14:textId="77777777" w:rsidR="00631BEE" w:rsidRPr="001B5A8C" w:rsidRDefault="00631BEE" w:rsidP="00631BEE">
      <w:pPr>
        <w:numPr>
          <w:ilvl w:val="0"/>
          <w:numId w:val="28"/>
        </w:numPr>
        <w:tabs>
          <w:tab w:val="left" w:pos="360"/>
        </w:tabs>
      </w:pPr>
      <w:r w:rsidRPr="001B5A8C">
        <w:t>Mark “YES” if documentation includes the amount of time the service will be provided to the child.  This may be an approximation of time in terms of minutes, hours, or blocks of time, but may not be a range of time.</w:t>
      </w:r>
    </w:p>
    <w:p w14:paraId="1BEFE824" w14:textId="77777777" w:rsidR="00631BEE" w:rsidRPr="001B5A8C" w:rsidRDefault="00631BEE" w:rsidP="00631BEE">
      <w:pPr>
        <w:tabs>
          <w:tab w:val="left" w:pos="360"/>
        </w:tabs>
      </w:pPr>
    </w:p>
    <w:p w14:paraId="5DA966EC" w14:textId="77777777" w:rsidR="00631BEE" w:rsidRPr="001B5A8C" w:rsidRDefault="00631BEE" w:rsidP="00631BEE">
      <w:pPr>
        <w:numPr>
          <w:ilvl w:val="0"/>
          <w:numId w:val="8"/>
        </w:numPr>
        <w:tabs>
          <w:tab w:val="left" w:pos="360"/>
        </w:tabs>
      </w:pPr>
      <w:r w:rsidRPr="001B5A8C">
        <w:t>Projected beginning and ending dates</w:t>
      </w:r>
    </w:p>
    <w:p w14:paraId="46DE4E44" w14:textId="77777777" w:rsidR="00631BEE" w:rsidRPr="001B5A8C" w:rsidRDefault="00631BEE" w:rsidP="00631BEE">
      <w:pPr>
        <w:tabs>
          <w:tab w:val="left" w:pos="360"/>
        </w:tabs>
        <w:rPr>
          <w:b/>
        </w:rPr>
      </w:pPr>
      <w:r w:rsidRPr="001B5A8C">
        <w:rPr>
          <w:b/>
        </w:rPr>
        <w:tab/>
      </w:r>
    </w:p>
    <w:p w14:paraId="596D5B12" w14:textId="77777777" w:rsidR="00631BEE" w:rsidRPr="001B5A8C" w:rsidRDefault="00631BEE" w:rsidP="00631BEE">
      <w:pPr>
        <w:tabs>
          <w:tab w:val="left" w:pos="360"/>
        </w:tabs>
      </w:pPr>
      <w:r w:rsidRPr="001B5A8C">
        <w:rPr>
          <w:b/>
          <w:u w:val="single"/>
        </w:rPr>
        <w:t>Directions</w:t>
      </w:r>
      <w:r w:rsidRPr="001B5A8C">
        <w:rPr>
          <w:b/>
        </w:rPr>
        <w:t>:</w:t>
      </w:r>
      <w:r w:rsidRPr="001B5A8C">
        <w:t xml:space="preserve"> </w:t>
      </w:r>
    </w:p>
    <w:p w14:paraId="534BAF9C" w14:textId="77777777" w:rsidR="00631BEE" w:rsidRPr="001B5A8C" w:rsidRDefault="00631BEE" w:rsidP="00631BEE">
      <w:pPr>
        <w:numPr>
          <w:ilvl w:val="0"/>
          <w:numId w:val="28"/>
        </w:numPr>
        <w:tabs>
          <w:tab w:val="left" w:pos="360"/>
        </w:tabs>
      </w:pPr>
      <w:r w:rsidRPr="001B5A8C">
        <w:t>Mark “YES” if documentation includes the date (month and year) the special education services are projected to start.</w:t>
      </w:r>
    </w:p>
    <w:p w14:paraId="199CC6FF" w14:textId="77777777" w:rsidR="00631BEE" w:rsidRPr="001B5A8C" w:rsidRDefault="00631BEE" w:rsidP="00631BEE">
      <w:pPr>
        <w:numPr>
          <w:ilvl w:val="0"/>
          <w:numId w:val="8"/>
        </w:numPr>
        <w:tabs>
          <w:tab w:val="left" w:pos="360"/>
        </w:tabs>
      </w:pPr>
      <w:r w:rsidRPr="001B5A8C">
        <w:t>Anticipated location(s)</w:t>
      </w:r>
    </w:p>
    <w:p w14:paraId="2E8AD784" w14:textId="77777777" w:rsidR="00631BEE" w:rsidRPr="001B5A8C" w:rsidRDefault="00631BEE" w:rsidP="00631BEE">
      <w:pPr>
        <w:tabs>
          <w:tab w:val="left" w:pos="360"/>
        </w:tabs>
        <w:rPr>
          <w:b/>
        </w:rPr>
      </w:pPr>
      <w:r w:rsidRPr="001B5A8C">
        <w:rPr>
          <w:b/>
        </w:rPr>
        <w:tab/>
      </w:r>
    </w:p>
    <w:p w14:paraId="1F7AA33E" w14:textId="77777777" w:rsidR="00631BEE" w:rsidRPr="001B5A8C" w:rsidRDefault="00631BEE" w:rsidP="00631BEE">
      <w:pPr>
        <w:tabs>
          <w:tab w:val="left" w:pos="360"/>
        </w:tabs>
      </w:pPr>
      <w:r w:rsidRPr="001B5A8C">
        <w:rPr>
          <w:b/>
          <w:u w:val="single"/>
        </w:rPr>
        <w:t>Directions</w:t>
      </w:r>
      <w:r w:rsidRPr="001B5A8C">
        <w:t xml:space="preserve">: </w:t>
      </w:r>
    </w:p>
    <w:p w14:paraId="3ED55585" w14:textId="77777777" w:rsidR="00631BEE" w:rsidRPr="001B5A8C" w:rsidRDefault="00631BEE" w:rsidP="00631BEE">
      <w:pPr>
        <w:numPr>
          <w:ilvl w:val="0"/>
          <w:numId w:val="28"/>
        </w:numPr>
        <w:tabs>
          <w:tab w:val="left" w:pos="360"/>
        </w:tabs>
      </w:pPr>
      <w:r w:rsidRPr="001B5A8C">
        <w:t xml:space="preserve">Mark “YES” if documentation includes the general education or special education environment in which the services will be provided.  </w:t>
      </w:r>
    </w:p>
    <w:p w14:paraId="193E9A8C" w14:textId="77777777" w:rsidR="00631BEE" w:rsidRPr="001B5A8C" w:rsidRDefault="00631BEE" w:rsidP="00631BEE">
      <w:pPr>
        <w:tabs>
          <w:tab w:val="left" w:pos="360"/>
        </w:tabs>
        <w:ind w:left="720"/>
      </w:pPr>
    </w:p>
    <w:p w14:paraId="11BBAE6D" w14:textId="77777777" w:rsidR="00631BEE" w:rsidRPr="001B5A8C" w:rsidRDefault="00631BEE" w:rsidP="00631BEE">
      <w:pPr>
        <w:tabs>
          <w:tab w:val="left" w:pos="360"/>
        </w:tabs>
      </w:pPr>
      <w:r w:rsidRPr="001B5A8C">
        <w:rPr>
          <w:b/>
        </w:rPr>
        <w:t>Note:</w:t>
      </w:r>
      <w:r w:rsidRPr="001B5A8C">
        <w:t xml:space="preserve"> If the child receives services for speech/language only, this is considered a Special Education Service (and not a related service).</w:t>
      </w:r>
    </w:p>
    <w:p w14:paraId="681F3C99" w14:textId="77777777" w:rsidR="00631BEE" w:rsidRPr="001B5A8C" w:rsidRDefault="00631BEE"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1"/>
        <w:gridCol w:w="1074"/>
        <w:gridCol w:w="1215"/>
      </w:tblGrid>
      <w:tr w:rsidR="00631BEE" w:rsidRPr="001B5A8C" w14:paraId="0D5BAF09" w14:textId="77777777" w:rsidTr="00542EE3">
        <w:tc>
          <w:tcPr>
            <w:tcW w:w="7848" w:type="dxa"/>
          </w:tcPr>
          <w:p w14:paraId="1164B1D8" w14:textId="77777777" w:rsidR="00631BEE" w:rsidRPr="001B5A8C" w:rsidRDefault="00631BEE" w:rsidP="00542EE3">
            <w:pPr>
              <w:rPr>
                <w:b/>
              </w:rPr>
            </w:pPr>
            <w:r w:rsidRPr="001B5A8C">
              <w:t xml:space="preserve">44. Special education services  </w:t>
            </w:r>
          </w:p>
        </w:tc>
        <w:tc>
          <w:tcPr>
            <w:tcW w:w="1080" w:type="dxa"/>
          </w:tcPr>
          <w:p w14:paraId="5F077366" w14:textId="77777777" w:rsidR="00631BEE" w:rsidRPr="001B5A8C" w:rsidRDefault="00631BEE" w:rsidP="00542EE3">
            <w:pPr>
              <w:jc w:val="center"/>
              <w:rPr>
                <w:b/>
              </w:rPr>
            </w:pPr>
            <w:r w:rsidRPr="001B5A8C">
              <w:rPr>
                <w:b/>
              </w:rPr>
              <w:t>Yes</w:t>
            </w:r>
          </w:p>
        </w:tc>
        <w:tc>
          <w:tcPr>
            <w:tcW w:w="1224" w:type="dxa"/>
          </w:tcPr>
          <w:p w14:paraId="3BE2F848" w14:textId="77777777" w:rsidR="00631BEE" w:rsidRPr="001B5A8C" w:rsidRDefault="00631BEE" w:rsidP="00542EE3">
            <w:pPr>
              <w:jc w:val="center"/>
              <w:rPr>
                <w:b/>
              </w:rPr>
            </w:pPr>
            <w:r w:rsidRPr="001B5A8C">
              <w:rPr>
                <w:b/>
              </w:rPr>
              <w:t>No</w:t>
            </w:r>
          </w:p>
        </w:tc>
      </w:tr>
      <w:tr w:rsidR="00631BEE" w:rsidRPr="001B5A8C" w14:paraId="5D8AD80B" w14:textId="77777777" w:rsidTr="00542EE3">
        <w:trPr>
          <w:trHeight w:val="300"/>
        </w:trPr>
        <w:tc>
          <w:tcPr>
            <w:tcW w:w="7848" w:type="dxa"/>
          </w:tcPr>
          <w:p w14:paraId="1156ADAF" w14:textId="77777777" w:rsidR="00631BEE" w:rsidRPr="001B5A8C" w:rsidRDefault="00631BEE" w:rsidP="00631BEE">
            <w:pPr>
              <w:numPr>
                <w:ilvl w:val="1"/>
                <w:numId w:val="10"/>
              </w:numPr>
            </w:pPr>
            <w:r w:rsidRPr="001B5A8C">
              <w:t>Anticipated frequency of service;</w:t>
            </w:r>
          </w:p>
        </w:tc>
        <w:tc>
          <w:tcPr>
            <w:tcW w:w="1080" w:type="dxa"/>
          </w:tcPr>
          <w:p w14:paraId="4551DC01" w14:textId="77777777" w:rsidR="00631BEE" w:rsidRPr="001B5A8C" w:rsidRDefault="00631BEE" w:rsidP="00542EE3"/>
        </w:tc>
        <w:tc>
          <w:tcPr>
            <w:tcW w:w="1224" w:type="dxa"/>
          </w:tcPr>
          <w:p w14:paraId="7071EC80" w14:textId="77777777" w:rsidR="00631BEE" w:rsidRPr="001B5A8C" w:rsidRDefault="00631BEE" w:rsidP="00542EE3"/>
        </w:tc>
      </w:tr>
      <w:tr w:rsidR="00631BEE" w:rsidRPr="001B5A8C" w14:paraId="07D37D2E" w14:textId="77777777" w:rsidTr="00542EE3">
        <w:trPr>
          <w:trHeight w:val="300"/>
        </w:trPr>
        <w:tc>
          <w:tcPr>
            <w:tcW w:w="7848" w:type="dxa"/>
          </w:tcPr>
          <w:p w14:paraId="328F0D6A" w14:textId="77777777" w:rsidR="00631BEE" w:rsidRPr="001B5A8C" w:rsidRDefault="00631BEE" w:rsidP="00631BEE">
            <w:pPr>
              <w:numPr>
                <w:ilvl w:val="1"/>
                <w:numId w:val="10"/>
              </w:numPr>
            </w:pPr>
            <w:r w:rsidRPr="001B5A8C">
              <w:t xml:space="preserve">Anticipated amount of time (duration); </w:t>
            </w:r>
          </w:p>
        </w:tc>
        <w:tc>
          <w:tcPr>
            <w:tcW w:w="1080" w:type="dxa"/>
          </w:tcPr>
          <w:p w14:paraId="3502792B" w14:textId="77777777" w:rsidR="00631BEE" w:rsidRPr="001B5A8C" w:rsidRDefault="00631BEE" w:rsidP="00542EE3"/>
        </w:tc>
        <w:tc>
          <w:tcPr>
            <w:tcW w:w="1224" w:type="dxa"/>
          </w:tcPr>
          <w:p w14:paraId="3AEF4269" w14:textId="77777777" w:rsidR="00631BEE" w:rsidRPr="001B5A8C" w:rsidRDefault="00631BEE" w:rsidP="00542EE3"/>
        </w:tc>
      </w:tr>
      <w:tr w:rsidR="00631BEE" w:rsidRPr="001B5A8C" w14:paraId="40C815D1" w14:textId="77777777" w:rsidTr="00542EE3">
        <w:trPr>
          <w:trHeight w:val="300"/>
        </w:trPr>
        <w:tc>
          <w:tcPr>
            <w:tcW w:w="7848" w:type="dxa"/>
          </w:tcPr>
          <w:p w14:paraId="577608AE" w14:textId="77777777" w:rsidR="00631BEE" w:rsidRPr="001B5A8C" w:rsidRDefault="00631BEE" w:rsidP="00631BEE">
            <w:pPr>
              <w:numPr>
                <w:ilvl w:val="1"/>
                <w:numId w:val="10"/>
              </w:numPr>
            </w:pPr>
            <w:r w:rsidRPr="001B5A8C">
              <w:t xml:space="preserve">Projected beginning and ending dates; </w:t>
            </w:r>
          </w:p>
        </w:tc>
        <w:tc>
          <w:tcPr>
            <w:tcW w:w="1080" w:type="dxa"/>
          </w:tcPr>
          <w:p w14:paraId="6637D32D" w14:textId="77777777" w:rsidR="00631BEE" w:rsidRPr="001B5A8C" w:rsidRDefault="00631BEE" w:rsidP="00542EE3"/>
        </w:tc>
        <w:tc>
          <w:tcPr>
            <w:tcW w:w="1224" w:type="dxa"/>
          </w:tcPr>
          <w:p w14:paraId="06AD48A2" w14:textId="77777777" w:rsidR="00631BEE" w:rsidRPr="001B5A8C" w:rsidRDefault="00631BEE" w:rsidP="00542EE3"/>
        </w:tc>
      </w:tr>
      <w:tr w:rsidR="00631BEE" w:rsidRPr="001B5A8C" w14:paraId="0B1BA2A8" w14:textId="77777777" w:rsidTr="00542EE3">
        <w:trPr>
          <w:trHeight w:val="300"/>
        </w:trPr>
        <w:tc>
          <w:tcPr>
            <w:tcW w:w="7848" w:type="dxa"/>
          </w:tcPr>
          <w:p w14:paraId="56F9B7C9" w14:textId="77777777" w:rsidR="00631BEE" w:rsidRPr="001B5A8C" w:rsidRDefault="00631BEE" w:rsidP="00631BEE">
            <w:pPr>
              <w:numPr>
                <w:ilvl w:val="1"/>
                <w:numId w:val="10"/>
              </w:numPr>
            </w:pPr>
            <w:r w:rsidRPr="001B5A8C">
              <w:t>Anticipated location(s).</w:t>
            </w:r>
          </w:p>
        </w:tc>
        <w:tc>
          <w:tcPr>
            <w:tcW w:w="1080" w:type="dxa"/>
          </w:tcPr>
          <w:p w14:paraId="450C7116" w14:textId="77777777" w:rsidR="00631BEE" w:rsidRPr="001B5A8C" w:rsidRDefault="00631BEE" w:rsidP="00542EE3"/>
        </w:tc>
        <w:tc>
          <w:tcPr>
            <w:tcW w:w="1224" w:type="dxa"/>
          </w:tcPr>
          <w:p w14:paraId="095B3562" w14:textId="77777777" w:rsidR="00631BEE" w:rsidRPr="001B5A8C" w:rsidRDefault="00631BEE" w:rsidP="00542EE3"/>
        </w:tc>
      </w:tr>
    </w:tbl>
    <w:p w14:paraId="3E3BC765" w14:textId="77777777" w:rsidR="00631BEE" w:rsidRDefault="00631BEE" w:rsidP="00631BEE">
      <w:pPr>
        <w:tabs>
          <w:tab w:val="left" w:pos="360"/>
        </w:tabs>
      </w:pPr>
    </w:p>
    <w:p w14:paraId="34FAEC31" w14:textId="77777777" w:rsidR="00817455" w:rsidRDefault="00817455" w:rsidP="00631BEE">
      <w:pPr>
        <w:tabs>
          <w:tab w:val="left" w:pos="360"/>
        </w:tabs>
      </w:pPr>
    </w:p>
    <w:p w14:paraId="1943F5BC" w14:textId="77777777" w:rsidR="00817455" w:rsidRDefault="00817455" w:rsidP="00631BEE">
      <w:pPr>
        <w:tabs>
          <w:tab w:val="left" w:pos="360"/>
        </w:tabs>
      </w:pPr>
    </w:p>
    <w:p w14:paraId="5F36F048" w14:textId="77777777" w:rsidR="00817455" w:rsidRPr="001B5A8C" w:rsidRDefault="00817455"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2B00B44" w14:textId="77777777" w:rsidTr="00542EE3">
        <w:tc>
          <w:tcPr>
            <w:tcW w:w="10152" w:type="dxa"/>
          </w:tcPr>
          <w:p w14:paraId="165D48A8" w14:textId="77777777" w:rsidR="00631BEE" w:rsidRPr="001B5A8C" w:rsidRDefault="00631BEE" w:rsidP="00542EE3">
            <w:pPr>
              <w:tabs>
                <w:tab w:val="left" w:pos="360"/>
              </w:tabs>
            </w:pPr>
            <w:r w:rsidRPr="001B5A8C">
              <w:lastRenderedPageBreak/>
              <w:t>Comments:</w:t>
            </w:r>
          </w:p>
          <w:p w14:paraId="13B91C24" w14:textId="77777777" w:rsidR="00631BEE" w:rsidRPr="001B5A8C" w:rsidRDefault="00631BEE" w:rsidP="00542EE3">
            <w:pPr>
              <w:tabs>
                <w:tab w:val="left" w:pos="360"/>
              </w:tabs>
            </w:pPr>
          </w:p>
          <w:p w14:paraId="3F795304" w14:textId="77777777" w:rsidR="00631BEE" w:rsidRPr="001B5A8C" w:rsidRDefault="00631BEE" w:rsidP="00542EE3">
            <w:pPr>
              <w:tabs>
                <w:tab w:val="left" w:pos="360"/>
              </w:tabs>
            </w:pPr>
          </w:p>
          <w:p w14:paraId="2C72944D" w14:textId="77777777" w:rsidR="00631BEE" w:rsidRPr="001B5A8C" w:rsidRDefault="00631BEE" w:rsidP="00542EE3">
            <w:pPr>
              <w:tabs>
                <w:tab w:val="left" w:pos="360"/>
              </w:tabs>
            </w:pPr>
          </w:p>
        </w:tc>
      </w:tr>
    </w:tbl>
    <w:p w14:paraId="76ACF981" w14:textId="77777777" w:rsidR="00631BEE" w:rsidRPr="001B5A8C" w:rsidRDefault="00631BEE" w:rsidP="00631BEE">
      <w:pPr>
        <w:tabs>
          <w:tab w:val="left" w:pos="360"/>
        </w:tabs>
      </w:pPr>
    </w:p>
    <w:p w14:paraId="64ECC6D7" w14:textId="77777777" w:rsidR="00631BEE" w:rsidRPr="001B5A8C" w:rsidRDefault="00631BEE" w:rsidP="00631BEE">
      <w:pPr>
        <w:tabs>
          <w:tab w:val="left" w:pos="360"/>
        </w:tabs>
        <w:jc w:val="center"/>
        <w:rPr>
          <w:b/>
        </w:rPr>
      </w:pPr>
      <w:r w:rsidRPr="001B5A8C">
        <w:rPr>
          <w:b/>
        </w:rPr>
        <w:t>Item 45</w:t>
      </w:r>
    </w:p>
    <w:p w14:paraId="6A952568" w14:textId="77777777" w:rsidR="00631BEE" w:rsidRPr="001B5A8C" w:rsidRDefault="00631BEE" w:rsidP="00631BEE">
      <w:pPr>
        <w:tabs>
          <w:tab w:val="left" w:pos="360"/>
        </w:tabs>
      </w:pPr>
    </w:p>
    <w:p w14:paraId="76C8F7EC" w14:textId="77777777" w:rsidR="00631BEE" w:rsidRPr="001B5A8C" w:rsidRDefault="00631BEE" w:rsidP="00631BEE">
      <w:r w:rsidRPr="001B5A8C">
        <w:rPr>
          <w:b/>
          <w:u w:val="single"/>
        </w:rPr>
        <w:t>Look for:</w:t>
      </w:r>
      <w:r w:rsidRPr="001B5A8C">
        <w:t xml:space="preserve">  IEP, Related Services section.</w:t>
      </w:r>
    </w:p>
    <w:p w14:paraId="16DBFD37" w14:textId="77777777" w:rsidR="00631BEE" w:rsidRPr="001B5A8C" w:rsidRDefault="00631BEE" w:rsidP="00631BEE">
      <w:pPr>
        <w:tabs>
          <w:tab w:val="left" w:pos="360"/>
        </w:tabs>
        <w:rPr>
          <w:b/>
          <w:u w:val="single"/>
        </w:rPr>
      </w:pPr>
    </w:p>
    <w:p w14:paraId="108DF0CA" w14:textId="77777777" w:rsidR="00631BEE" w:rsidRPr="001B5A8C" w:rsidRDefault="00631BEE" w:rsidP="00631BEE">
      <w:pPr>
        <w:numPr>
          <w:ilvl w:val="0"/>
          <w:numId w:val="9"/>
        </w:numPr>
        <w:tabs>
          <w:tab w:val="left" w:pos="360"/>
        </w:tabs>
      </w:pPr>
      <w:r w:rsidRPr="001B5A8C">
        <w:t>Anticipated frequency of service</w:t>
      </w:r>
    </w:p>
    <w:p w14:paraId="305B25A3" w14:textId="77777777" w:rsidR="00631BEE" w:rsidRPr="001B5A8C" w:rsidRDefault="00631BEE" w:rsidP="00631BEE">
      <w:pPr>
        <w:tabs>
          <w:tab w:val="left" w:pos="360"/>
        </w:tabs>
        <w:rPr>
          <w:b/>
        </w:rPr>
      </w:pPr>
      <w:r w:rsidRPr="001B5A8C">
        <w:rPr>
          <w:b/>
        </w:rPr>
        <w:tab/>
      </w:r>
    </w:p>
    <w:p w14:paraId="33BFB728" w14:textId="77777777" w:rsidR="00631BEE" w:rsidRPr="001B5A8C" w:rsidRDefault="00631BEE" w:rsidP="00631BEE">
      <w:pPr>
        <w:tabs>
          <w:tab w:val="left" w:pos="360"/>
        </w:tabs>
      </w:pPr>
      <w:r w:rsidRPr="001B5A8C">
        <w:rPr>
          <w:b/>
          <w:u w:val="single"/>
        </w:rPr>
        <w:t>Directions</w:t>
      </w:r>
      <w:r w:rsidRPr="001B5A8C">
        <w:rPr>
          <w:b/>
        </w:rPr>
        <w:t>:</w:t>
      </w:r>
      <w:r w:rsidRPr="001B5A8C">
        <w:t xml:space="preserve"> </w:t>
      </w:r>
    </w:p>
    <w:p w14:paraId="5CE2444F" w14:textId="77777777" w:rsidR="00631BEE" w:rsidRPr="001B5A8C" w:rsidRDefault="00631BEE" w:rsidP="00631BEE">
      <w:pPr>
        <w:numPr>
          <w:ilvl w:val="0"/>
          <w:numId w:val="29"/>
        </w:numPr>
        <w:tabs>
          <w:tab w:val="left" w:pos="360"/>
        </w:tabs>
      </w:pPr>
      <w:r w:rsidRPr="001B5A8C">
        <w:t>Mark “YES” if documentation includes how often the child will receive the service(s) which may be listed as daily, hourly, weekly, by number of times per week, monthly, blocks per day, or class periods.</w:t>
      </w:r>
    </w:p>
    <w:p w14:paraId="6F636F2D" w14:textId="77777777" w:rsidR="00631BEE" w:rsidRPr="001B5A8C" w:rsidRDefault="00631BEE" w:rsidP="00631BEE">
      <w:pPr>
        <w:tabs>
          <w:tab w:val="left" w:pos="360"/>
        </w:tabs>
      </w:pPr>
    </w:p>
    <w:p w14:paraId="54AD0170" w14:textId="77777777" w:rsidR="00631BEE" w:rsidRPr="001B5A8C" w:rsidRDefault="00631BEE" w:rsidP="00631BEE">
      <w:pPr>
        <w:numPr>
          <w:ilvl w:val="0"/>
          <w:numId w:val="9"/>
        </w:numPr>
        <w:tabs>
          <w:tab w:val="left" w:pos="360"/>
        </w:tabs>
      </w:pPr>
      <w:r w:rsidRPr="001B5A8C">
        <w:t>Anticipated amount of time (duration)</w:t>
      </w:r>
    </w:p>
    <w:p w14:paraId="0C1D1BB4" w14:textId="77777777" w:rsidR="00631BEE" w:rsidRPr="001B5A8C" w:rsidRDefault="00631BEE" w:rsidP="00631BEE">
      <w:pPr>
        <w:tabs>
          <w:tab w:val="left" w:pos="360"/>
        </w:tabs>
        <w:rPr>
          <w:b/>
        </w:rPr>
      </w:pPr>
      <w:r w:rsidRPr="001B5A8C">
        <w:rPr>
          <w:b/>
        </w:rPr>
        <w:tab/>
      </w:r>
    </w:p>
    <w:p w14:paraId="53BC7F16" w14:textId="77777777" w:rsidR="00631BEE" w:rsidRPr="001B5A8C" w:rsidRDefault="00631BEE" w:rsidP="00631BEE">
      <w:pPr>
        <w:tabs>
          <w:tab w:val="left" w:pos="360"/>
        </w:tabs>
      </w:pPr>
      <w:r w:rsidRPr="001B5A8C">
        <w:rPr>
          <w:b/>
          <w:u w:val="single"/>
        </w:rPr>
        <w:t>Directions</w:t>
      </w:r>
      <w:r w:rsidRPr="001B5A8C">
        <w:rPr>
          <w:b/>
        </w:rPr>
        <w:t>:</w:t>
      </w:r>
      <w:r w:rsidRPr="001B5A8C">
        <w:t xml:space="preserve"> </w:t>
      </w:r>
    </w:p>
    <w:p w14:paraId="01645FC3" w14:textId="77777777" w:rsidR="00631BEE" w:rsidRPr="001B5A8C" w:rsidRDefault="00631BEE" w:rsidP="00631BEE">
      <w:pPr>
        <w:numPr>
          <w:ilvl w:val="0"/>
          <w:numId w:val="29"/>
        </w:numPr>
        <w:tabs>
          <w:tab w:val="left" w:pos="360"/>
        </w:tabs>
      </w:pPr>
      <w:r w:rsidRPr="001B5A8C">
        <w:t>Mark “YES” if documentation includes the amount of time the service will be provided to the child.  This may be an approximation of time in terms of minutes, hours, or blocks of time, but may not be a range of time.</w:t>
      </w:r>
    </w:p>
    <w:p w14:paraId="02BA7D7B" w14:textId="77777777" w:rsidR="00631BEE" w:rsidRPr="001B5A8C" w:rsidRDefault="00631BEE" w:rsidP="00631BEE">
      <w:pPr>
        <w:tabs>
          <w:tab w:val="left" w:pos="360"/>
        </w:tabs>
        <w:ind w:left="720"/>
      </w:pPr>
    </w:p>
    <w:p w14:paraId="476C8FA8" w14:textId="77777777" w:rsidR="00631BEE" w:rsidRPr="001B5A8C" w:rsidRDefault="00631BEE" w:rsidP="00631BEE">
      <w:pPr>
        <w:numPr>
          <w:ilvl w:val="0"/>
          <w:numId w:val="9"/>
        </w:numPr>
        <w:tabs>
          <w:tab w:val="left" w:pos="360"/>
        </w:tabs>
      </w:pPr>
      <w:r w:rsidRPr="001B5A8C">
        <w:t>Projected beginning and ending dates</w:t>
      </w:r>
    </w:p>
    <w:p w14:paraId="2ACFF94F" w14:textId="77777777" w:rsidR="00631BEE" w:rsidRPr="001B5A8C" w:rsidRDefault="00631BEE" w:rsidP="00631BEE">
      <w:pPr>
        <w:tabs>
          <w:tab w:val="left" w:pos="360"/>
        </w:tabs>
        <w:rPr>
          <w:b/>
        </w:rPr>
      </w:pPr>
      <w:r w:rsidRPr="001B5A8C">
        <w:rPr>
          <w:b/>
        </w:rPr>
        <w:tab/>
      </w:r>
    </w:p>
    <w:p w14:paraId="079C0BB1" w14:textId="77777777" w:rsidR="00631BEE" w:rsidRPr="001B5A8C" w:rsidRDefault="00631BEE" w:rsidP="00631BEE">
      <w:pPr>
        <w:tabs>
          <w:tab w:val="left" w:pos="360"/>
        </w:tabs>
      </w:pPr>
      <w:r w:rsidRPr="001B5A8C">
        <w:rPr>
          <w:b/>
          <w:u w:val="single"/>
        </w:rPr>
        <w:t>Directions</w:t>
      </w:r>
      <w:r w:rsidRPr="001B5A8C">
        <w:rPr>
          <w:b/>
        </w:rPr>
        <w:t>:</w:t>
      </w:r>
      <w:r w:rsidRPr="001B5A8C">
        <w:t xml:space="preserve"> </w:t>
      </w:r>
    </w:p>
    <w:p w14:paraId="08793D6D" w14:textId="77777777" w:rsidR="00631BEE" w:rsidRPr="001B5A8C" w:rsidRDefault="00631BEE" w:rsidP="00631BEE">
      <w:pPr>
        <w:numPr>
          <w:ilvl w:val="0"/>
          <w:numId w:val="29"/>
        </w:numPr>
        <w:tabs>
          <w:tab w:val="left" w:pos="360"/>
        </w:tabs>
      </w:pPr>
      <w:r w:rsidRPr="001B5A8C">
        <w:t>Mark “YES” if documentation includes the date (month and year) the related services are projected to start.</w:t>
      </w:r>
    </w:p>
    <w:p w14:paraId="2E3633F3" w14:textId="77777777" w:rsidR="00631BEE" w:rsidRPr="001B5A8C" w:rsidRDefault="00631BEE" w:rsidP="00631BEE">
      <w:pPr>
        <w:tabs>
          <w:tab w:val="left" w:pos="360"/>
        </w:tabs>
      </w:pPr>
    </w:p>
    <w:p w14:paraId="7073B157" w14:textId="77777777" w:rsidR="00631BEE" w:rsidRPr="001B5A8C" w:rsidRDefault="00631BEE" w:rsidP="00631BEE">
      <w:pPr>
        <w:numPr>
          <w:ilvl w:val="0"/>
          <w:numId w:val="9"/>
        </w:numPr>
        <w:tabs>
          <w:tab w:val="left" w:pos="360"/>
        </w:tabs>
      </w:pPr>
      <w:r w:rsidRPr="001B5A8C">
        <w:t>Anticipated location(s)</w:t>
      </w:r>
    </w:p>
    <w:p w14:paraId="21673C10" w14:textId="77777777" w:rsidR="00631BEE" w:rsidRPr="001B5A8C" w:rsidRDefault="00631BEE" w:rsidP="00631BEE">
      <w:pPr>
        <w:tabs>
          <w:tab w:val="left" w:pos="360"/>
        </w:tabs>
        <w:rPr>
          <w:b/>
        </w:rPr>
      </w:pPr>
      <w:r w:rsidRPr="001B5A8C">
        <w:rPr>
          <w:b/>
        </w:rPr>
        <w:tab/>
      </w:r>
    </w:p>
    <w:p w14:paraId="1077E332" w14:textId="77777777" w:rsidR="00631BEE" w:rsidRPr="001B5A8C" w:rsidRDefault="00631BEE" w:rsidP="00631BEE">
      <w:pPr>
        <w:tabs>
          <w:tab w:val="left" w:pos="360"/>
        </w:tabs>
      </w:pPr>
      <w:r w:rsidRPr="001B5A8C">
        <w:rPr>
          <w:b/>
          <w:u w:val="single"/>
        </w:rPr>
        <w:t>Directions</w:t>
      </w:r>
      <w:r w:rsidRPr="001B5A8C">
        <w:rPr>
          <w:b/>
        </w:rPr>
        <w:t>:</w:t>
      </w:r>
      <w:r w:rsidRPr="001B5A8C">
        <w:t xml:space="preserve"> </w:t>
      </w:r>
    </w:p>
    <w:p w14:paraId="62539D2D" w14:textId="77777777" w:rsidR="00631BEE" w:rsidRPr="001B5A8C" w:rsidRDefault="00631BEE" w:rsidP="00631BEE">
      <w:pPr>
        <w:numPr>
          <w:ilvl w:val="0"/>
          <w:numId w:val="29"/>
        </w:numPr>
        <w:tabs>
          <w:tab w:val="left" w:pos="360"/>
        </w:tabs>
      </w:pPr>
      <w:r w:rsidRPr="001B5A8C">
        <w:t xml:space="preserve">Mark “YES” if documentation includes the general education or special education environment in which the Related Services will be provided.   </w:t>
      </w:r>
    </w:p>
    <w:p w14:paraId="3CC1A10A" w14:textId="77777777" w:rsidR="00631BEE" w:rsidRPr="001B5A8C" w:rsidRDefault="00631BEE" w:rsidP="00144ABD">
      <w:pPr>
        <w:tabs>
          <w:tab w:val="left" w:pos="360"/>
        </w:tabs>
      </w:pPr>
      <w:r w:rsidRPr="001B5A8C">
        <w:rPr>
          <w:b/>
        </w:rPr>
        <w:t>Note</w:t>
      </w:r>
      <w:r w:rsidRPr="001B5A8C">
        <w:t xml:space="preserve">: The ARC may decide, based on data, that specially-designed instruction alone will assist the child in making progress toward goals, objectives/benchmarks and that related services are not needed.  </w:t>
      </w:r>
    </w:p>
    <w:p w14:paraId="6B4BC05E" w14:textId="77777777" w:rsidR="00144ABD" w:rsidRPr="001B5A8C" w:rsidRDefault="00144ABD" w:rsidP="00144ABD">
      <w:pPr>
        <w:tabs>
          <w:tab w:val="left" w:pos="360"/>
        </w:tabs>
      </w:pPr>
    </w:p>
    <w:p w14:paraId="541FB7C7" w14:textId="77777777" w:rsidR="00144ABD" w:rsidRPr="001B5A8C" w:rsidRDefault="00144ABD" w:rsidP="00144ABD">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91"/>
        <w:gridCol w:w="894"/>
        <w:gridCol w:w="893"/>
        <w:gridCol w:w="892"/>
      </w:tblGrid>
      <w:tr w:rsidR="00631BEE" w:rsidRPr="001B5A8C" w14:paraId="4F11B3DE" w14:textId="77777777" w:rsidTr="00542EE3">
        <w:tc>
          <w:tcPr>
            <w:tcW w:w="7460" w:type="dxa"/>
          </w:tcPr>
          <w:p w14:paraId="5FDA4135" w14:textId="77777777" w:rsidR="00631BEE" w:rsidRPr="001B5A8C" w:rsidRDefault="00631BEE" w:rsidP="00542EE3">
            <w:pPr>
              <w:rPr>
                <w:b/>
              </w:rPr>
            </w:pPr>
            <w:r w:rsidRPr="001B5A8C">
              <w:t xml:space="preserve">45. Related services (if NA, go to #46) </w:t>
            </w:r>
          </w:p>
        </w:tc>
        <w:tc>
          <w:tcPr>
            <w:tcW w:w="898" w:type="dxa"/>
          </w:tcPr>
          <w:p w14:paraId="53046804" w14:textId="77777777" w:rsidR="00631BEE" w:rsidRPr="001B5A8C" w:rsidRDefault="00631BEE" w:rsidP="00542EE3">
            <w:pPr>
              <w:jc w:val="center"/>
              <w:rPr>
                <w:b/>
              </w:rPr>
            </w:pPr>
            <w:r w:rsidRPr="001B5A8C">
              <w:rPr>
                <w:b/>
              </w:rPr>
              <w:t>Yes</w:t>
            </w:r>
          </w:p>
        </w:tc>
        <w:tc>
          <w:tcPr>
            <w:tcW w:w="898" w:type="dxa"/>
          </w:tcPr>
          <w:p w14:paraId="6B175285" w14:textId="77777777" w:rsidR="00631BEE" w:rsidRPr="001B5A8C" w:rsidRDefault="00631BEE" w:rsidP="00542EE3">
            <w:pPr>
              <w:jc w:val="center"/>
              <w:rPr>
                <w:b/>
              </w:rPr>
            </w:pPr>
            <w:r w:rsidRPr="001B5A8C">
              <w:rPr>
                <w:b/>
              </w:rPr>
              <w:t>No</w:t>
            </w:r>
          </w:p>
        </w:tc>
        <w:tc>
          <w:tcPr>
            <w:tcW w:w="896" w:type="dxa"/>
          </w:tcPr>
          <w:p w14:paraId="78C595D3" w14:textId="77777777" w:rsidR="00631BEE" w:rsidRPr="001B5A8C" w:rsidRDefault="00631BEE" w:rsidP="00542EE3">
            <w:pPr>
              <w:jc w:val="center"/>
              <w:rPr>
                <w:b/>
              </w:rPr>
            </w:pPr>
            <w:r w:rsidRPr="001B5A8C">
              <w:rPr>
                <w:b/>
              </w:rPr>
              <w:t>NA</w:t>
            </w:r>
          </w:p>
        </w:tc>
      </w:tr>
      <w:tr w:rsidR="00631BEE" w:rsidRPr="001B5A8C" w14:paraId="3ECD40DF" w14:textId="77777777" w:rsidTr="00542EE3">
        <w:trPr>
          <w:trHeight w:val="300"/>
        </w:trPr>
        <w:tc>
          <w:tcPr>
            <w:tcW w:w="7460" w:type="dxa"/>
          </w:tcPr>
          <w:p w14:paraId="752E1AFF" w14:textId="77777777" w:rsidR="00631BEE" w:rsidRPr="001B5A8C" w:rsidRDefault="00631BEE" w:rsidP="00631BEE">
            <w:pPr>
              <w:numPr>
                <w:ilvl w:val="0"/>
                <w:numId w:val="66"/>
              </w:numPr>
            </w:pPr>
            <w:r w:rsidRPr="001B5A8C">
              <w:t>Anticipated frequency of service;</w:t>
            </w:r>
          </w:p>
        </w:tc>
        <w:tc>
          <w:tcPr>
            <w:tcW w:w="898" w:type="dxa"/>
          </w:tcPr>
          <w:p w14:paraId="04CE9031" w14:textId="77777777" w:rsidR="00631BEE" w:rsidRPr="001B5A8C" w:rsidRDefault="00631BEE" w:rsidP="00542EE3"/>
        </w:tc>
        <w:tc>
          <w:tcPr>
            <w:tcW w:w="898" w:type="dxa"/>
          </w:tcPr>
          <w:p w14:paraId="037E5C7B" w14:textId="77777777" w:rsidR="00631BEE" w:rsidRPr="001B5A8C" w:rsidRDefault="00631BEE" w:rsidP="00542EE3"/>
        </w:tc>
        <w:tc>
          <w:tcPr>
            <w:tcW w:w="896" w:type="dxa"/>
          </w:tcPr>
          <w:p w14:paraId="21AE8266" w14:textId="77777777" w:rsidR="00631BEE" w:rsidRPr="001B5A8C" w:rsidRDefault="00631BEE" w:rsidP="00542EE3"/>
        </w:tc>
      </w:tr>
      <w:tr w:rsidR="00631BEE" w:rsidRPr="001B5A8C" w14:paraId="54F921D1" w14:textId="77777777" w:rsidTr="00542EE3">
        <w:trPr>
          <w:trHeight w:val="300"/>
        </w:trPr>
        <w:tc>
          <w:tcPr>
            <w:tcW w:w="7460" w:type="dxa"/>
          </w:tcPr>
          <w:p w14:paraId="633E7F3B" w14:textId="77777777" w:rsidR="00631BEE" w:rsidRPr="001B5A8C" w:rsidRDefault="00631BEE" w:rsidP="00631BEE">
            <w:pPr>
              <w:numPr>
                <w:ilvl w:val="0"/>
                <w:numId w:val="66"/>
              </w:numPr>
            </w:pPr>
            <w:r w:rsidRPr="001B5A8C">
              <w:t xml:space="preserve">Anticipated amount of time (duration); </w:t>
            </w:r>
          </w:p>
        </w:tc>
        <w:tc>
          <w:tcPr>
            <w:tcW w:w="898" w:type="dxa"/>
          </w:tcPr>
          <w:p w14:paraId="6FA3DA90" w14:textId="77777777" w:rsidR="00631BEE" w:rsidRPr="001B5A8C" w:rsidRDefault="00631BEE" w:rsidP="00542EE3"/>
        </w:tc>
        <w:tc>
          <w:tcPr>
            <w:tcW w:w="898" w:type="dxa"/>
          </w:tcPr>
          <w:p w14:paraId="7C04C83C" w14:textId="77777777" w:rsidR="00631BEE" w:rsidRPr="001B5A8C" w:rsidRDefault="00631BEE" w:rsidP="00542EE3"/>
        </w:tc>
        <w:tc>
          <w:tcPr>
            <w:tcW w:w="896" w:type="dxa"/>
          </w:tcPr>
          <w:p w14:paraId="5E82A4CC" w14:textId="77777777" w:rsidR="00631BEE" w:rsidRPr="001B5A8C" w:rsidRDefault="00631BEE" w:rsidP="00542EE3"/>
        </w:tc>
      </w:tr>
      <w:tr w:rsidR="00631BEE" w:rsidRPr="001B5A8C" w14:paraId="50D5E892" w14:textId="77777777" w:rsidTr="00542EE3">
        <w:trPr>
          <w:trHeight w:val="300"/>
        </w:trPr>
        <w:tc>
          <w:tcPr>
            <w:tcW w:w="7460" w:type="dxa"/>
          </w:tcPr>
          <w:p w14:paraId="7493247E" w14:textId="77777777" w:rsidR="00631BEE" w:rsidRPr="001B5A8C" w:rsidRDefault="00631BEE" w:rsidP="00631BEE">
            <w:pPr>
              <w:numPr>
                <w:ilvl w:val="0"/>
                <w:numId w:val="66"/>
              </w:numPr>
            </w:pPr>
            <w:r w:rsidRPr="001B5A8C">
              <w:t xml:space="preserve">Projected beginning and ending dates; </w:t>
            </w:r>
          </w:p>
        </w:tc>
        <w:tc>
          <w:tcPr>
            <w:tcW w:w="898" w:type="dxa"/>
          </w:tcPr>
          <w:p w14:paraId="4BEBE03F" w14:textId="77777777" w:rsidR="00631BEE" w:rsidRPr="001B5A8C" w:rsidRDefault="00631BEE" w:rsidP="00542EE3"/>
        </w:tc>
        <w:tc>
          <w:tcPr>
            <w:tcW w:w="898" w:type="dxa"/>
          </w:tcPr>
          <w:p w14:paraId="3306AF13" w14:textId="77777777" w:rsidR="00631BEE" w:rsidRPr="001B5A8C" w:rsidRDefault="00631BEE" w:rsidP="00542EE3"/>
        </w:tc>
        <w:tc>
          <w:tcPr>
            <w:tcW w:w="896" w:type="dxa"/>
          </w:tcPr>
          <w:p w14:paraId="22772BBE" w14:textId="77777777" w:rsidR="00631BEE" w:rsidRPr="001B5A8C" w:rsidRDefault="00631BEE" w:rsidP="00542EE3"/>
        </w:tc>
      </w:tr>
      <w:tr w:rsidR="00631BEE" w:rsidRPr="001B5A8C" w14:paraId="40B8C234" w14:textId="77777777" w:rsidTr="00542EE3">
        <w:trPr>
          <w:trHeight w:val="300"/>
        </w:trPr>
        <w:tc>
          <w:tcPr>
            <w:tcW w:w="7460" w:type="dxa"/>
          </w:tcPr>
          <w:p w14:paraId="39480CFE" w14:textId="77777777" w:rsidR="00631BEE" w:rsidRPr="001B5A8C" w:rsidRDefault="00631BEE" w:rsidP="00631BEE">
            <w:pPr>
              <w:numPr>
                <w:ilvl w:val="0"/>
                <w:numId w:val="66"/>
              </w:numPr>
            </w:pPr>
            <w:r w:rsidRPr="001B5A8C">
              <w:t>Anticipated location(s).</w:t>
            </w:r>
          </w:p>
        </w:tc>
        <w:tc>
          <w:tcPr>
            <w:tcW w:w="898" w:type="dxa"/>
          </w:tcPr>
          <w:p w14:paraId="1C2751F4" w14:textId="77777777" w:rsidR="00631BEE" w:rsidRPr="001B5A8C" w:rsidRDefault="00631BEE" w:rsidP="00542EE3"/>
        </w:tc>
        <w:tc>
          <w:tcPr>
            <w:tcW w:w="898" w:type="dxa"/>
          </w:tcPr>
          <w:p w14:paraId="2B7FC3C6" w14:textId="77777777" w:rsidR="00631BEE" w:rsidRPr="001B5A8C" w:rsidRDefault="00631BEE" w:rsidP="00542EE3"/>
        </w:tc>
        <w:tc>
          <w:tcPr>
            <w:tcW w:w="896" w:type="dxa"/>
          </w:tcPr>
          <w:p w14:paraId="5F865D5E" w14:textId="77777777" w:rsidR="00631BEE" w:rsidRPr="001B5A8C" w:rsidRDefault="00631BEE" w:rsidP="00542EE3"/>
        </w:tc>
      </w:tr>
    </w:tbl>
    <w:p w14:paraId="0AFF23AE" w14:textId="77777777" w:rsidR="00631BEE" w:rsidRDefault="00631BEE" w:rsidP="00631BEE">
      <w:pPr>
        <w:tabs>
          <w:tab w:val="left" w:pos="360"/>
        </w:tabs>
      </w:pPr>
    </w:p>
    <w:p w14:paraId="59ACE2D4" w14:textId="77777777" w:rsidR="00817455" w:rsidRDefault="00817455" w:rsidP="00631BEE">
      <w:pPr>
        <w:tabs>
          <w:tab w:val="left" w:pos="360"/>
        </w:tabs>
      </w:pPr>
    </w:p>
    <w:p w14:paraId="5886D5B3" w14:textId="77777777" w:rsidR="00817455" w:rsidRPr="001B5A8C" w:rsidRDefault="00817455"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CDA65D7" w14:textId="77777777" w:rsidTr="00542EE3">
        <w:tc>
          <w:tcPr>
            <w:tcW w:w="10152" w:type="dxa"/>
          </w:tcPr>
          <w:p w14:paraId="79087511" w14:textId="77777777" w:rsidR="00631BEE" w:rsidRPr="001B5A8C" w:rsidRDefault="00631BEE" w:rsidP="00542EE3">
            <w:pPr>
              <w:tabs>
                <w:tab w:val="left" w:pos="360"/>
              </w:tabs>
            </w:pPr>
            <w:r w:rsidRPr="001B5A8C">
              <w:lastRenderedPageBreak/>
              <w:t>Comments:</w:t>
            </w:r>
          </w:p>
          <w:p w14:paraId="5480097B" w14:textId="77777777" w:rsidR="00631BEE" w:rsidRPr="001B5A8C" w:rsidRDefault="00631BEE" w:rsidP="00542EE3">
            <w:pPr>
              <w:tabs>
                <w:tab w:val="left" w:pos="360"/>
              </w:tabs>
            </w:pPr>
          </w:p>
          <w:p w14:paraId="4EF89AB6" w14:textId="77777777" w:rsidR="00631BEE" w:rsidRPr="001B5A8C" w:rsidRDefault="00631BEE" w:rsidP="00542EE3">
            <w:pPr>
              <w:tabs>
                <w:tab w:val="left" w:pos="360"/>
              </w:tabs>
            </w:pPr>
          </w:p>
          <w:p w14:paraId="32540897" w14:textId="77777777" w:rsidR="00631BEE" w:rsidRPr="001B5A8C" w:rsidRDefault="00631BEE" w:rsidP="00542EE3">
            <w:pPr>
              <w:tabs>
                <w:tab w:val="left" w:pos="360"/>
              </w:tabs>
            </w:pPr>
          </w:p>
        </w:tc>
      </w:tr>
    </w:tbl>
    <w:p w14:paraId="4181D2E8" w14:textId="77777777" w:rsidR="00631BEE" w:rsidRPr="001B5A8C" w:rsidRDefault="00631BEE" w:rsidP="00631BEE">
      <w:pPr>
        <w:tabs>
          <w:tab w:val="left" w:pos="360"/>
        </w:tabs>
      </w:pPr>
    </w:p>
    <w:p w14:paraId="2C84D40A" w14:textId="77777777" w:rsidR="00631BEE" w:rsidRPr="001B5A8C" w:rsidRDefault="00631BEE" w:rsidP="00631BEE">
      <w:pPr>
        <w:tabs>
          <w:tab w:val="left" w:pos="360"/>
        </w:tabs>
        <w:jc w:val="center"/>
        <w:rPr>
          <w:b/>
        </w:rPr>
      </w:pPr>
      <w:r w:rsidRPr="001B5A8C">
        <w:rPr>
          <w:b/>
        </w:rPr>
        <w:t>Item 46</w:t>
      </w:r>
    </w:p>
    <w:p w14:paraId="7EC76197" w14:textId="77777777" w:rsidR="00631BEE" w:rsidRPr="001B5A8C" w:rsidRDefault="00631BEE" w:rsidP="00631BEE"/>
    <w:p w14:paraId="41F7D584" w14:textId="77777777" w:rsidR="00631BEE" w:rsidRPr="001B5A8C" w:rsidRDefault="00631BEE" w:rsidP="00631BEE">
      <w:r w:rsidRPr="001B5A8C">
        <w:rPr>
          <w:b/>
          <w:u w:val="single"/>
        </w:rPr>
        <w:t>Look for</w:t>
      </w:r>
      <w:r w:rsidRPr="001B5A8C">
        <w:t xml:space="preserve">:  Conference Summary/Action Notice form. </w:t>
      </w:r>
    </w:p>
    <w:p w14:paraId="5BC705F0" w14:textId="77777777" w:rsidR="00631BEE" w:rsidRPr="001B5A8C" w:rsidRDefault="00631BEE" w:rsidP="00631BEE"/>
    <w:p w14:paraId="7D3BB1FC" w14:textId="77777777" w:rsidR="00631BEE" w:rsidRPr="001B5A8C" w:rsidRDefault="00631BEE" w:rsidP="00631BEE">
      <w:r w:rsidRPr="001B5A8C">
        <w:rPr>
          <w:b/>
          <w:u w:val="single"/>
        </w:rPr>
        <w:t>Directions</w:t>
      </w:r>
      <w:r w:rsidRPr="001B5A8C">
        <w:rPr>
          <w:b/>
        </w:rPr>
        <w:t xml:space="preserve">:  </w:t>
      </w:r>
    </w:p>
    <w:p w14:paraId="7627FCAA" w14:textId="77777777" w:rsidR="00631BEE" w:rsidRPr="001B5A8C" w:rsidRDefault="00631BEE" w:rsidP="00631BEE">
      <w:pPr>
        <w:numPr>
          <w:ilvl w:val="0"/>
          <w:numId w:val="85"/>
        </w:numPr>
      </w:pPr>
      <w:r w:rsidRPr="001B5A8C">
        <w:t>Mark “YES” if documentation includes parent(s) concerns.</w:t>
      </w:r>
    </w:p>
    <w:p w14:paraId="77150A27" w14:textId="77777777" w:rsidR="00631BEE" w:rsidRPr="001B5A8C" w:rsidRDefault="00631BEE" w:rsidP="00631BEE">
      <w:pPr>
        <w:numPr>
          <w:ilvl w:val="0"/>
          <w:numId w:val="85"/>
        </w:numPr>
      </w:pPr>
      <w:r w:rsidRPr="001B5A8C">
        <w:t>Mark “</w:t>
      </w:r>
      <w:r w:rsidR="00566AB6" w:rsidRPr="001B5A8C">
        <w:t>YES</w:t>
      </w:r>
      <w:r w:rsidRPr="001B5A8C">
        <w:t>” if the ARC documented that there were no concerns of the parent(s).</w:t>
      </w:r>
    </w:p>
    <w:p w14:paraId="7D3378DE" w14:textId="77777777" w:rsidR="00631BEE" w:rsidRPr="001B5A8C" w:rsidRDefault="00631BEE" w:rsidP="00631BEE">
      <w:pPr>
        <w:numPr>
          <w:ilvl w:val="0"/>
          <w:numId w:val="85"/>
        </w:numPr>
      </w:pPr>
      <w:r w:rsidRPr="001B5A8C">
        <w:t>Mark “NO” if the parent is not in attendance and there is no documentation of parent contact.</w:t>
      </w:r>
    </w:p>
    <w:p w14:paraId="3AB0E2D8"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95"/>
        <w:gridCol w:w="1338"/>
        <w:gridCol w:w="1337"/>
      </w:tblGrid>
      <w:tr w:rsidR="00566AB6" w:rsidRPr="001B5A8C" w14:paraId="4163F079" w14:textId="77777777" w:rsidTr="00566AB6">
        <w:tc>
          <w:tcPr>
            <w:tcW w:w="7488" w:type="dxa"/>
          </w:tcPr>
          <w:p w14:paraId="2EFB5E99" w14:textId="77777777" w:rsidR="00566AB6" w:rsidRPr="001B5A8C" w:rsidRDefault="00566AB6" w:rsidP="00542EE3">
            <w:pPr>
              <w:rPr>
                <w:b/>
              </w:rPr>
            </w:pPr>
          </w:p>
        </w:tc>
        <w:tc>
          <w:tcPr>
            <w:tcW w:w="1350" w:type="dxa"/>
          </w:tcPr>
          <w:p w14:paraId="7C68DD29" w14:textId="77777777" w:rsidR="00566AB6" w:rsidRPr="001B5A8C" w:rsidRDefault="00566AB6" w:rsidP="00542EE3">
            <w:pPr>
              <w:jc w:val="center"/>
              <w:rPr>
                <w:b/>
              </w:rPr>
            </w:pPr>
            <w:r w:rsidRPr="001B5A8C">
              <w:rPr>
                <w:b/>
              </w:rPr>
              <w:t>Yes</w:t>
            </w:r>
          </w:p>
        </w:tc>
        <w:tc>
          <w:tcPr>
            <w:tcW w:w="1350" w:type="dxa"/>
          </w:tcPr>
          <w:p w14:paraId="5DF955F8" w14:textId="77777777" w:rsidR="00566AB6" w:rsidRPr="001B5A8C" w:rsidRDefault="00566AB6" w:rsidP="00542EE3">
            <w:pPr>
              <w:jc w:val="center"/>
              <w:rPr>
                <w:b/>
              </w:rPr>
            </w:pPr>
            <w:r w:rsidRPr="001B5A8C">
              <w:rPr>
                <w:b/>
              </w:rPr>
              <w:t>No</w:t>
            </w:r>
          </w:p>
        </w:tc>
      </w:tr>
      <w:tr w:rsidR="00566AB6" w:rsidRPr="001B5A8C" w14:paraId="2E1FEDA5" w14:textId="77777777" w:rsidTr="00566AB6">
        <w:trPr>
          <w:trHeight w:val="445"/>
        </w:trPr>
        <w:tc>
          <w:tcPr>
            <w:tcW w:w="7488" w:type="dxa"/>
          </w:tcPr>
          <w:p w14:paraId="320D2295" w14:textId="77777777" w:rsidR="00566AB6" w:rsidRPr="001B5A8C" w:rsidRDefault="00566AB6" w:rsidP="00542EE3">
            <w:r w:rsidRPr="001B5A8C">
              <w:t>46. The ARC considers the concerns of the parent in the development of the IEP.</w:t>
            </w:r>
          </w:p>
        </w:tc>
        <w:tc>
          <w:tcPr>
            <w:tcW w:w="1350" w:type="dxa"/>
          </w:tcPr>
          <w:p w14:paraId="3CF472B0" w14:textId="77777777" w:rsidR="00566AB6" w:rsidRPr="001B5A8C" w:rsidRDefault="00566AB6" w:rsidP="00542EE3"/>
        </w:tc>
        <w:tc>
          <w:tcPr>
            <w:tcW w:w="1350" w:type="dxa"/>
          </w:tcPr>
          <w:p w14:paraId="08E0AB7F" w14:textId="77777777" w:rsidR="00566AB6" w:rsidRPr="001B5A8C" w:rsidRDefault="00566AB6" w:rsidP="00542EE3"/>
        </w:tc>
      </w:tr>
    </w:tbl>
    <w:p w14:paraId="19ECA9DC"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CB978AE" w14:textId="77777777" w:rsidTr="00542EE3">
        <w:tc>
          <w:tcPr>
            <w:tcW w:w="10152" w:type="dxa"/>
          </w:tcPr>
          <w:p w14:paraId="273D2B60" w14:textId="77777777" w:rsidR="00631BEE" w:rsidRPr="001B5A8C" w:rsidRDefault="00631BEE" w:rsidP="00542EE3">
            <w:pPr>
              <w:tabs>
                <w:tab w:val="left" w:pos="360"/>
              </w:tabs>
            </w:pPr>
            <w:r w:rsidRPr="001B5A8C">
              <w:t>Comments:</w:t>
            </w:r>
          </w:p>
          <w:p w14:paraId="70B5BC2B" w14:textId="77777777" w:rsidR="00631BEE" w:rsidRPr="001B5A8C" w:rsidRDefault="00631BEE" w:rsidP="00542EE3">
            <w:pPr>
              <w:tabs>
                <w:tab w:val="left" w:pos="360"/>
              </w:tabs>
            </w:pPr>
          </w:p>
          <w:p w14:paraId="0700A39A" w14:textId="77777777" w:rsidR="00631BEE" w:rsidRPr="001B5A8C" w:rsidRDefault="00631BEE" w:rsidP="00542EE3">
            <w:pPr>
              <w:tabs>
                <w:tab w:val="left" w:pos="360"/>
              </w:tabs>
            </w:pPr>
          </w:p>
          <w:p w14:paraId="3E9106AA" w14:textId="77777777" w:rsidR="00631BEE" w:rsidRPr="001B5A8C" w:rsidRDefault="00631BEE" w:rsidP="00542EE3">
            <w:pPr>
              <w:tabs>
                <w:tab w:val="left" w:pos="360"/>
              </w:tabs>
            </w:pPr>
          </w:p>
        </w:tc>
      </w:tr>
    </w:tbl>
    <w:p w14:paraId="52578BA5" w14:textId="77777777" w:rsidR="00631BEE" w:rsidRPr="001B5A8C" w:rsidRDefault="00631BEE" w:rsidP="00631BEE"/>
    <w:p w14:paraId="03950A05" w14:textId="77777777" w:rsidR="00631BEE" w:rsidRPr="001B5A8C" w:rsidRDefault="00631BEE" w:rsidP="00631BEE">
      <w:pPr>
        <w:jc w:val="center"/>
        <w:rPr>
          <w:b/>
        </w:rPr>
      </w:pPr>
      <w:r w:rsidRPr="001B5A8C">
        <w:rPr>
          <w:b/>
        </w:rPr>
        <w:t>Item 47</w:t>
      </w:r>
    </w:p>
    <w:p w14:paraId="07AE0377" w14:textId="77777777" w:rsidR="00631BEE" w:rsidRPr="001B5A8C" w:rsidRDefault="00631BEE" w:rsidP="00631BEE"/>
    <w:p w14:paraId="39C78EB3" w14:textId="77777777" w:rsidR="00631BEE" w:rsidRPr="001B5A8C" w:rsidRDefault="00631BEE" w:rsidP="00631BEE">
      <w:r w:rsidRPr="001B5A8C">
        <w:rPr>
          <w:b/>
          <w:u w:val="single"/>
        </w:rPr>
        <w:t>Look for</w:t>
      </w:r>
      <w:r w:rsidRPr="001B5A8C">
        <w:t xml:space="preserve">:  </w:t>
      </w:r>
      <w:r w:rsidR="00E972E1" w:rsidRPr="001B5A8C">
        <w:t>Multi-year course of study</w:t>
      </w:r>
    </w:p>
    <w:p w14:paraId="37BA31C9" w14:textId="77777777" w:rsidR="00631BEE" w:rsidRPr="001B5A8C" w:rsidRDefault="00631BEE" w:rsidP="00631BEE"/>
    <w:p w14:paraId="7D14ADCE" w14:textId="77777777" w:rsidR="00631BEE" w:rsidRPr="001B5A8C" w:rsidRDefault="00631BEE" w:rsidP="00631BEE">
      <w:r w:rsidRPr="001B5A8C">
        <w:rPr>
          <w:b/>
          <w:u w:val="single"/>
        </w:rPr>
        <w:t>Directions</w:t>
      </w:r>
      <w:r w:rsidRPr="001B5A8C">
        <w:t xml:space="preserve">:  </w:t>
      </w:r>
    </w:p>
    <w:p w14:paraId="1D5CA41C" w14:textId="77777777" w:rsidR="00E972E1" w:rsidRPr="001B5A8C" w:rsidRDefault="00E972E1" w:rsidP="00E972E1">
      <w:pPr>
        <w:numPr>
          <w:ilvl w:val="0"/>
          <w:numId w:val="29"/>
        </w:numPr>
        <w:rPr>
          <w:i/>
          <w:highlight w:val="yellow"/>
        </w:rPr>
      </w:pPr>
      <w:r w:rsidRPr="001B5A8C">
        <w:rPr>
          <w:highlight w:val="yellow"/>
        </w:rPr>
        <w:t>Mark “YES” if documentation includes a copy of the child’s multi-year course of study.</w:t>
      </w:r>
    </w:p>
    <w:p w14:paraId="06108BC9" w14:textId="77777777" w:rsidR="00631BEE" w:rsidRPr="001B5A8C" w:rsidRDefault="00631BEE" w:rsidP="00631BEE">
      <w:pPr>
        <w:numPr>
          <w:ilvl w:val="0"/>
          <w:numId w:val="29"/>
        </w:numPr>
      </w:pPr>
      <w:r w:rsidRPr="001B5A8C">
        <w:t>Mark “NA” if child is not yet in 8</w:t>
      </w:r>
      <w:r w:rsidRPr="001B5A8C">
        <w:rPr>
          <w:vertAlign w:val="superscript"/>
        </w:rPr>
        <w:t>th</w:t>
      </w:r>
      <w:r w:rsidRPr="001B5A8C">
        <w:t xml:space="preserve"> grade or age 14, whichever comes first.</w:t>
      </w:r>
    </w:p>
    <w:p w14:paraId="43CF47AE" w14:textId="77777777" w:rsidR="00631BEE" w:rsidRPr="001B5A8C" w:rsidRDefault="00631BEE" w:rsidP="00631BEE"/>
    <w:p w14:paraId="01FDB7C1" w14:textId="77777777" w:rsidR="00E972E1" w:rsidRPr="001B5A8C" w:rsidRDefault="00631BEE" w:rsidP="00631BEE">
      <w:r w:rsidRPr="001B5A8C">
        <w:rPr>
          <w:b/>
        </w:rPr>
        <w:t>Note</w:t>
      </w:r>
      <w:r w:rsidR="00E972E1" w:rsidRPr="001B5A8C">
        <w:rPr>
          <w:b/>
        </w:rPr>
        <w:t>s</w:t>
      </w:r>
      <w:r w:rsidRPr="001B5A8C">
        <w:t>:</w:t>
      </w:r>
    </w:p>
    <w:p w14:paraId="7D7F1CE9" w14:textId="77777777" w:rsidR="00631BEE" w:rsidRPr="001B5A8C" w:rsidRDefault="00631BEE" w:rsidP="00E972E1">
      <w:pPr>
        <w:pStyle w:val="ListParagraph"/>
        <w:numPr>
          <w:ilvl w:val="0"/>
          <w:numId w:val="88"/>
        </w:numPr>
      </w:pPr>
      <w:r w:rsidRPr="001B5A8C">
        <w:t>Multi-year means from the current year to the child’s expected year of exiting high school.</w:t>
      </w:r>
    </w:p>
    <w:p w14:paraId="10850086" w14:textId="77777777" w:rsidR="00E972E1" w:rsidRPr="001B5A8C" w:rsidRDefault="00E972E1" w:rsidP="00E972E1">
      <w:pPr>
        <w:pStyle w:val="ListParagraph"/>
        <w:numPr>
          <w:ilvl w:val="0"/>
          <w:numId w:val="88"/>
        </w:numPr>
        <w:rPr>
          <w:highlight w:val="yellow"/>
        </w:rPr>
      </w:pPr>
      <w:r w:rsidRPr="001B5A8C">
        <w:rPr>
          <w:highlight w:val="yellow"/>
        </w:rPr>
        <w:t>The child’s multi-year course of study must be in alignment with the child’s Individual Learning Plan (ILP) as required by 707 KAR 1:320 Section 7 (1).</w:t>
      </w:r>
    </w:p>
    <w:p w14:paraId="5971D20B" w14:textId="77777777" w:rsidR="00E972E1" w:rsidRPr="001B5A8C" w:rsidRDefault="00E972E1" w:rsidP="00E972E1">
      <w:pPr>
        <w:pStyle w:val="ListParagraph"/>
        <w:numPr>
          <w:ilvl w:val="0"/>
          <w:numId w:val="88"/>
        </w:numPr>
        <w:rPr>
          <w:highlight w:val="yellow"/>
        </w:rPr>
      </w:pPr>
      <w:r w:rsidRPr="001B5A8C">
        <w:rPr>
          <w:highlight w:val="yellow"/>
        </w:rPr>
        <w:t>Discussion of the review of the child’s multi-year course of study should be documented in the Conference Summary/Action Notice.</w:t>
      </w:r>
    </w:p>
    <w:p w14:paraId="7E93E721" w14:textId="77777777" w:rsidR="00E972E1" w:rsidRPr="001B5A8C" w:rsidRDefault="00E972E1" w:rsidP="00E972E1">
      <w:pPr>
        <w:pStyle w:val="ListParagraph"/>
        <w:ind w:left="780"/>
      </w:pPr>
    </w:p>
    <w:p w14:paraId="0B16D5DA" w14:textId="77777777" w:rsidR="00631BEE" w:rsidRPr="001B5A8C" w:rsidRDefault="00631BEE" w:rsidP="00631BEE">
      <w:pPr>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9"/>
        <w:gridCol w:w="896"/>
        <w:gridCol w:w="895"/>
        <w:gridCol w:w="860"/>
      </w:tblGrid>
      <w:tr w:rsidR="00631BEE" w:rsidRPr="001B5A8C" w14:paraId="03BFF1E9" w14:textId="77777777" w:rsidTr="00542EE3">
        <w:tc>
          <w:tcPr>
            <w:tcW w:w="7488" w:type="dxa"/>
          </w:tcPr>
          <w:p w14:paraId="0616BF3A" w14:textId="77777777" w:rsidR="00631BEE" w:rsidRPr="001B5A8C" w:rsidRDefault="00631BEE" w:rsidP="00542EE3">
            <w:pPr>
              <w:rPr>
                <w:b/>
              </w:rPr>
            </w:pPr>
          </w:p>
        </w:tc>
        <w:tc>
          <w:tcPr>
            <w:tcW w:w="900" w:type="dxa"/>
          </w:tcPr>
          <w:p w14:paraId="31B2BBEF" w14:textId="77777777" w:rsidR="00631BEE" w:rsidRPr="001B5A8C" w:rsidRDefault="00631BEE" w:rsidP="00542EE3">
            <w:pPr>
              <w:jc w:val="center"/>
              <w:rPr>
                <w:b/>
              </w:rPr>
            </w:pPr>
            <w:r w:rsidRPr="001B5A8C">
              <w:rPr>
                <w:b/>
              </w:rPr>
              <w:t>Yes</w:t>
            </w:r>
          </w:p>
        </w:tc>
        <w:tc>
          <w:tcPr>
            <w:tcW w:w="900" w:type="dxa"/>
          </w:tcPr>
          <w:p w14:paraId="30E08B94" w14:textId="77777777" w:rsidR="00631BEE" w:rsidRPr="001B5A8C" w:rsidRDefault="00631BEE" w:rsidP="00542EE3">
            <w:pPr>
              <w:jc w:val="center"/>
              <w:rPr>
                <w:b/>
              </w:rPr>
            </w:pPr>
            <w:r w:rsidRPr="001B5A8C">
              <w:rPr>
                <w:b/>
              </w:rPr>
              <w:t>No</w:t>
            </w:r>
          </w:p>
        </w:tc>
        <w:tc>
          <w:tcPr>
            <w:tcW w:w="864" w:type="dxa"/>
          </w:tcPr>
          <w:p w14:paraId="315778BE" w14:textId="77777777" w:rsidR="00631BEE" w:rsidRPr="001B5A8C" w:rsidRDefault="00631BEE" w:rsidP="00542EE3">
            <w:pPr>
              <w:jc w:val="center"/>
              <w:rPr>
                <w:b/>
              </w:rPr>
            </w:pPr>
            <w:r w:rsidRPr="001B5A8C">
              <w:rPr>
                <w:b/>
              </w:rPr>
              <w:t>NA</w:t>
            </w:r>
          </w:p>
        </w:tc>
      </w:tr>
      <w:tr w:rsidR="00631BEE" w:rsidRPr="001B5A8C" w14:paraId="4FDB12A2" w14:textId="77777777" w:rsidTr="00542EE3">
        <w:trPr>
          <w:trHeight w:val="445"/>
        </w:trPr>
        <w:tc>
          <w:tcPr>
            <w:tcW w:w="7488" w:type="dxa"/>
          </w:tcPr>
          <w:p w14:paraId="75B025CC" w14:textId="77777777" w:rsidR="00631BEE" w:rsidRPr="001B5A8C" w:rsidRDefault="00631BEE" w:rsidP="007B10BF">
            <w:pPr>
              <w:rPr>
                <w:strike/>
              </w:rPr>
            </w:pPr>
            <w:r w:rsidRPr="001B5A8C">
              <w:t xml:space="preserve">47. </w:t>
            </w:r>
            <w:r w:rsidRPr="001B5A8C">
              <w:rPr>
                <w:b/>
              </w:rPr>
              <w:t>For children in the 8</w:t>
            </w:r>
            <w:r w:rsidRPr="001B5A8C">
              <w:rPr>
                <w:b/>
                <w:vertAlign w:val="superscript"/>
              </w:rPr>
              <w:t>th</w:t>
            </w:r>
            <w:r w:rsidRPr="001B5A8C">
              <w:rPr>
                <w:b/>
              </w:rPr>
              <w:t xml:space="preserve"> grade or age 14 and older</w:t>
            </w:r>
            <w:r w:rsidRPr="001B5A8C">
              <w:t xml:space="preserve">, the child has a multi-year course of </w:t>
            </w:r>
            <w:r w:rsidRPr="001B5A8C">
              <w:rPr>
                <w:highlight w:val="yellow"/>
              </w:rPr>
              <w:t xml:space="preserve">study </w:t>
            </w:r>
            <w:r w:rsidR="00E972E1" w:rsidRPr="001B5A8C">
              <w:rPr>
                <w:highlight w:val="yellow"/>
              </w:rPr>
              <w:t xml:space="preserve">needed to assist the child in reaching postsecondary goals. </w:t>
            </w:r>
          </w:p>
          <w:p w14:paraId="01A6FF1F" w14:textId="77777777" w:rsidR="007B10BF" w:rsidRPr="001B5A8C" w:rsidRDefault="007B10BF" w:rsidP="007B10BF"/>
        </w:tc>
        <w:tc>
          <w:tcPr>
            <w:tcW w:w="900" w:type="dxa"/>
          </w:tcPr>
          <w:p w14:paraId="7E95ED0C" w14:textId="77777777" w:rsidR="00631BEE" w:rsidRPr="001B5A8C" w:rsidRDefault="00631BEE" w:rsidP="00542EE3"/>
        </w:tc>
        <w:tc>
          <w:tcPr>
            <w:tcW w:w="900" w:type="dxa"/>
          </w:tcPr>
          <w:p w14:paraId="58B3ECAE" w14:textId="77777777" w:rsidR="00631BEE" w:rsidRPr="001B5A8C" w:rsidRDefault="00631BEE" w:rsidP="00542EE3"/>
        </w:tc>
        <w:tc>
          <w:tcPr>
            <w:tcW w:w="864" w:type="dxa"/>
            <w:tcBorders>
              <w:bottom w:val="single" w:sz="4" w:space="0" w:color="000000"/>
            </w:tcBorders>
          </w:tcPr>
          <w:p w14:paraId="098BB63E" w14:textId="77777777" w:rsidR="00631BEE" w:rsidRPr="001B5A8C" w:rsidRDefault="00631BEE" w:rsidP="00542EE3"/>
        </w:tc>
      </w:tr>
    </w:tbl>
    <w:p w14:paraId="2266ADD7" w14:textId="77777777" w:rsidR="00144ABD" w:rsidRDefault="00144ABD" w:rsidP="00631BEE">
      <w:pPr>
        <w:tabs>
          <w:tab w:val="left" w:pos="360"/>
        </w:tabs>
        <w:ind w:left="360"/>
      </w:pPr>
    </w:p>
    <w:p w14:paraId="47C12971" w14:textId="77777777" w:rsidR="00817455" w:rsidRPr="001B5A8C" w:rsidRDefault="00817455" w:rsidP="00631BEE">
      <w:pPr>
        <w:tabs>
          <w:tab w:val="left" w:pos="360"/>
        </w:tabs>
        <w:ind w:left="36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71D6F0F0" w14:textId="77777777" w:rsidTr="00542EE3">
        <w:tc>
          <w:tcPr>
            <w:tcW w:w="10152" w:type="dxa"/>
          </w:tcPr>
          <w:p w14:paraId="5827D48A" w14:textId="77777777" w:rsidR="00631BEE" w:rsidRPr="001B5A8C" w:rsidRDefault="00631BEE" w:rsidP="00542EE3">
            <w:pPr>
              <w:tabs>
                <w:tab w:val="left" w:pos="360"/>
              </w:tabs>
            </w:pPr>
            <w:r w:rsidRPr="001B5A8C">
              <w:lastRenderedPageBreak/>
              <w:t>Comments:</w:t>
            </w:r>
          </w:p>
          <w:p w14:paraId="0B119E42" w14:textId="77777777" w:rsidR="00631BEE" w:rsidRPr="001B5A8C" w:rsidRDefault="00631BEE" w:rsidP="00542EE3">
            <w:pPr>
              <w:tabs>
                <w:tab w:val="left" w:pos="360"/>
              </w:tabs>
            </w:pPr>
          </w:p>
          <w:p w14:paraId="3DF10193" w14:textId="77777777" w:rsidR="00631BEE" w:rsidRPr="001B5A8C" w:rsidRDefault="00631BEE" w:rsidP="00542EE3">
            <w:pPr>
              <w:tabs>
                <w:tab w:val="left" w:pos="360"/>
              </w:tabs>
            </w:pPr>
          </w:p>
          <w:p w14:paraId="61D635B3" w14:textId="77777777" w:rsidR="00631BEE" w:rsidRPr="001B5A8C" w:rsidRDefault="00631BEE" w:rsidP="00542EE3">
            <w:pPr>
              <w:tabs>
                <w:tab w:val="left" w:pos="360"/>
              </w:tabs>
            </w:pPr>
          </w:p>
        </w:tc>
      </w:tr>
    </w:tbl>
    <w:p w14:paraId="5DE60A04" w14:textId="77777777" w:rsidR="00631BEE" w:rsidRPr="001B5A8C" w:rsidRDefault="00631BEE" w:rsidP="00631BEE">
      <w:pPr>
        <w:jc w:val="center"/>
        <w:rPr>
          <w:b/>
        </w:rPr>
      </w:pPr>
    </w:p>
    <w:p w14:paraId="5D1B2BC5" w14:textId="77777777" w:rsidR="00631BEE" w:rsidRPr="001B5A8C" w:rsidRDefault="00631BEE" w:rsidP="00631BEE">
      <w:pPr>
        <w:jc w:val="center"/>
        <w:rPr>
          <w:b/>
        </w:rPr>
      </w:pPr>
      <w:bookmarkStart w:id="17" w:name="ExtendedSchoolYear"/>
      <w:r w:rsidRPr="001B5A8C">
        <w:rPr>
          <w:b/>
        </w:rPr>
        <w:t xml:space="preserve">Extended School Year Services </w:t>
      </w:r>
      <w:bookmarkEnd w:id="17"/>
      <w:r w:rsidRPr="001B5A8C">
        <w:rPr>
          <w:b/>
        </w:rPr>
        <w:t>(ESY) - 707 KAR 1:290, Section 8</w:t>
      </w:r>
    </w:p>
    <w:p w14:paraId="766B091E" w14:textId="77777777" w:rsidR="00631BEE" w:rsidRPr="001B5A8C" w:rsidRDefault="00631BEE" w:rsidP="00631BEE">
      <w:pPr>
        <w:jc w:val="center"/>
        <w:rPr>
          <w:b/>
        </w:rPr>
      </w:pPr>
      <w:r w:rsidRPr="001B5A8C">
        <w:rPr>
          <w:b/>
        </w:rPr>
        <w:t>Item 48</w:t>
      </w:r>
    </w:p>
    <w:p w14:paraId="0349BAF7" w14:textId="77777777" w:rsidR="00631BEE" w:rsidRPr="001B5A8C" w:rsidRDefault="00631BEE" w:rsidP="00631BEE"/>
    <w:p w14:paraId="3E963AF8" w14:textId="77777777" w:rsidR="00631BEE" w:rsidRPr="001B5A8C" w:rsidRDefault="00631BEE" w:rsidP="00631BEE">
      <w:r w:rsidRPr="001B5A8C">
        <w:rPr>
          <w:b/>
          <w:u w:val="single"/>
        </w:rPr>
        <w:t>Look for</w:t>
      </w:r>
      <w:r w:rsidRPr="001B5A8C">
        <w:t>:  Conferen</w:t>
      </w:r>
      <w:r w:rsidR="00E972E1" w:rsidRPr="001B5A8C">
        <w:t>ce Summary/Action Notice or IEP</w:t>
      </w:r>
    </w:p>
    <w:p w14:paraId="24612081" w14:textId="77777777" w:rsidR="00631BEE" w:rsidRPr="001B5A8C" w:rsidRDefault="00631BEE" w:rsidP="00631BEE"/>
    <w:p w14:paraId="3D28A844" w14:textId="77777777" w:rsidR="00631BEE" w:rsidRPr="001B5A8C" w:rsidRDefault="00631BEE" w:rsidP="00631BEE">
      <w:r w:rsidRPr="001B5A8C">
        <w:rPr>
          <w:b/>
          <w:u w:val="single"/>
        </w:rPr>
        <w:t>Directions</w:t>
      </w:r>
      <w:r w:rsidRPr="001B5A8C">
        <w:t xml:space="preserve">:  </w:t>
      </w:r>
    </w:p>
    <w:p w14:paraId="5BCC0368" w14:textId="77777777" w:rsidR="00631BEE" w:rsidRPr="001B5A8C" w:rsidRDefault="00631BEE" w:rsidP="00631BEE">
      <w:pPr>
        <w:numPr>
          <w:ilvl w:val="0"/>
          <w:numId w:val="45"/>
        </w:numPr>
      </w:pPr>
      <w:r w:rsidRPr="001B5A8C">
        <w:t xml:space="preserve">Mark “YES” if the ARC reviewed the child performance data to determine the child met criteria for extended school year services </w:t>
      </w:r>
      <w:r w:rsidRPr="001B5A8C">
        <w:rPr>
          <w:u w:val="single"/>
        </w:rPr>
        <w:t>AND</w:t>
      </w:r>
      <w:r w:rsidRPr="001B5A8C">
        <w:t xml:space="preserve"> described either the services to be provided or the reasons why services will not be provided.</w:t>
      </w:r>
    </w:p>
    <w:p w14:paraId="3CAB8A4B" w14:textId="77777777" w:rsidR="00631BEE" w:rsidRPr="001B5A8C" w:rsidRDefault="00631BEE" w:rsidP="00631BEE">
      <w:pPr>
        <w:numPr>
          <w:ilvl w:val="0"/>
          <w:numId w:val="45"/>
        </w:numPr>
      </w:pPr>
      <w:r w:rsidRPr="001B5A8C">
        <w:t xml:space="preserve">ESY criteria include: </w:t>
      </w:r>
    </w:p>
    <w:p w14:paraId="1BE52D19" w14:textId="77777777" w:rsidR="00631BEE" w:rsidRPr="001B5A8C" w:rsidRDefault="00631BEE" w:rsidP="00631BEE">
      <w:pPr>
        <w:numPr>
          <w:ilvl w:val="1"/>
          <w:numId w:val="45"/>
        </w:numPr>
      </w:pPr>
      <w:r w:rsidRPr="001B5A8C">
        <w:t xml:space="preserve">Whether the child regressed and failed to recoup the skills previously taught within a certain period of time. </w:t>
      </w:r>
      <w:r w:rsidRPr="001B5A8C">
        <w:rPr>
          <w:u w:val="single"/>
        </w:rPr>
        <w:t>If the district does not have data</w:t>
      </w:r>
      <w:r w:rsidRPr="001B5A8C">
        <w:t xml:space="preserve">, the need for ESY may be established by: </w:t>
      </w:r>
    </w:p>
    <w:p w14:paraId="41FFE75B" w14:textId="77777777" w:rsidR="00631BEE" w:rsidRPr="001B5A8C" w:rsidRDefault="00631BEE" w:rsidP="00631BEE">
      <w:pPr>
        <w:numPr>
          <w:ilvl w:val="1"/>
          <w:numId w:val="45"/>
        </w:numPr>
      </w:pPr>
      <w:r w:rsidRPr="001B5A8C">
        <w:t>Expert opinion based on assessment of the individual child regarding whether the child is projected to regress and fail to recoup previously attained skills within a certain period of time.</w:t>
      </w:r>
    </w:p>
    <w:p w14:paraId="115B6EA5" w14:textId="77777777" w:rsidR="00631BEE" w:rsidRPr="001B5A8C" w:rsidRDefault="00631BEE" w:rsidP="00631BEE">
      <w:pPr>
        <w:numPr>
          <w:ilvl w:val="0"/>
          <w:numId w:val="45"/>
        </w:numPr>
      </w:pPr>
      <w:r w:rsidRPr="001B5A8C">
        <w:t>Mark “NA” only for initial eligibility ARC meetings or for ARC meetings other than the Annual Review meeting.</w:t>
      </w:r>
    </w:p>
    <w:p w14:paraId="7BB06895" w14:textId="77777777" w:rsidR="00631BEE" w:rsidRPr="001B5A8C" w:rsidRDefault="00631BEE" w:rsidP="00631BEE"/>
    <w:p w14:paraId="39A9289F" w14:textId="77777777" w:rsidR="00BD0786" w:rsidRPr="001B5A8C" w:rsidRDefault="00631BEE" w:rsidP="00631BEE">
      <w:r w:rsidRPr="001B5A8C">
        <w:rPr>
          <w:b/>
        </w:rPr>
        <w:t>Note</w:t>
      </w:r>
      <w:r w:rsidR="00BD0786" w:rsidRPr="001B5A8C">
        <w:rPr>
          <w:b/>
        </w:rPr>
        <w:t>s</w:t>
      </w:r>
      <w:r w:rsidRPr="001B5A8C">
        <w:t xml:space="preserve">:  </w:t>
      </w:r>
    </w:p>
    <w:p w14:paraId="159AF903" w14:textId="77777777" w:rsidR="005C5058" w:rsidRPr="005C5058" w:rsidRDefault="00BD0786" w:rsidP="00BD0786">
      <w:pPr>
        <w:pStyle w:val="ListParagraph"/>
        <w:numPr>
          <w:ilvl w:val="0"/>
          <w:numId w:val="90"/>
        </w:numPr>
        <w:rPr>
          <w:rStyle w:val="apple-converted-space"/>
          <w:highlight w:val="yellow"/>
        </w:rPr>
      </w:pPr>
      <w:r w:rsidRPr="001B5A8C">
        <w:rPr>
          <w:highlight w:val="yellow"/>
        </w:rPr>
        <w:t xml:space="preserve">The concepts of ‘‘recoupment’’ and ‘‘likelihood of regression or retention’’ </w:t>
      </w:r>
      <w:r w:rsidR="006062ED">
        <w:rPr>
          <w:highlight w:val="yellow"/>
        </w:rPr>
        <w:t>form</w:t>
      </w:r>
      <w:r w:rsidRPr="001B5A8C">
        <w:rPr>
          <w:highlight w:val="yellow"/>
        </w:rPr>
        <w:t xml:space="preserve"> the basis for standards that States use in making ESY eligibility determinations</w:t>
      </w:r>
      <w:r w:rsidR="002D61D9" w:rsidRPr="001B5A8C">
        <w:rPr>
          <w:highlight w:val="yellow"/>
        </w:rPr>
        <w:t xml:space="preserve">.  </w:t>
      </w:r>
      <w:r w:rsidR="00420508">
        <w:rPr>
          <w:highlight w:val="yellow"/>
        </w:rPr>
        <w:t>ESY c</w:t>
      </w:r>
      <w:r w:rsidR="002D61D9" w:rsidRPr="001B5A8C">
        <w:rPr>
          <w:highlight w:val="yellow"/>
        </w:rPr>
        <w:t xml:space="preserve">ases that are binding on Kentucky include </w:t>
      </w:r>
      <w:r w:rsidR="009027B5" w:rsidRPr="001B5A8C">
        <w:rPr>
          <w:i/>
          <w:highlight w:val="yellow"/>
        </w:rPr>
        <w:t>Hunt v. Kenton County School District</w:t>
      </w:r>
      <w:r w:rsidR="009027B5" w:rsidRPr="001B5A8C">
        <w:rPr>
          <w:highlight w:val="yellow"/>
        </w:rPr>
        <w:t xml:space="preserve"> 384 F3d </w:t>
      </w:r>
      <w:r w:rsidR="002A3949" w:rsidRPr="001B5A8C">
        <w:rPr>
          <w:highlight w:val="yellow"/>
        </w:rPr>
        <w:t>269</w:t>
      </w:r>
      <w:r w:rsidR="007577A3" w:rsidRPr="001B5A8C">
        <w:rPr>
          <w:highlight w:val="yellow"/>
        </w:rPr>
        <w:t xml:space="preserve"> (6</w:t>
      </w:r>
      <w:r w:rsidR="007577A3" w:rsidRPr="001B5A8C">
        <w:rPr>
          <w:highlight w:val="yellow"/>
          <w:vertAlign w:val="superscript"/>
        </w:rPr>
        <w:t>th</w:t>
      </w:r>
      <w:r w:rsidR="007577A3" w:rsidRPr="001B5A8C">
        <w:rPr>
          <w:highlight w:val="yellow"/>
        </w:rPr>
        <w:t xml:space="preserve"> Cir. </w:t>
      </w:r>
      <w:r w:rsidR="007577A3" w:rsidRPr="00CB25D8">
        <w:rPr>
          <w:highlight w:val="yellow"/>
        </w:rPr>
        <w:t xml:space="preserve">2004 and </w:t>
      </w:r>
      <w:proofErr w:type="spellStart"/>
      <w:r w:rsidR="002D61D9" w:rsidRPr="00420508">
        <w:rPr>
          <w:i/>
          <w:iCs/>
          <w:color w:val="000000"/>
          <w:highlight w:val="yellow"/>
          <w:bdr w:val="none" w:sz="0" w:space="0" w:color="auto" w:frame="1"/>
          <w:shd w:val="clear" w:color="auto" w:fill="FFFFFF"/>
        </w:rPr>
        <w:t>Cordrey</w:t>
      </w:r>
      <w:proofErr w:type="spellEnd"/>
      <w:r w:rsidR="002D61D9" w:rsidRPr="00420508">
        <w:rPr>
          <w:i/>
          <w:iCs/>
          <w:color w:val="000000"/>
          <w:highlight w:val="yellow"/>
          <w:bdr w:val="none" w:sz="0" w:space="0" w:color="auto" w:frame="1"/>
          <w:shd w:val="clear" w:color="auto" w:fill="FFFFFF"/>
        </w:rPr>
        <w:t xml:space="preserve"> v. </w:t>
      </w:r>
      <w:proofErr w:type="spellStart"/>
      <w:r w:rsidR="002D61D9" w:rsidRPr="00420508">
        <w:rPr>
          <w:i/>
          <w:iCs/>
          <w:color w:val="000000"/>
          <w:highlight w:val="yellow"/>
          <w:bdr w:val="none" w:sz="0" w:space="0" w:color="auto" w:frame="1"/>
          <w:shd w:val="clear" w:color="auto" w:fill="FFFFFF"/>
        </w:rPr>
        <w:t>Euckert</w:t>
      </w:r>
      <w:proofErr w:type="spellEnd"/>
      <w:r w:rsidR="002D61D9" w:rsidRPr="00420508">
        <w:rPr>
          <w:i/>
          <w:iCs/>
          <w:color w:val="000000"/>
          <w:highlight w:val="yellow"/>
          <w:bdr w:val="none" w:sz="0" w:space="0" w:color="auto" w:frame="1"/>
          <w:shd w:val="clear" w:color="auto" w:fill="FFFFFF"/>
        </w:rPr>
        <w:t>,</w:t>
      </w:r>
      <w:r w:rsidR="002D61D9" w:rsidRPr="00420508">
        <w:rPr>
          <w:rStyle w:val="apple-converted-space"/>
          <w:b/>
          <w:highlight w:val="yellow"/>
          <w:shd w:val="clear" w:color="auto" w:fill="FFFFFF"/>
        </w:rPr>
        <w:t> </w:t>
      </w:r>
      <w:hyperlink r:id="rId27" w:history="1">
        <w:r w:rsidR="002D61D9" w:rsidRPr="00420508">
          <w:rPr>
            <w:rStyle w:val="Hyperlink"/>
            <w:bCs/>
            <w:color w:val="auto"/>
            <w:highlight w:val="yellow"/>
            <w:u w:val="none"/>
            <w:bdr w:val="none" w:sz="0" w:space="0" w:color="auto" w:frame="1"/>
            <w:shd w:val="clear" w:color="auto" w:fill="FFFFFF"/>
          </w:rPr>
          <w:t>917 F.2d 1460</w:t>
        </w:r>
      </w:hyperlink>
      <w:r w:rsidR="002D61D9" w:rsidRPr="00420508">
        <w:rPr>
          <w:color w:val="000000"/>
          <w:highlight w:val="yellow"/>
          <w:shd w:val="clear" w:color="auto" w:fill="FFFFFF"/>
        </w:rPr>
        <w:t xml:space="preserve"> (6th Cir.1990)</w:t>
      </w:r>
      <w:r w:rsidR="00CB25D8">
        <w:rPr>
          <w:color w:val="000000"/>
          <w:highlight w:val="yellow"/>
          <w:shd w:val="clear" w:color="auto" w:fill="FFFFFF"/>
        </w:rPr>
        <w:t>.</w:t>
      </w:r>
      <w:r w:rsidR="007A5C6F">
        <w:rPr>
          <w:rStyle w:val="apple-converted-space"/>
          <w:color w:val="000000"/>
          <w:highlight w:val="yellow"/>
          <w:shd w:val="clear" w:color="auto" w:fill="FFFFFF"/>
        </w:rPr>
        <w:t xml:space="preserve">  </w:t>
      </w:r>
    </w:p>
    <w:p w14:paraId="0CECDA5F" w14:textId="77777777" w:rsidR="005C5058" w:rsidRDefault="005C5058" w:rsidP="005C5058">
      <w:pPr>
        <w:pStyle w:val="ListParagraph"/>
        <w:rPr>
          <w:rStyle w:val="apple-converted-space"/>
          <w:color w:val="000000"/>
          <w:highlight w:val="yellow"/>
          <w:shd w:val="clear" w:color="auto" w:fill="FFFFFF"/>
        </w:rPr>
      </w:pPr>
    </w:p>
    <w:p w14:paraId="2988256B" w14:textId="754FAEAB" w:rsidR="00BD0786" w:rsidRPr="002B68EE" w:rsidRDefault="007A5C6F" w:rsidP="005C5058">
      <w:pPr>
        <w:pStyle w:val="ListParagraph"/>
        <w:rPr>
          <w:highlight w:val="yellow"/>
        </w:rPr>
      </w:pPr>
      <w:r>
        <w:rPr>
          <w:rStyle w:val="apple-converted-space"/>
          <w:color w:val="000000"/>
          <w:highlight w:val="yellow"/>
          <w:shd w:val="clear" w:color="auto" w:fill="FFFFFF"/>
        </w:rPr>
        <w:t xml:space="preserve">For </w:t>
      </w:r>
      <w:r w:rsidR="00F64729">
        <w:rPr>
          <w:rStyle w:val="apple-converted-space"/>
          <w:color w:val="000000"/>
          <w:highlight w:val="yellow"/>
          <w:shd w:val="clear" w:color="auto" w:fill="FFFFFF"/>
        </w:rPr>
        <w:t xml:space="preserve">an </w:t>
      </w:r>
      <w:r w:rsidR="00F64729" w:rsidRPr="00F64729">
        <w:rPr>
          <w:rStyle w:val="apple-converted-space"/>
          <w:i/>
          <w:color w:val="000000"/>
          <w:highlight w:val="yellow"/>
          <w:shd w:val="clear" w:color="auto" w:fill="FFFFFF"/>
        </w:rPr>
        <w:t xml:space="preserve">Analysis of </w:t>
      </w:r>
      <w:r w:rsidRPr="00F64729">
        <w:rPr>
          <w:rStyle w:val="apple-converted-space"/>
          <w:i/>
          <w:color w:val="000000"/>
          <w:highlight w:val="yellow"/>
          <w:shd w:val="clear" w:color="auto" w:fill="FFFFFF"/>
        </w:rPr>
        <w:t>Comments</w:t>
      </w:r>
      <w:r w:rsidR="00F64729" w:rsidRPr="00F64729">
        <w:rPr>
          <w:rStyle w:val="apple-converted-space"/>
          <w:i/>
          <w:color w:val="000000"/>
          <w:highlight w:val="yellow"/>
          <w:shd w:val="clear" w:color="auto" w:fill="FFFFFF"/>
        </w:rPr>
        <w:t xml:space="preserve"> and Changes</w:t>
      </w:r>
      <w:r w:rsidR="00F64729">
        <w:rPr>
          <w:rStyle w:val="apple-converted-space"/>
          <w:color w:val="000000"/>
          <w:highlight w:val="yellow"/>
          <w:shd w:val="clear" w:color="auto" w:fill="FFFFFF"/>
        </w:rPr>
        <w:t xml:space="preserve"> </w:t>
      </w:r>
      <w:r w:rsidR="002B68EE">
        <w:rPr>
          <w:rStyle w:val="apple-converted-space"/>
          <w:color w:val="000000"/>
          <w:highlight w:val="yellow"/>
          <w:shd w:val="clear" w:color="auto" w:fill="FFFFFF"/>
        </w:rPr>
        <w:t xml:space="preserve"> on Extended School Year </w:t>
      </w:r>
      <w:r>
        <w:rPr>
          <w:rStyle w:val="apple-converted-space"/>
          <w:color w:val="000000"/>
          <w:highlight w:val="yellow"/>
          <w:shd w:val="clear" w:color="auto" w:fill="FFFFFF"/>
        </w:rPr>
        <w:t>by the fed</w:t>
      </w:r>
      <w:r w:rsidR="002B68EE">
        <w:rPr>
          <w:rStyle w:val="apple-converted-space"/>
          <w:color w:val="000000"/>
          <w:highlight w:val="yellow"/>
          <w:shd w:val="clear" w:color="auto" w:fill="FFFFFF"/>
        </w:rPr>
        <w:t>e</w:t>
      </w:r>
      <w:r>
        <w:rPr>
          <w:rStyle w:val="apple-converted-space"/>
          <w:color w:val="000000"/>
          <w:highlight w:val="yellow"/>
          <w:shd w:val="clear" w:color="auto" w:fill="FFFFFF"/>
        </w:rPr>
        <w:t>ral Office of Special Education Programs (OSEP)</w:t>
      </w:r>
      <w:r w:rsidR="002B68EE">
        <w:rPr>
          <w:rStyle w:val="apple-converted-space"/>
          <w:color w:val="000000"/>
          <w:highlight w:val="yellow"/>
          <w:shd w:val="clear" w:color="auto" w:fill="FFFFFF"/>
        </w:rPr>
        <w:t>,</w:t>
      </w:r>
      <w:r>
        <w:rPr>
          <w:rStyle w:val="apple-converted-space"/>
          <w:color w:val="000000"/>
          <w:highlight w:val="yellow"/>
          <w:shd w:val="clear" w:color="auto" w:fill="FFFFFF"/>
        </w:rPr>
        <w:t xml:space="preserve">  </w:t>
      </w:r>
      <w:r w:rsidRPr="002B68EE">
        <w:rPr>
          <w:rStyle w:val="apple-converted-space"/>
          <w:color w:val="000000"/>
          <w:highlight w:val="yellow"/>
          <w:shd w:val="clear" w:color="auto" w:fill="FFFFFF"/>
        </w:rPr>
        <w:t xml:space="preserve">see the </w:t>
      </w:r>
      <w:r w:rsidR="00FA520C" w:rsidRPr="002B68EE">
        <w:rPr>
          <w:highlight w:val="yellow"/>
        </w:rPr>
        <w:t xml:space="preserve">Federal Register / Vol. 71, No. 156 / Monday, August 14, 2006 / Rules and Regulations  </w:t>
      </w:r>
      <w:r w:rsidRPr="002B68EE">
        <w:rPr>
          <w:highlight w:val="yellow"/>
        </w:rPr>
        <w:t>[</w:t>
      </w:r>
      <w:r w:rsidR="00185C2A" w:rsidRPr="002B68EE">
        <w:rPr>
          <w:highlight w:val="yellow"/>
        </w:rPr>
        <w:t xml:space="preserve">Comments to Extended School Year Services (34 C.F.R.§ 300.106) </w:t>
      </w:r>
      <w:r w:rsidR="00BD0786" w:rsidRPr="002B68EE">
        <w:rPr>
          <w:highlight w:val="yellow"/>
        </w:rPr>
        <w:t>p.</w:t>
      </w:r>
      <w:r w:rsidR="00BD0786" w:rsidRPr="002B68EE">
        <w:rPr>
          <w:rFonts w:eastAsiaTheme="minorHAnsi"/>
          <w:b/>
          <w:bCs/>
          <w:highlight w:val="yellow"/>
        </w:rPr>
        <w:t xml:space="preserve"> </w:t>
      </w:r>
      <w:r w:rsidR="00BD0786" w:rsidRPr="002B68EE">
        <w:rPr>
          <w:bCs/>
          <w:highlight w:val="yellow"/>
        </w:rPr>
        <w:t>46582</w:t>
      </w:r>
      <w:r w:rsidRPr="002B68EE">
        <w:rPr>
          <w:bCs/>
          <w:highlight w:val="yellow"/>
        </w:rPr>
        <w:t>]</w:t>
      </w:r>
      <w:r w:rsidR="00BD0786" w:rsidRPr="002B68EE">
        <w:rPr>
          <w:bCs/>
          <w:highlight w:val="yellow"/>
        </w:rPr>
        <w:t>.</w:t>
      </w:r>
      <w:r w:rsidR="00BD0786" w:rsidRPr="002B68EE">
        <w:rPr>
          <w:highlight w:val="yellow"/>
        </w:rPr>
        <w:t xml:space="preserve">       </w:t>
      </w:r>
    </w:p>
    <w:p w14:paraId="6710428D" w14:textId="77777777" w:rsidR="00631BEE" w:rsidRPr="001B5A8C" w:rsidRDefault="00631BEE" w:rsidP="00BD0786">
      <w:pPr>
        <w:pStyle w:val="ListParagraph"/>
        <w:numPr>
          <w:ilvl w:val="0"/>
          <w:numId w:val="89"/>
        </w:numPr>
      </w:pPr>
      <w:r w:rsidRPr="001B5A8C">
        <w:t xml:space="preserve">If the child is transferring from Part C to Part B, the ARC reviews progress data from the IFSP.  If the child meets ESY criteria, the ARC identifies the IEP goal(s) to be taught during ESY.  If the child did NOT meet the ESY criteria, the ARC documents the decision.  </w:t>
      </w:r>
    </w:p>
    <w:p w14:paraId="75D5FC67"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7"/>
        <w:gridCol w:w="896"/>
        <w:gridCol w:w="896"/>
        <w:gridCol w:w="861"/>
      </w:tblGrid>
      <w:tr w:rsidR="00631BEE" w:rsidRPr="001B5A8C" w14:paraId="6C6D31A5" w14:textId="77777777" w:rsidTr="00542EE3">
        <w:tc>
          <w:tcPr>
            <w:tcW w:w="7488" w:type="dxa"/>
          </w:tcPr>
          <w:p w14:paraId="2D40EBD0" w14:textId="77777777" w:rsidR="00631BEE" w:rsidRPr="001B5A8C" w:rsidRDefault="00631BEE" w:rsidP="00542EE3">
            <w:pPr>
              <w:rPr>
                <w:b/>
              </w:rPr>
            </w:pPr>
          </w:p>
        </w:tc>
        <w:tc>
          <w:tcPr>
            <w:tcW w:w="900" w:type="dxa"/>
          </w:tcPr>
          <w:p w14:paraId="2EA34FB9" w14:textId="77777777" w:rsidR="00631BEE" w:rsidRPr="001B5A8C" w:rsidRDefault="00631BEE" w:rsidP="00542EE3">
            <w:pPr>
              <w:jc w:val="center"/>
              <w:rPr>
                <w:b/>
              </w:rPr>
            </w:pPr>
            <w:r w:rsidRPr="001B5A8C">
              <w:rPr>
                <w:b/>
              </w:rPr>
              <w:t>Yes</w:t>
            </w:r>
          </w:p>
        </w:tc>
        <w:tc>
          <w:tcPr>
            <w:tcW w:w="900" w:type="dxa"/>
          </w:tcPr>
          <w:p w14:paraId="4A3638C9" w14:textId="77777777" w:rsidR="00631BEE" w:rsidRPr="001B5A8C" w:rsidRDefault="00631BEE" w:rsidP="00542EE3">
            <w:pPr>
              <w:jc w:val="center"/>
              <w:rPr>
                <w:b/>
              </w:rPr>
            </w:pPr>
            <w:r w:rsidRPr="001B5A8C">
              <w:rPr>
                <w:b/>
              </w:rPr>
              <w:t>No</w:t>
            </w:r>
          </w:p>
        </w:tc>
        <w:tc>
          <w:tcPr>
            <w:tcW w:w="864" w:type="dxa"/>
          </w:tcPr>
          <w:p w14:paraId="1D2D42ED" w14:textId="77777777" w:rsidR="00631BEE" w:rsidRPr="001B5A8C" w:rsidRDefault="00631BEE" w:rsidP="00542EE3">
            <w:pPr>
              <w:jc w:val="center"/>
              <w:rPr>
                <w:b/>
              </w:rPr>
            </w:pPr>
            <w:r w:rsidRPr="001B5A8C">
              <w:rPr>
                <w:b/>
              </w:rPr>
              <w:t>NA</w:t>
            </w:r>
          </w:p>
        </w:tc>
      </w:tr>
      <w:tr w:rsidR="00631BEE" w:rsidRPr="001B5A8C" w14:paraId="3F776134" w14:textId="77777777" w:rsidTr="00542EE3">
        <w:trPr>
          <w:trHeight w:val="575"/>
        </w:trPr>
        <w:tc>
          <w:tcPr>
            <w:tcW w:w="7488" w:type="dxa"/>
          </w:tcPr>
          <w:p w14:paraId="341685F2" w14:textId="77777777" w:rsidR="00631BEE" w:rsidRPr="001B5A8C" w:rsidRDefault="00631BEE" w:rsidP="00542EE3">
            <w:r w:rsidRPr="001B5A8C">
              <w:t>48. The ARC considered extended school year (ESY) services according to individual child need.</w:t>
            </w:r>
          </w:p>
        </w:tc>
        <w:tc>
          <w:tcPr>
            <w:tcW w:w="900" w:type="dxa"/>
          </w:tcPr>
          <w:p w14:paraId="5F1D6A41" w14:textId="77777777" w:rsidR="00631BEE" w:rsidRPr="001B5A8C" w:rsidRDefault="00631BEE" w:rsidP="00542EE3"/>
        </w:tc>
        <w:tc>
          <w:tcPr>
            <w:tcW w:w="900" w:type="dxa"/>
          </w:tcPr>
          <w:p w14:paraId="06823B8C" w14:textId="77777777" w:rsidR="00631BEE" w:rsidRPr="001B5A8C" w:rsidRDefault="00631BEE" w:rsidP="00542EE3"/>
        </w:tc>
        <w:tc>
          <w:tcPr>
            <w:tcW w:w="864" w:type="dxa"/>
            <w:tcBorders>
              <w:bottom w:val="single" w:sz="4" w:space="0" w:color="000000"/>
            </w:tcBorders>
          </w:tcPr>
          <w:p w14:paraId="4D332DF8" w14:textId="77777777" w:rsidR="00631BEE" w:rsidRPr="001B5A8C" w:rsidRDefault="00631BEE" w:rsidP="00542EE3"/>
        </w:tc>
      </w:tr>
    </w:tbl>
    <w:p w14:paraId="61D8E71F"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29927340" w14:textId="77777777" w:rsidTr="005C5058">
        <w:tc>
          <w:tcPr>
            <w:tcW w:w="10070" w:type="dxa"/>
          </w:tcPr>
          <w:p w14:paraId="6E5B4AD9" w14:textId="77777777" w:rsidR="00631BEE" w:rsidRPr="001B5A8C" w:rsidRDefault="00631BEE" w:rsidP="00542EE3">
            <w:pPr>
              <w:tabs>
                <w:tab w:val="left" w:pos="360"/>
              </w:tabs>
            </w:pPr>
            <w:r w:rsidRPr="001B5A8C">
              <w:t>Comments:</w:t>
            </w:r>
          </w:p>
          <w:p w14:paraId="3F5367EF" w14:textId="77777777" w:rsidR="00631BEE" w:rsidRPr="001B5A8C" w:rsidRDefault="00631BEE" w:rsidP="00542EE3">
            <w:pPr>
              <w:tabs>
                <w:tab w:val="left" w:pos="360"/>
              </w:tabs>
            </w:pPr>
          </w:p>
          <w:p w14:paraId="7DC71476" w14:textId="77777777" w:rsidR="00631BEE" w:rsidRPr="001B5A8C" w:rsidRDefault="00631BEE" w:rsidP="00542EE3">
            <w:pPr>
              <w:tabs>
                <w:tab w:val="left" w:pos="360"/>
              </w:tabs>
            </w:pPr>
          </w:p>
          <w:p w14:paraId="5968EE7F" w14:textId="77777777" w:rsidR="00631BEE" w:rsidRPr="001B5A8C" w:rsidRDefault="00631BEE" w:rsidP="00542EE3">
            <w:pPr>
              <w:tabs>
                <w:tab w:val="left" w:pos="360"/>
              </w:tabs>
            </w:pPr>
          </w:p>
        </w:tc>
      </w:tr>
    </w:tbl>
    <w:p w14:paraId="66544D5D" w14:textId="77777777" w:rsidR="00631BEE" w:rsidRPr="001B5A8C" w:rsidRDefault="00631BEE" w:rsidP="00631BEE">
      <w:pPr>
        <w:jc w:val="center"/>
        <w:rPr>
          <w:b/>
        </w:rPr>
      </w:pPr>
      <w:bookmarkStart w:id="18" w:name="TransitionServices"/>
      <w:r w:rsidRPr="001B5A8C">
        <w:rPr>
          <w:b/>
        </w:rPr>
        <w:lastRenderedPageBreak/>
        <w:t xml:space="preserve">Transition Services </w:t>
      </w:r>
      <w:bookmarkEnd w:id="18"/>
      <w:r w:rsidRPr="001B5A8C">
        <w:rPr>
          <w:b/>
        </w:rPr>
        <w:t>- 707 KAR 1:320, Section 7</w:t>
      </w:r>
    </w:p>
    <w:p w14:paraId="4B28D1FC" w14:textId="77777777" w:rsidR="00631BEE" w:rsidRPr="001B5A8C" w:rsidRDefault="00631BEE" w:rsidP="00631BEE">
      <w:pPr>
        <w:rPr>
          <w:b/>
        </w:rPr>
      </w:pPr>
    </w:p>
    <w:p w14:paraId="780C8B48" w14:textId="77777777" w:rsidR="00631BEE" w:rsidRPr="001B5A8C" w:rsidRDefault="00631BEE" w:rsidP="00631BEE">
      <w:pPr>
        <w:rPr>
          <w:b/>
        </w:rPr>
      </w:pPr>
      <w:r w:rsidRPr="001B5A8C">
        <w:rPr>
          <w:b/>
        </w:rPr>
        <w:t xml:space="preserve">Notes for items 49a-49i:  </w:t>
      </w:r>
    </w:p>
    <w:p w14:paraId="14484816" w14:textId="77777777" w:rsidR="00631BEE" w:rsidRPr="001B5A8C" w:rsidRDefault="00631BEE" w:rsidP="00631BEE">
      <w:pPr>
        <w:numPr>
          <w:ilvl w:val="0"/>
          <w:numId w:val="71"/>
        </w:numPr>
        <w:rPr>
          <w:b/>
        </w:rPr>
      </w:pPr>
      <w:r w:rsidRPr="001B5A8C">
        <w:rPr>
          <w:b/>
        </w:rPr>
        <w:t xml:space="preserve">Complete this section for students </w:t>
      </w:r>
      <w:r w:rsidRPr="001B5A8C">
        <w:rPr>
          <w:b/>
          <w:u w:val="single"/>
        </w:rPr>
        <w:t>who are 16 years of age or older</w:t>
      </w:r>
      <w:r w:rsidRPr="001B5A8C">
        <w:rPr>
          <w:b/>
        </w:rPr>
        <w:t xml:space="preserve">.  </w:t>
      </w:r>
    </w:p>
    <w:p w14:paraId="34024271" w14:textId="77777777" w:rsidR="00631BEE" w:rsidRPr="001B5A8C" w:rsidRDefault="00631BEE" w:rsidP="00631BEE">
      <w:pPr>
        <w:ind w:left="720"/>
        <w:rPr>
          <w:b/>
        </w:rPr>
      </w:pPr>
      <w:r w:rsidRPr="001B5A8C">
        <w:rPr>
          <w:b/>
        </w:rPr>
        <w:t>(SPP/APR Indicator 13)</w:t>
      </w:r>
    </w:p>
    <w:p w14:paraId="55BBC9B5" w14:textId="77777777" w:rsidR="00631BEE" w:rsidRPr="001B5A8C" w:rsidRDefault="00631BEE" w:rsidP="00631BEE">
      <w:pPr>
        <w:numPr>
          <w:ilvl w:val="0"/>
          <w:numId w:val="71"/>
        </w:numPr>
        <w:rPr>
          <w:b/>
        </w:rPr>
      </w:pPr>
      <w:r w:rsidRPr="001B5A8C">
        <w:rPr>
          <w:b/>
        </w:rPr>
        <w:t>College and Career Readiness (CCR) connections are included to show the direct correlation between CCR and IEP components.</w:t>
      </w:r>
    </w:p>
    <w:p w14:paraId="20360ABC" w14:textId="77777777" w:rsidR="00631BEE" w:rsidRPr="001B5A8C" w:rsidRDefault="00631BEE" w:rsidP="00631BEE">
      <w:pPr>
        <w:rPr>
          <w:b/>
        </w:rPr>
      </w:pPr>
    </w:p>
    <w:p w14:paraId="544689F0" w14:textId="77777777" w:rsidR="00631BEE" w:rsidRPr="001B5A8C" w:rsidRDefault="00631BEE" w:rsidP="00631BEE">
      <w:pPr>
        <w:rPr>
          <w:b/>
        </w:rPr>
      </w:pPr>
      <w:r w:rsidRPr="001B5A8C">
        <w:rPr>
          <w:b/>
        </w:rPr>
        <w:t xml:space="preserve">Reminder: If </w:t>
      </w:r>
      <w:r w:rsidRPr="001B5A8C">
        <w:rPr>
          <w:b/>
          <w:u w:val="single"/>
        </w:rPr>
        <w:t>on the day of review of the student’s record</w:t>
      </w:r>
      <w:r w:rsidRPr="001B5A8C">
        <w:rPr>
          <w:b/>
        </w:rPr>
        <w:t xml:space="preserve">, the student is 16 years old – the transition requirements have to be met.  The requirements are for IEPs that are in effect when the student is age 16. </w:t>
      </w:r>
    </w:p>
    <w:p w14:paraId="3126AC82" w14:textId="77777777" w:rsidR="00631BEE" w:rsidRPr="001B5A8C" w:rsidRDefault="00631BEE" w:rsidP="00631BEE">
      <w:pPr>
        <w:jc w:val="center"/>
        <w:rPr>
          <w:b/>
        </w:rPr>
      </w:pPr>
    </w:p>
    <w:p w14:paraId="33B4B56B" w14:textId="77777777" w:rsidR="00631BEE" w:rsidRPr="001B5A8C" w:rsidRDefault="00631BEE" w:rsidP="00631BEE">
      <w:pPr>
        <w:jc w:val="center"/>
        <w:rPr>
          <w:b/>
        </w:rPr>
      </w:pPr>
      <w:r w:rsidRPr="001B5A8C">
        <w:rPr>
          <w:b/>
        </w:rPr>
        <w:t>Item 49a</w:t>
      </w:r>
    </w:p>
    <w:p w14:paraId="36A09A92" w14:textId="77777777" w:rsidR="00631BEE" w:rsidRPr="001B5A8C" w:rsidRDefault="00631BEE" w:rsidP="00631BEE">
      <w:pPr>
        <w:rPr>
          <w:b/>
          <w:u w:val="single"/>
        </w:rPr>
      </w:pPr>
    </w:p>
    <w:p w14:paraId="4A569E91" w14:textId="77777777" w:rsidR="00631BEE" w:rsidRPr="001B5A8C" w:rsidRDefault="00631BEE" w:rsidP="00631BEE">
      <w:r w:rsidRPr="001B5A8C">
        <w:rPr>
          <w:b/>
          <w:u w:val="single"/>
        </w:rPr>
        <w:t>Look for</w:t>
      </w:r>
      <w:r w:rsidRPr="001B5A8C">
        <w:t>:  IEP, Measurable Postsecondary Goals</w:t>
      </w:r>
    </w:p>
    <w:p w14:paraId="780DFE1C" w14:textId="77777777" w:rsidR="00631BEE" w:rsidRPr="001B5A8C" w:rsidRDefault="00631BEE" w:rsidP="00631BEE"/>
    <w:p w14:paraId="4BDA656B" w14:textId="77777777" w:rsidR="00631BEE" w:rsidRPr="001B5A8C" w:rsidRDefault="00631BEE" w:rsidP="00631BEE">
      <w:pPr>
        <w:rPr>
          <w:b/>
          <w:u w:val="single"/>
        </w:rPr>
      </w:pPr>
    </w:p>
    <w:p w14:paraId="14718D6B" w14:textId="77777777" w:rsidR="00631BEE" w:rsidRPr="001B5A8C" w:rsidRDefault="00631BEE" w:rsidP="00631BEE">
      <w:r w:rsidRPr="001B5A8C">
        <w:rPr>
          <w:b/>
          <w:u w:val="single"/>
        </w:rPr>
        <w:t>Directions</w:t>
      </w:r>
      <w:r w:rsidRPr="001B5A8C">
        <w:rPr>
          <w:b/>
        </w:rPr>
        <w:t xml:space="preserve">:  </w:t>
      </w:r>
    </w:p>
    <w:p w14:paraId="634B09A7" w14:textId="77777777" w:rsidR="00631BEE" w:rsidRPr="001B5A8C" w:rsidRDefault="00631BEE" w:rsidP="00631BEE">
      <w:pPr>
        <w:numPr>
          <w:ilvl w:val="0"/>
          <w:numId w:val="30"/>
        </w:numPr>
      </w:pPr>
      <w:r w:rsidRPr="001B5A8C">
        <w:t xml:space="preserve">Mark “YES” if documentation includes postsecondary goals to cover two (2) areas, education/training and employment, and a third goal as needed for independent living. </w:t>
      </w:r>
    </w:p>
    <w:p w14:paraId="50BE25F5" w14:textId="77777777" w:rsidR="00631BEE" w:rsidRPr="001B5A8C" w:rsidRDefault="00631BEE" w:rsidP="00631BEE">
      <w:pPr>
        <w:numPr>
          <w:ilvl w:val="0"/>
          <w:numId w:val="30"/>
        </w:numPr>
      </w:pPr>
      <w:r w:rsidRPr="001B5A8C">
        <w:t xml:space="preserve">Mark 49a “YES” </w:t>
      </w:r>
      <w:r w:rsidRPr="001B5A8C">
        <w:rPr>
          <w:u w:val="single"/>
        </w:rPr>
        <w:t>only</w:t>
      </w:r>
      <w:r w:rsidRPr="001B5A8C">
        <w:t xml:space="preserve"> if 1 and 2 (and 3 if appropriate) are yes. </w:t>
      </w:r>
    </w:p>
    <w:p w14:paraId="29C2FD20" w14:textId="77777777" w:rsidR="00631BEE" w:rsidRPr="001B5A8C" w:rsidRDefault="00631BEE" w:rsidP="00631BEE"/>
    <w:p w14:paraId="3875754A" w14:textId="77777777" w:rsidR="00631BEE" w:rsidRPr="001B5A8C" w:rsidRDefault="00631BEE" w:rsidP="00631BEE">
      <w:r w:rsidRPr="001B5A8C">
        <w:rPr>
          <w:b/>
        </w:rPr>
        <w:t>Notes</w:t>
      </w:r>
      <w:r w:rsidRPr="001B5A8C">
        <w:t xml:space="preserve">:  </w:t>
      </w:r>
    </w:p>
    <w:p w14:paraId="0D21685C" w14:textId="77777777" w:rsidR="00631BEE" w:rsidRPr="001B5A8C" w:rsidRDefault="00631BEE" w:rsidP="00631BEE">
      <w:pPr>
        <w:pStyle w:val="ListParagraph"/>
        <w:numPr>
          <w:ilvl w:val="0"/>
          <w:numId w:val="80"/>
        </w:numPr>
      </w:pPr>
      <w:r w:rsidRPr="001B5A8C">
        <w:t xml:space="preserve">Postsecondary goals must be measurable and intended to occur </w:t>
      </w:r>
      <w:r w:rsidRPr="001B5A8C">
        <w:rPr>
          <w:u w:val="single"/>
        </w:rPr>
        <w:t>after</w:t>
      </w:r>
      <w:r w:rsidRPr="001B5A8C">
        <w:t xml:space="preserve"> the student graduates from high school.</w:t>
      </w:r>
    </w:p>
    <w:p w14:paraId="55AD480B" w14:textId="77777777" w:rsidR="00631BEE" w:rsidRPr="001B5A8C" w:rsidRDefault="00631BEE" w:rsidP="00631BEE">
      <w:pPr>
        <w:pStyle w:val="ListParagraph"/>
        <w:numPr>
          <w:ilvl w:val="0"/>
          <w:numId w:val="80"/>
        </w:numPr>
      </w:pPr>
      <w:r w:rsidRPr="001B5A8C">
        <w:t>Postsecondary goals align with other available student information/data (e.g., present levels, student interests, student preferences).</w:t>
      </w:r>
    </w:p>
    <w:p w14:paraId="73B1B7CB" w14:textId="77777777" w:rsidR="00631BEE" w:rsidRPr="001B5A8C" w:rsidRDefault="00631BEE" w:rsidP="00631BEE">
      <w:pPr>
        <w:pStyle w:val="ListParagraph"/>
        <w:numPr>
          <w:ilvl w:val="0"/>
          <w:numId w:val="80"/>
        </w:numPr>
      </w:pPr>
      <w:r w:rsidRPr="001B5A8C">
        <w:t xml:space="preserve">If a student’s information/data indicate a need for an independent living postsecondary goal, the ARC includes an independent living goal in the IEP.  (For further information and examples, see </w:t>
      </w:r>
      <w:hyperlink r:id="rId28" w:history="1">
        <w:r w:rsidRPr="001B5A8C">
          <w:rPr>
            <w:rStyle w:val="Hyperlink"/>
          </w:rPr>
          <w:t>Indicator 13 Kentucky Transition Requirements</w:t>
        </w:r>
      </w:hyperlink>
      <w:r w:rsidRPr="001B5A8C">
        <w:t>).</w:t>
      </w:r>
    </w:p>
    <w:p w14:paraId="03E4D2DF" w14:textId="77777777" w:rsidR="00631BEE" w:rsidRPr="001B5A8C" w:rsidRDefault="00631BEE" w:rsidP="00631BEE">
      <w:r w:rsidRPr="001B5A8C">
        <w:t xml:space="preserve"> </w:t>
      </w:r>
    </w:p>
    <w:p w14:paraId="7C7A6CAE" w14:textId="5B4B9326" w:rsidR="00631BEE" w:rsidRPr="001B5A8C" w:rsidRDefault="00631BEE" w:rsidP="00631BEE">
      <w:r w:rsidRPr="001B5A8C">
        <w:rPr>
          <w:b/>
        </w:rPr>
        <w:t>CCR</w:t>
      </w:r>
      <w:r w:rsidRPr="001B5A8C">
        <w:t xml:space="preserve">:  </w:t>
      </w:r>
      <w:r w:rsidRPr="005C2657">
        <w:t xml:space="preserve">ARCs can use </w:t>
      </w:r>
      <w:r w:rsidRPr="00424E03">
        <w:t>student profiles</w:t>
      </w:r>
      <w:r w:rsidR="00582A2B" w:rsidRPr="00424E03">
        <w:t xml:space="preserve"> </w:t>
      </w:r>
      <w:r w:rsidR="00582A2B" w:rsidRPr="005C2657">
        <w:rPr>
          <w:highlight w:val="yellow"/>
        </w:rPr>
        <w:t xml:space="preserve">from </w:t>
      </w:r>
      <w:r w:rsidR="005C2657" w:rsidRPr="005C2657">
        <w:rPr>
          <w:highlight w:val="yellow"/>
        </w:rPr>
        <w:t>statewide</w:t>
      </w:r>
      <w:r w:rsidR="005C2657" w:rsidRPr="00424E03">
        <w:rPr>
          <w:highlight w:val="yellow"/>
        </w:rPr>
        <w:t xml:space="preserve"> </w:t>
      </w:r>
      <w:r w:rsidR="00424E03" w:rsidRPr="00424E03">
        <w:rPr>
          <w:highlight w:val="yellow"/>
        </w:rPr>
        <w:t>testing</w:t>
      </w:r>
      <w:r w:rsidRPr="001B5A8C">
        <w:t xml:space="preserve"> (“Your Plans” and “Your Career Possibilities”) as well as Individual Learning Plan (ILP) information (“Careers that Interest Me”) to inform decisions about postsecondary goals and transition services.</w:t>
      </w:r>
    </w:p>
    <w:p w14:paraId="7FA84DD6" w14:textId="77777777" w:rsidR="00631BEE" w:rsidRPr="001B5A8C" w:rsidRDefault="00631BEE" w:rsidP="00631B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9"/>
        <w:gridCol w:w="896"/>
        <w:gridCol w:w="895"/>
        <w:gridCol w:w="860"/>
      </w:tblGrid>
      <w:tr w:rsidR="00631BEE" w:rsidRPr="001B5A8C" w14:paraId="18FC3DF0" w14:textId="77777777" w:rsidTr="00542EE3">
        <w:trPr>
          <w:trHeight w:val="287"/>
        </w:trPr>
        <w:tc>
          <w:tcPr>
            <w:tcW w:w="7488" w:type="dxa"/>
          </w:tcPr>
          <w:p w14:paraId="76BF0A0B" w14:textId="77777777" w:rsidR="00631BEE" w:rsidRPr="001B5A8C" w:rsidRDefault="00631BEE" w:rsidP="00542EE3"/>
        </w:tc>
        <w:tc>
          <w:tcPr>
            <w:tcW w:w="900" w:type="dxa"/>
          </w:tcPr>
          <w:p w14:paraId="19F13937" w14:textId="77777777" w:rsidR="00631BEE" w:rsidRPr="001B5A8C" w:rsidRDefault="00631BEE" w:rsidP="00542EE3">
            <w:pPr>
              <w:jc w:val="center"/>
              <w:rPr>
                <w:b/>
              </w:rPr>
            </w:pPr>
            <w:r w:rsidRPr="001B5A8C">
              <w:rPr>
                <w:b/>
              </w:rPr>
              <w:t>Yes</w:t>
            </w:r>
          </w:p>
        </w:tc>
        <w:tc>
          <w:tcPr>
            <w:tcW w:w="900" w:type="dxa"/>
          </w:tcPr>
          <w:p w14:paraId="562CB823" w14:textId="77777777" w:rsidR="00631BEE" w:rsidRPr="001B5A8C" w:rsidRDefault="00631BEE" w:rsidP="00542EE3">
            <w:pPr>
              <w:jc w:val="center"/>
              <w:rPr>
                <w:b/>
              </w:rPr>
            </w:pPr>
            <w:r w:rsidRPr="001B5A8C">
              <w:rPr>
                <w:b/>
              </w:rPr>
              <w:t>No</w:t>
            </w:r>
          </w:p>
        </w:tc>
        <w:tc>
          <w:tcPr>
            <w:tcW w:w="864" w:type="dxa"/>
          </w:tcPr>
          <w:p w14:paraId="0CA109A9" w14:textId="77777777" w:rsidR="00631BEE" w:rsidRPr="001B5A8C" w:rsidRDefault="00631BEE" w:rsidP="00542EE3">
            <w:pPr>
              <w:jc w:val="center"/>
              <w:rPr>
                <w:b/>
              </w:rPr>
            </w:pPr>
            <w:r w:rsidRPr="001B5A8C">
              <w:rPr>
                <w:b/>
              </w:rPr>
              <w:t>NA</w:t>
            </w:r>
          </w:p>
        </w:tc>
      </w:tr>
      <w:tr w:rsidR="00631BEE" w:rsidRPr="001B5A8C" w14:paraId="5CEB59DB" w14:textId="77777777" w:rsidTr="00542EE3">
        <w:trPr>
          <w:trHeight w:val="485"/>
        </w:trPr>
        <w:tc>
          <w:tcPr>
            <w:tcW w:w="7488" w:type="dxa"/>
          </w:tcPr>
          <w:p w14:paraId="1FE0D3BE" w14:textId="77777777" w:rsidR="00631BEE" w:rsidRPr="001B5A8C" w:rsidRDefault="00631BEE" w:rsidP="00542EE3">
            <w:pPr>
              <w:rPr>
                <w:b/>
              </w:rPr>
            </w:pPr>
            <w:r w:rsidRPr="001B5A8C">
              <w:t>49a.  The IEP includes appropriate measurable postsecondary goals related to</w:t>
            </w:r>
          </w:p>
        </w:tc>
        <w:tc>
          <w:tcPr>
            <w:tcW w:w="900" w:type="dxa"/>
          </w:tcPr>
          <w:p w14:paraId="0F27D24E" w14:textId="77777777" w:rsidR="00631BEE" w:rsidRPr="001B5A8C" w:rsidRDefault="00631BEE" w:rsidP="00542EE3">
            <w:pPr>
              <w:jc w:val="center"/>
              <w:rPr>
                <w:b/>
              </w:rPr>
            </w:pPr>
          </w:p>
        </w:tc>
        <w:tc>
          <w:tcPr>
            <w:tcW w:w="900" w:type="dxa"/>
          </w:tcPr>
          <w:p w14:paraId="05BBA93F" w14:textId="77777777" w:rsidR="00631BEE" w:rsidRPr="001B5A8C" w:rsidRDefault="00631BEE" w:rsidP="00542EE3">
            <w:pPr>
              <w:jc w:val="center"/>
              <w:rPr>
                <w:b/>
              </w:rPr>
            </w:pPr>
          </w:p>
        </w:tc>
        <w:tc>
          <w:tcPr>
            <w:tcW w:w="864" w:type="dxa"/>
          </w:tcPr>
          <w:p w14:paraId="0B587E20" w14:textId="77777777" w:rsidR="00631BEE" w:rsidRPr="001B5A8C" w:rsidRDefault="00631BEE" w:rsidP="00542EE3">
            <w:pPr>
              <w:jc w:val="center"/>
              <w:rPr>
                <w:b/>
              </w:rPr>
            </w:pPr>
          </w:p>
        </w:tc>
      </w:tr>
      <w:tr w:rsidR="00631BEE" w:rsidRPr="001B5A8C" w14:paraId="123C6B2A" w14:textId="77777777" w:rsidTr="00542EE3">
        <w:trPr>
          <w:trHeight w:val="395"/>
        </w:trPr>
        <w:tc>
          <w:tcPr>
            <w:tcW w:w="7488" w:type="dxa"/>
          </w:tcPr>
          <w:p w14:paraId="4BE3044B" w14:textId="77777777" w:rsidR="00631BEE" w:rsidRPr="001B5A8C" w:rsidRDefault="00631BEE" w:rsidP="00631BEE">
            <w:pPr>
              <w:numPr>
                <w:ilvl w:val="0"/>
                <w:numId w:val="44"/>
              </w:numPr>
            </w:pPr>
            <w:r w:rsidRPr="001B5A8C">
              <w:t>training or education</w:t>
            </w:r>
          </w:p>
        </w:tc>
        <w:tc>
          <w:tcPr>
            <w:tcW w:w="900" w:type="dxa"/>
          </w:tcPr>
          <w:p w14:paraId="5F289400" w14:textId="77777777" w:rsidR="00631BEE" w:rsidRPr="001B5A8C" w:rsidRDefault="00631BEE" w:rsidP="00542EE3"/>
        </w:tc>
        <w:tc>
          <w:tcPr>
            <w:tcW w:w="900" w:type="dxa"/>
          </w:tcPr>
          <w:p w14:paraId="32C2AD46" w14:textId="77777777" w:rsidR="00631BEE" w:rsidRPr="001B5A8C" w:rsidRDefault="00631BEE" w:rsidP="00542EE3"/>
        </w:tc>
        <w:tc>
          <w:tcPr>
            <w:tcW w:w="864" w:type="dxa"/>
            <w:shd w:val="solid" w:color="auto" w:fill="auto"/>
          </w:tcPr>
          <w:p w14:paraId="717E3822" w14:textId="77777777" w:rsidR="00631BEE" w:rsidRPr="001B5A8C" w:rsidRDefault="00631BEE" w:rsidP="00542EE3"/>
        </w:tc>
      </w:tr>
      <w:tr w:rsidR="00631BEE" w:rsidRPr="001B5A8C" w14:paraId="5A5A8D93" w14:textId="77777777" w:rsidTr="00542EE3">
        <w:trPr>
          <w:trHeight w:val="350"/>
        </w:trPr>
        <w:tc>
          <w:tcPr>
            <w:tcW w:w="7488" w:type="dxa"/>
          </w:tcPr>
          <w:p w14:paraId="32E7D2A5" w14:textId="77777777" w:rsidR="00631BEE" w:rsidRPr="001B5A8C" w:rsidRDefault="00631BEE" w:rsidP="00631BEE">
            <w:pPr>
              <w:numPr>
                <w:ilvl w:val="0"/>
                <w:numId w:val="44"/>
              </w:numPr>
            </w:pPr>
            <w:r w:rsidRPr="001B5A8C">
              <w:t>employment</w:t>
            </w:r>
          </w:p>
        </w:tc>
        <w:tc>
          <w:tcPr>
            <w:tcW w:w="900" w:type="dxa"/>
          </w:tcPr>
          <w:p w14:paraId="0288DA1D" w14:textId="77777777" w:rsidR="00631BEE" w:rsidRPr="001B5A8C" w:rsidRDefault="00631BEE" w:rsidP="00542EE3"/>
        </w:tc>
        <w:tc>
          <w:tcPr>
            <w:tcW w:w="900" w:type="dxa"/>
          </w:tcPr>
          <w:p w14:paraId="572439AA" w14:textId="77777777" w:rsidR="00631BEE" w:rsidRPr="001B5A8C" w:rsidRDefault="00631BEE" w:rsidP="00542EE3"/>
        </w:tc>
        <w:tc>
          <w:tcPr>
            <w:tcW w:w="864" w:type="dxa"/>
            <w:shd w:val="solid" w:color="auto" w:fill="auto"/>
          </w:tcPr>
          <w:p w14:paraId="23C51244" w14:textId="77777777" w:rsidR="00631BEE" w:rsidRPr="001B5A8C" w:rsidRDefault="00631BEE" w:rsidP="00542EE3"/>
        </w:tc>
      </w:tr>
      <w:tr w:rsidR="00631BEE" w:rsidRPr="001B5A8C" w14:paraId="7CA13F63" w14:textId="77777777" w:rsidTr="00542EE3">
        <w:trPr>
          <w:trHeight w:val="350"/>
        </w:trPr>
        <w:tc>
          <w:tcPr>
            <w:tcW w:w="7488" w:type="dxa"/>
          </w:tcPr>
          <w:p w14:paraId="5EF61632" w14:textId="77777777" w:rsidR="00631BEE" w:rsidRPr="001B5A8C" w:rsidRDefault="00631BEE" w:rsidP="00631BEE">
            <w:pPr>
              <w:numPr>
                <w:ilvl w:val="0"/>
                <w:numId w:val="44"/>
              </w:numPr>
            </w:pPr>
            <w:proofErr w:type="gramStart"/>
            <w:r w:rsidRPr="001B5A8C">
              <w:t>when</w:t>
            </w:r>
            <w:proofErr w:type="gramEnd"/>
            <w:r w:rsidRPr="001B5A8C">
              <w:t xml:space="preserve"> appropriate, independent living skills.</w:t>
            </w:r>
          </w:p>
        </w:tc>
        <w:tc>
          <w:tcPr>
            <w:tcW w:w="900" w:type="dxa"/>
            <w:shd w:val="clear" w:color="auto" w:fill="auto"/>
          </w:tcPr>
          <w:p w14:paraId="21BE552E" w14:textId="77777777" w:rsidR="00631BEE" w:rsidRPr="001B5A8C" w:rsidRDefault="00631BEE" w:rsidP="00542EE3"/>
        </w:tc>
        <w:tc>
          <w:tcPr>
            <w:tcW w:w="900" w:type="dxa"/>
            <w:shd w:val="clear" w:color="auto" w:fill="auto"/>
          </w:tcPr>
          <w:p w14:paraId="1DD69776" w14:textId="77777777" w:rsidR="00631BEE" w:rsidRPr="001B5A8C" w:rsidRDefault="00631BEE" w:rsidP="00542EE3"/>
        </w:tc>
        <w:tc>
          <w:tcPr>
            <w:tcW w:w="864" w:type="dxa"/>
          </w:tcPr>
          <w:p w14:paraId="4C7D43DC" w14:textId="77777777" w:rsidR="00631BEE" w:rsidRPr="001B5A8C" w:rsidRDefault="00631BEE" w:rsidP="00542EE3"/>
        </w:tc>
      </w:tr>
      <w:tr w:rsidR="00631BEE" w:rsidRPr="001B5A8C" w14:paraId="38B09305" w14:textId="77777777" w:rsidTr="00542E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152" w:type="dxa"/>
            <w:gridSpan w:val="4"/>
          </w:tcPr>
          <w:p w14:paraId="5109AB74" w14:textId="77777777" w:rsidR="00631BEE" w:rsidRPr="001B5A8C" w:rsidRDefault="00631BEE" w:rsidP="00542EE3">
            <w:pPr>
              <w:tabs>
                <w:tab w:val="left" w:pos="360"/>
              </w:tabs>
            </w:pPr>
            <w:r w:rsidRPr="001B5A8C">
              <w:t>Comments:</w:t>
            </w:r>
          </w:p>
          <w:p w14:paraId="7B036FF5" w14:textId="77777777" w:rsidR="00631BEE" w:rsidRPr="001B5A8C" w:rsidRDefault="00631BEE" w:rsidP="00542EE3">
            <w:pPr>
              <w:tabs>
                <w:tab w:val="left" w:pos="360"/>
              </w:tabs>
            </w:pPr>
          </w:p>
          <w:p w14:paraId="4DEAFCA5" w14:textId="77777777" w:rsidR="00631BEE" w:rsidRPr="001B5A8C" w:rsidRDefault="00631BEE" w:rsidP="00542EE3">
            <w:pPr>
              <w:tabs>
                <w:tab w:val="left" w:pos="360"/>
              </w:tabs>
            </w:pPr>
          </w:p>
          <w:p w14:paraId="4AEB1C7C" w14:textId="77777777" w:rsidR="00631BEE" w:rsidRPr="001B5A8C" w:rsidRDefault="00631BEE" w:rsidP="00542EE3">
            <w:pPr>
              <w:tabs>
                <w:tab w:val="left" w:pos="360"/>
              </w:tabs>
            </w:pPr>
          </w:p>
        </w:tc>
      </w:tr>
    </w:tbl>
    <w:p w14:paraId="7E535195" w14:textId="77777777" w:rsidR="00631BEE" w:rsidRPr="001B5A8C" w:rsidRDefault="00631BEE" w:rsidP="00631BEE">
      <w:pPr>
        <w:jc w:val="center"/>
        <w:rPr>
          <w:b/>
        </w:rPr>
      </w:pPr>
      <w:r w:rsidRPr="001B5A8C">
        <w:rPr>
          <w:b/>
        </w:rPr>
        <w:lastRenderedPageBreak/>
        <w:t>Item 49b</w:t>
      </w:r>
    </w:p>
    <w:p w14:paraId="5D6DB4BE" w14:textId="77777777" w:rsidR="00631BEE" w:rsidRPr="001B5A8C" w:rsidRDefault="00631BEE" w:rsidP="00631BEE"/>
    <w:p w14:paraId="54BBC15A" w14:textId="77777777" w:rsidR="00631BEE" w:rsidRPr="001B5A8C" w:rsidRDefault="00631BEE" w:rsidP="00631BEE">
      <w:r w:rsidRPr="001B5A8C">
        <w:rPr>
          <w:b/>
          <w:u w:val="single"/>
        </w:rPr>
        <w:t>Look for</w:t>
      </w:r>
      <w:r w:rsidRPr="001B5A8C">
        <w:t xml:space="preserve">:  IEP, Transition </w:t>
      </w:r>
      <w:r w:rsidR="00E972E1" w:rsidRPr="001B5A8C">
        <w:t>Services and Agency Responsible</w:t>
      </w:r>
    </w:p>
    <w:p w14:paraId="41F57BDA" w14:textId="77777777" w:rsidR="00631BEE" w:rsidRPr="001B5A8C" w:rsidRDefault="00631BEE" w:rsidP="00631BEE">
      <w:pPr>
        <w:rPr>
          <w:b/>
          <w:u w:val="single"/>
        </w:rPr>
      </w:pPr>
    </w:p>
    <w:p w14:paraId="019D3217" w14:textId="77777777" w:rsidR="00631BEE" w:rsidRPr="001B5A8C" w:rsidRDefault="00631BEE" w:rsidP="00631BEE">
      <w:pPr>
        <w:rPr>
          <w:b/>
        </w:rPr>
      </w:pPr>
      <w:r w:rsidRPr="001B5A8C">
        <w:rPr>
          <w:b/>
          <w:u w:val="single"/>
        </w:rPr>
        <w:t>Directions</w:t>
      </w:r>
      <w:r w:rsidRPr="001B5A8C">
        <w:rPr>
          <w:b/>
        </w:rPr>
        <w:t xml:space="preserve">:  </w:t>
      </w:r>
    </w:p>
    <w:p w14:paraId="0697524F" w14:textId="77777777" w:rsidR="00631BEE" w:rsidRPr="001B5A8C" w:rsidRDefault="00631BEE" w:rsidP="00631BEE">
      <w:r w:rsidRPr="001B5A8C">
        <w:t xml:space="preserve">Mark “YES” if transition services include services that the district/school provides for the child and, if appropriate, any other interagency responsibilities or needed linkages.  </w:t>
      </w:r>
    </w:p>
    <w:p w14:paraId="763D4BC8" w14:textId="77777777" w:rsidR="00631BEE" w:rsidRPr="001B5A8C" w:rsidRDefault="00631BEE" w:rsidP="00631BEE"/>
    <w:p w14:paraId="28912E01" w14:textId="77777777" w:rsidR="00631BEE" w:rsidRPr="001B5A8C" w:rsidRDefault="00631BEE" w:rsidP="00631BEE">
      <w:r w:rsidRPr="001B5A8C">
        <w:rPr>
          <w:b/>
        </w:rPr>
        <w:t>Notes</w:t>
      </w:r>
      <w:r w:rsidRPr="001B5A8C">
        <w:t xml:space="preserve">:  </w:t>
      </w:r>
    </w:p>
    <w:p w14:paraId="649E97A1" w14:textId="77777777" w:rsidR="00631BEE" w:rsidRPr="001B5A8C" w:rsidRDefault="00631BEE" w:rsidP="00631BEE">
      <w:pPr>
        <w:pStyle w:val="ListParagraph"/>
        <w:numPr>
          <w:ilvl w:val="0"/>
          <w:numId w:val="81"/>
        </w:numPr>
      </w:pPr>
      <w:r w:rsidRPr="001B5A8C">
        <w:t>Types of transition services may include: instruction; related services; community experience; development of employment and other post-school adult living objectives; and if appropriate, acquisition of daily living skills and provision of a functional vocational evaluation.  One transition service that may be listed for every child is providing the course of study as outlined in their ILP/IGP.</w:t>
      </w:r>
    </w:p>
    <w:p w14:paraId="332BEF54" w14:textId="77777777" w:rsidR="00631BEE" w:rsidRPr="001B5A8C" w:rsidRDefault="00631BEE" w:rsidP="00631BEE">
      <w:pPr>
        <w:pStyle w:val="ListParagraph"/>
        <w:numPr>
          <w:ilvl w:val="0"/>
          <w:numId w:val="81"/>
        </w:numPr>
      </w:pPr>
      <w:r w:rsidRPr="001B5A8C">
        <w:t xml:space="preserve">Transition services must </w:t>
      </w:r>
      <w:r w:rsidR="005F089C" w:rsidRPr="001B5A8C">
        <w:t>assist</w:t>
      </w:r>
      <w:r w:rsidRPr="001B5A8C">
        <w:t xml:space="preserve"> the student </w:t>
      </w:r>
      <w:r w:rsidR="005F089C" w:rsidRPr="001B5A8C">
        <w:t>in reaching</w:t>
      </w:r>
      <w:r w:rsidRPr="001B5A8C">
        <w:t xml:space="preserve"> the student’s education/training, employment, and independent living postsecondary goal(s). For examples of transition services, see </w:t>
      </w:r>
      <w:hyperlink r:id="rId29" w:history="1">
        <w:r w:rsidRPr="001B5A8C">
          <w:rPr>
            <w:rStyle w:val="Hyperlink"/>
          </w:rPr>
          <w:t>Indicator 13 Kentucky Transition Requirements</w:t>
        </w:r>
      </w:hyperlink>
      <w:r w:rsidRPr="001B5A8C">
        <w:t xml:space="preserve">.  </w:t>
      </w:r>
    </w:p>
    <w:p w14:paraId="37893C50" w14:textId="77777777" w:rsidR="00631BEE" w:rsidRPr="001B5A8C" w:rsidRDefault="00631BEE" w:rsidP="00631BEE">
      <w:pPr>
        <w:pStyle w:val="ListParagraph"/>
      </w:pPr>
    </w:p>
    <w:p w14:paraId="26DB97E4" w14:textId="661A3A36" w:rsidR="00631BEE" w:rsidRPr="001B5A8C" w:rsidRDefault="00631BEE" w:rsidP="00631BEE">
      <w:r w:rsidRPr="001B5A8C">
        <w:rPr>
          <w:b/>
        </w:rPr>
        <w:t>CCR</w:t>
      </w:r>
      <w:r w:rsidRPr="001B5A8C">
        <w:t xml:space="preserve">:  </w:t>
      </w:r>
      <w:r w:rsidRPr="0053553B">
        <w:t xml:space="preserve">ARCs can use </w:t>
      </w:r>
      <w:r w:rsidR="00424E03" w:rsidRPr="00424E03">
        <w:t xml:space="preserve">student profiles </w:t>
      </w:r>
      <w:r w:rsidR="00424E03" w:rsidRPr="005C2657">
        <w:rPr>
          <w:highlight w:val="yellow"/>
        </w:rPr>
        <w:t>from statewide</w:t>
      </w:r>
      <w:r w:rsidR="00424E03" w:rsidRPr="00424E03">
        <w:rPr>
          <w:highlight w:val="yellow"/>
        </w:rPr>
        <w:t xml:space="preserve"> testing</w:t>
      </w:r>
      <w:r w:rsidR="00424E03" w:rsidRPr="001B5A8C">
        <w:t xml:space="preserve"> </w:t>
      </w:r>
      <w:r w:rsidRPr="001B5A8C">
        <w:t>(“Your Plans” and Your Career Possibilities”) as well as Individual Learning Plan (ILP) information (“Careers that Interest Me”) to inform decisions about postsecondary goals and transition services.  The student profiles also include information from the student about their self-assessed needs (“Your Reported Needs”).</w:t>
      </w:r>
    </w:p>
    <w:p w14:paraId="515EBC9A"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3"/>
        <w:gridCol w:w="897"/>
        <w:gridCol w:w="860"/>
      </w:tblGrid>
      <w:tr w:rsidR="00631BEE" w:rsidRPr="001B5A8C" w14:paraId="6F9CFD9C" w14:textId="77777777" w:rsidTr="00542EE3">
        <w:tc>
          <w:tcPr>
            <w:tcW w:w="8388" w:type="dxa"/>
          </w:tcPr>
          <w:p w14:paraId="3A763151" w14:textId="77777777" w:rsidR="00631BEE" w:rsidRPr="001B5A8C" w:rsidRDefault="00631BEE" w:rsidP="00542EE3">
            <w:pPr>
              <w:rPr>
                <w:b/>
              </w:rPr>
            </w:pPr>
          </w:p>
        </w:tc>
        <w:tc>
          <w:tcPr>
            <w:tcW w:w="900" w:type="dxa"/>
          </w:tcPr>
          <w:p w14:paraId="634ED44E" w14:textId="77777777" w:rsidR="00631BEE" w:rsidRPr="001B5A8C" w:rsidRDefault="00631BEE" w:rsidP="00542EE3">
            <w:pPr>
              <w:jc w:val="center"/>
              <w:rPr>
                <w:b/>
              </w:rPr>
            </w:pPr>
            <w:r w:rsidRPr="001B5A8C">
              <w:rPr>
                <w:b/>
              </w:rPr>
              <w:t>Yes</w:t>
            </w:r>
          </w:p>
        </w:tc>
        <w:tc>
          <w:tcPr>
            <w:tcW w:w="864" w:type="dxa"/>
          </w:tcPr>
          <w:p w14:paraId="6233930B" w14:textId="77777777" w:rsidR="00631BEE" w:rsidRPr="001B5A8C" w:rsidRDefault="00631BEE" w:rsidP="00542EE3">
            <w:pPr>
              <w:jc w:val="center"/>
              <w:rPr>
                <w:b/>
              </w:rPr>
            </w:pPr>
            <w:r w:rsidRPr="001B5A8C">
              <w:rPr>
                <w:b/>
              </w:rPr>
              <w:t>No</w:t>
            </w:r>
          </w:p>
        </w:tc>
      </w:tr>
      <w:tr w:rsidR="00631BEE" w:rsidRPr="001B5A8C" w14:paraId="719C513C" w14:textId="77777777" w:rsidTr="00542EE3">
        <w:trPr>
          <w:trHeight w:val="359"/>
        </w:trPr>
        <w:tc>
          <w:tcPr>
            <w:tcW w:w="8388" w:type="dxa"/>
          </w:tcPr>
          <w:p w14:paraId="74BA4A19" w14:textId="77777777" w:rsidR="00631BEE" w:rsidRPr="001B5A8C" w:rsidRDefault="00631BEE" w:rsidP="005F089C">
            <w:r w:rsidRPr="001B5A8C">
              <w:t>49b. The IEP include</w:t>
            </w:r>
            <w:r w:rsidR="005F089C" w:rsidRPr="001B5A8C">
              <w:t>s transition services that are needed to assist the child in reaching postsecondary goals.</w:t>
            </w:r>
          </w:p>
        </w:tc>
        <w:tc>
          <w:tcPr>
            <w:tcW w:w="900" w:type="dxa"/>
          </w:tcPr>
          <w:p w14:paraId="29B987CF" w14:textId="77777777" w:rsidR="00631BEE" w:rsidRPr="001B5A8C" w:rsidRDefault="00631BEE" w:rsidP="00542EE3"/>
        </w:tc>
        <w:tc>
          <w:tcPr>
            <w:tcW w:w="864" w:type="dxa"/>
          </w:tcPr>
          <w:p w14:paraId="4D9BEB3D" w14:textId="77777777" w:rsidR="00631BEE" w:rsidRPr="001B5A8C" w:rsidRDefault="00631BEE" w:rsidP="00542EE3"/>
        </w:tc>
      </w:tr>
    </w:tbl>
    <w:p w14:paraId="14E54EFB" w14:textId="77777777" w:rsidR="00631BEE" w:rsidRPr="001B5A8C" w:rsidRDefault="00631BEE"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31FF55E6" w14:textId="77777777" w:rsidTr="00542EE3">
        <w:tc>
          <w:tcPr>
            <w:tcW w:w="10152" w:type="dxa"/>
          </w:tcPr>
          <w:p w14:paraId="3C13A11D" w14:textId="77777777" w:rsidR="00631BEE" w:rsidRPr="001B5A8C" w:rsidRDefault="00631BEE" w:rsidP="00542EE3">
            <w:pPr>
              <w:tabs>
                <w:tab w:val="left" w:pos="360"/>
              </w:tabs>
            </w:pPr>
            <w:r w:rsidRPr="001B5A8C">
              <w:t>Comments:</w:t>
            </w:r>
          </w:p>
          <w:p w14:paraId="5818BCA3" w14:textId="77777777" w:rsidR="00631BEE" w:rsidRPr="001B5A8C" w:rsidRDefault="00631BEE" w:rsidP="00542EE3">
            <w:pPr>
              <w:tabs>
                <w:tab w:val="left" w:pos="360"/>
              </w:tabs>
            </w:pPr>
          </w:p>
          <w:p w14:paraId="480990A8" w14:textId="77777777" w:rsidR="00631BEE" w:rsidRPr="001B5A8C" w:rsidRDefault="00631BEE" w:rsidP="00542EE3">
            <w:pPr>
              <w:tabs>
                <w:tab w:val="left" w:pos="360"/>
              </w:tabs>
            </w:pPr>
          </w:p>
        </w:tc>
      </w:tr>
    </w:tbl>
    <w:p w14:paraId="2B8F1C5E" w14:textId="77777777" w:rsidR="00CA17BB" w:rsidRPr="001B5A8C" w:rsidRDefault="00CA17BB" w:rsidP="00631BEE">
      <w:pPr>
        <w:jc w:val="center"/>
        <w:rPr>
          <w:b/>
        </w:rPr>
      </w:pPr>
    </w:p>
    <w:p w14:paraId="2C400463" w14:textId="77777777" w:rsidR="00631BEE" w:rsidRPr="001B5A8C" w:rsidRDefault="00631BEE" w:rsidP="00631BEE">
      <w:pPr>
        <w:jc w:val="center"/>
        <w:rPr>
          <w:b/>
        </w:rPr>
      </w:pPr>
      <w:r w:rsidRPr="001B5A8C">
        <w:rPr>
          <w:b/>
        </w:rPr>
        <w:t>Items 49c and d</w:t>
      </w:r>
    </w:p>
    <w:p w14:paraId="2EF51352" w14:textId="77777777" w:rsidR="00631BEE" w:rsidRPr="001B5A8C" w:rsidRDefault="00631BEE" w:rsidP="00631BEE">
      <w:pPr>
        <w:rPr>
          <w:u w:val="single"/>
        </w:rPr>
      </w:pPr>
    </w:p>
    <w:p w14:paraId="0AF303F7" w14:textId="77777777" w:rsidR="00631BEE" w:rsidRPr="001B5A8C" w:rsidRDefault="00631BEE" w:rsidP="00631BEE">
      <w:pPr>
        <w:rPr>
          <w:b/>
          <w:u w:val="single"/>
        </w:rPr>
      </w:pPr>
      <w:r w:rsidRPr="001B5A8C">
        <w:rPr>
          <w:b/>
          <w:u w:val="single"/>
        </w:rPr>
        <w:t>49c</w:t>
      </w:r>
    </w:p>
    <w:p w14:paraId="27EBBFAC" w14:textId="77777777" w:rsidR="00631BEE" w:rsidRPr="001B5A8C" w:rsidRDefault="00631BEE" w:rsidP="00631BEE">
      <w:pPr>
        <w:rPr>
          <w:b/>
          <w:u w:val="single"/>
        </w:rPr>
      </w:pPr>
    </w:p>
    <w:p w14:paraId="1A24F205" w14:textId="77777777" w:rsidR="00631BEE" w:rsidRPr="001B5A8C" w:rsidRDefault="00631BEE" w:rsidP="00631BEE">
      <w:r w:rsidRPr="001B5A8C">
        <w:rPr>
          <w:b/>
          <w:u w:val="single"/>
        </w:rPr>
        <w:t>Look for</w:t>
      </w:r>
      <w:r w:rsidRPr="001B5A8C">
        <w:t>:  Notice of Admission</w:t>
      </w:r>
      <w:r w:rsidR="00E972E1" w:rsidRPr="001B5A8C">
        <w:t>s and Release Committee Meeting</w:t>
      </w:r>
    </w:p>
    <w:p w14:paraId="166556B4" w14:textId="77777777" w:rsidR="00631BEE" w:rsidRPr="001B5A8C" w:rsidRDefault="00631BEE" w:rsidP="00631BEE"/>
    <w:p w14:paraId="48BBE34C" w14:textId="77777777" w:rsidR="00631BEE" w:rsidRPr="001B5A8C" w:rsidRDefault="00631BEE" w:rsidP="00631BEE">
      <w:r w:rsidRPr="001B5A8C">
        <w:rPr>
          <w:b/>
          <w:u w:val="single"/>
        </w:rPr>
        <w:t>Directions</w:t>
      </w:r>
      <w:r w:rsidRPr="001B5A8C">
        <w:rPr>
          <w:b/>
        </w:rPr>
        <w:t xml:space="preserve">:  </w:t>
      </w:r>
    </w:p>
    <w:p w14:paraId="6B0BC561" w14:textId="77777777" w:rsidR="00631BEE" w:rsidRPr="001B5A8C" w:rsidRDefault="00631BEE" w:rsidP="00631BEE">
      <w:pPr>
        <w:numPr>
          <w:ilvl w:val="0"/>
          <w:numId w:val="30"/>
        </w:numPr>
      </w:pPr>
      <w:r w:rsidRPr="001B5A8C">
        <w:t xml:space="preserve">Mark “YES” if the Notice of Admissions and Release Committee Meeting indicates an outside agency that is likely to be responsible for </w:t>
      </w:r>
      <w:r w:rsidRPr="001B5A8C">
        <w:rPr>
          <w:u w:val="single"/>
        </w:rPr>
        <w:t>providing or paying</w:t>
      </w:r>
      <w:r w:rsidRPr="001B5A8C">
        <w:t xml:space="preserve"> for transition services that are needed to assist the child in reaching postsecondary goals was invited to the meeting.</w:t>
      </w:r>
    </w:p>
    <w:p w14:paraId="3DA01439" w14:textId="77777777" w:rsidR="00631BEE" w:rsidRPr="001B5A8C" w:rsidRDefault="00631BEE" w:rsidP="00631BEE">
      <w:pPr>
        <w:numPr>
          <w:ilvl w:val="0"/>
          <w:numId w:val="30"/>
        </w:numPr>
      </w:pPr>
      <w:r w:rsidRPr="001B5A8C">
        <w:t>Mark “YES” if the ARC documented that the need for an outside agency was not appropriate, the child’s IEP did not include transition services that required another agency, or the parent refused consent to invite an outside agency.</w:t>
      </w:r>
    </w:p>
    <w:p w14:paraId="5B952EB6" w14:textId="77777777" w:rsidR="00A366A7" w:rsidRDefault="00A366A7" w:rsidP="00631BEE">
      <w:pPr>
        <w:rPr>
          <w:b/>
        </w:rPr>
      </w:pPr>
    </w:p>
    <w:p w14:paraId="052DD8BC" w14:textId="77777777" w:rsidR="00A366A7" w:rsidRDefault="00A366A7" w:rsidP="00631BEE">
      <w:pPr>
        <w:rPr>
          <w:b/>
        </w:rPr>
      </w:pPr>
    </w:p>
    <w:p w14:paraId="41349D75" w14:textId="77777777" w:rsidR="00631BEE" w:rsidRPr="001B5A8C" w:rsidRDefault="00631BEE" w:rsidP="00631BEE">
      <w:r w:rsidRPr="001B5A8C">
        <w:rPr>
          <w:b/>
        </w:rPr>
        <w:lastRenderedPageBreak/>
        <w:t>Note</w:t>
      </w:r>
      <w:r w:rsidR="00B07B4C" w:rsidRPr="001B5A8C">
        <w:rPr>
          <w:b/>
        </w:rPr>
        <w:t>s</w:t>
      </w:r>
      <w:r w:rsidRPr="001B5A8C">
        <w:t xml:space="preserve">:  </w:t>
      </w:r>
    </w:p>
    <w:p w14:paraId="1A8967AD" w14:textId="77777777" w:rsidR="00631BEE" w:rsidRPr="001B5A8C" w:rsidRDefault="00631BEE" w:rsidP="00631BEE">
      <w:pPr>
        <w:pStyle w:val="ListParagraph"/>
        <w:numPr>
          <w:ilvl w:val="0"/>
          <w:numId w:val="76"/>
        </w:numPr>
      </w:pPr>
      <w:r w:rsidRPr="001B5A8C">
        <w:t>Outside agencies may include Office of Vocational Rehabilitation; Commission for Children with Special Health Care Needs; Department of Mental Health.</w:t>
      </w:r>
    </w:p>
    <w:p w14:paraId="245B06FB" w14:textId="77777777" w:rsidR="00631BEE" w:rsidRPr="001B5A8C" w:rsidRDefault="00631BEE" w:rsidP="00631BEE">
      <w:pPr>
        <w:numPr>
          <w:ilvl w:val="0"/>
          <w:numId w:val="76"/>
        </w:numPr>
        <w:rPr>
          <w:i/>
        </w:rPr>
      </w:pPr>
      <w:r w:rsidRPr="001B5A8C">
        <w:t xml:space="preserve">There may be transition services listed that involve another agency, but will not be implemented until the child’s senior year, this may be noted as an agency involved, but marked on the invitation that an invitation for the agency to send a representative to the ARC is not appropriate at this time.  The conference summary describes the decisions made in this process. For more information regarding transition requirements, see </w:t>
      </w:r>
      <w:r w:rsidRPr="001B5A8C">
        <w:rPr>
          <w:i/>
        </w:rPr>
        <w:t>Indicator 13 Kentucky Transition Requirements.</w:t>
      </w:r>
    </w:p>
    <w:p w14:paraId="53278853" w14:textId="77777777" w:rsidR="00631BEE" w:rsidRPr="001B5A8C" w:rsidRDefault="00631BEE" w:rsidP="00631BEE"/>
    <w:p w14:paraId="2EA5BA62" w14:textId="66D7761C" w:rsidR="00631BEE" w:rsidRPr="001B5A8C" w:rsidRDefault="00631BEE" w:rsidP="00631BEE">
      <w:r w:rsidRPr="001B5A8C">
        <w:rPr>
          <w:b/>
        </w:rPr>
        <w:t>CCR</w:t>
      </w:r>
      <w:r w:rsidRPr="001B5A8C">
        <w:t xml:space="preserve">:  </w:t>
      </w:r>
      <w:r w:rsidRPr="0053553B">
        <w:t xml:space="preserve">ARCs can use </w:t>
      </w:r>
      <w:r w:rsidR="00396815" w:rsidRPr="00424E03">
        <w:t xml:space="preserve">student profiles </w:t>
      </w:r>
      <w:r w:rsidR="00396815" w:rsidRPr="005C2657">
        <w:rPr>
          <w:highlight w:val="yellow"/>
        </w:rPr>
        <w:t>from statewide</w:t>
      </w:r>
      <w:r w:rsidR="00396815" w:rsidRPr="00424E03">
        <w:rPr>
          <w:highlight w:val="yellow"/>
        </w:rPr>
        <w:t xml:space="preserve"> testing</w:t>
      </w:r>
      <w:r w:rsidR="00396815" w:rsidRPr="001B5A8C">
        <w:t xml:space="preserve"> </w:t>
      </w:r>
      <w:r w:rsidRPr="001B5A8C">
        <w:t xml:space="preserve">(“Your Plans” and “Your Career Possibilities”) as well as Individual Learning Plan (ILP) information </w:t>
      </w:r>
      <w:r w:rsidR="00796211" w:rsidRPr="001B5A8C">
        <w:t xml:space="preserve">(“Careers that Interest Me”) to </w:t>
      </w:r>
      <w:r w:rsidRPr="001B5A8C">
        <w:t>inform decisions about the need for outside agency involvement.  The student may invite outside agency representatives to view their ILP.</w:t>
      </w:r>
    </w:p>
    <w:p w14:paraId="26EC2076" w14:textId="77777777" w:rsidR="00631BEE" w:rsidRPr="001B5A8C" w:rsidRDefault="00631BEE" w:rsidP="00631BEE">
      <w:pPr>
        <w:ind w:left="720"/>
      </w:pPr>
    </w:p>
    <w:p w14:paraId="4BA6270F" w14:textId="77777777" w:rsidR="00631BEE" w:rsidRPr="001B5A8C" w:rsidRDefault="00631BEE" w:rsidP="00631BEE">
      <w:pPr>
        <w:rPr>
          <w:b/>
          <w:u w:val="single"/>
        </w:rPr>
      </w:pPr>
      <w:r w:rsidRPr="001B5A8C">
        <w:rPr>
          <w:b/>
          <w:u w:val="single"/>
        </w:rPr>
        <w:t>49d</w:t>
      </w:r>
    </w:p>
    <w:p w14:paraId="40353C45" w14:textId="77777777" w:rsidR="00631BEE" w:rsidRPr="001B5A8C" w:rsidRDefault="00631BEE" w:rsidP="00631BEE">
      <w:pPr>
        <w:rPr>
          <w:b/>
          <w:u w:val="single"/>
        </w:rPr>
      </w:pPr>
    </w:p>
    <w:p w14:paraId="55560A64" w14:textId="77777777" w:rsidR="00631BEE" w:rsidRPr="001B5A8C" w:rsidRDefault="00631BEE" w:rsidP="00631BEE">
      <w:r w:rsidRPr="001B5A8C">
        <w:rPr>
          <w:b/>
          <w:u w:val="single"/>
        </w:rPr>
        <w:t>Look for</w:t>
      </w:r>
      <w:r w:rsidRPr="001B5A8C">
        <w:t>:  Consent for Outside Agency Invitation.</w:t>
      </w:r>
    </w:p>
    <w:p w14:paraId="60D98AAC" w14:textId="77777777" w:rsidR="00631BEE" w:rsidRPr="001B5A8C" w:rsidRDefault="00631BEE" w:rsidP="00631BEE">
      <w:r w:rsidRPr="001B5A8C">
        <w:rPr>
          <w:b/>
          <w:u w:val="single"/>
        </w:rPr>
        <w:t>Directions</w:t>
      </w:r>
      <w:r w:rsidRPr="001B5A8C">
        <w:t xml:space="preserve">:  </w:t>
      </w:r>
    </w:p>
    <w:p w14:paraId="14A9DB5A" w14:textId="77777777" w:rsidR="00631BEE" w:rsidRPr="001B5A8C" w:rsidRDefault="00631BEE" w:rsidP="00631BEE">
      <w:pPr>
        <w:numPr>
          <w:ilvl w:val="0"/>
          <w:numId w:val="52"/>
        </w:numPr>
        <w:rPr>
          <w:i/>
        </w:rPr>
      </w:pPr>
      <w:r w:rsidRPr="001B5A8C">
        <w:t xml:space="preserve">Mark “YES” if documentation includes a signed, dated parent(s) (or emancipated youth) Consent for Outside Agency Invitation </w:t>
      </w:r>
      <w:r w:rsidRPr="001B5A8C">
        <w:rPr>
          <w:u w:val="single"/>
        </w:rPr>
        <w:t xml:space="preserve">obtained prior to the </w:t>
      </w:r>
      <w:r w:rsidRPr="001B5A8C">
        <w:t xml:space="preserve">Notice of Admissions and Release Committee Meeting, if a representative of an outside agency that is likely to be responsible for providing or paying for transition services is invited to the ARC meeting. </w:t>
      </w:r>
    </w:p>
    <w:p w14:paraId="5350D0A1" w14:textId="77777777" w:rsidR="00631BEE" w:rsidRPr="001B5A8C" w:rsidRDefault="00631BEE" w:rsidP="00631BEE">
      <w:pPr>
        <w:numPr>
          <w:ilvl w:val="0"/>
          <w:numId w:val="52"/>
        </w:numPr>
      </w:pPr>
      <w:r w:rsidRPr="001B5A8C">
        <w:t xml:space="preserve">Mark “YES” if Item 49c indicates that the ARC documented need for other agency was not appropriate or child’s IEP did not include transition services that required another agency. </w:t>
      </w:r>
    </w:p>
    <w:p w14:paraId="5E608E86" w14:textId="77777777" w:rsidR="00631BEE" w:rsidRPr="001B5A8C" w:rsidRDefault="00631BEE"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8"/>
        <w:gridCol w:w="810"/>
        <w:gridCol w:w="864"/>
        <w:gridCol w:w="36"/>
      </w:tblGrid>
      <w:tr w:rsidR="00631BEE" w:rsidRPr="001B5A8C" w14:paraId="4C7C25F0" w14:textId="77777777" w:rsidTr="00542EE3">
        <w:tc>
          <w:tcPr>
            <w:tcW w:w="8478" w:type="dxa"/>
          </w:tcPr>
          <w:p w14:paraId="394882F2" w14:textId="77777777" w:rsidR="00631BEE" w:rsidRPr="001B5A8C" w:rsidRDefault="00631BEE" w:rsidP="00542EE3">
            <w:pPr>
              <w:rPr>
                <w:b/>
              </w:rPr>
            </w:pPr>
          </w:p>
        </w:tc>
        <w:tc>
          <w:tcPr>
            <w:tcW w:w="810" w:type="dxa"/>
          </w:tcPr>
          <w:p w14:paraId="2DD456B5" w14:textId="77777777" w:rsidR="00631BEE" w:rsidRPr="001B5A8C" w:rsidRDefault="00631BEE" w:rsidP="00542EE3">
            <w:pPr>
              <w:jc w:val="center"/>
              <w:rPr>
                <w:b/>
              </w:rPr>
            </w:pPr>
            <w:r w:rsidRPr="001B5A8C">
              <w:rPr>
                <w:b/>
              </w:rPr>
              <w:t>Yes</w:t>
            </w:r>
          </w:p>
        </w:tc>
        <w:tc>
          <w:tcPr>
            <w:tcW w:w="900" w:type="dxa"/>
            <w:gridSpan w:val="2"/>
          </w:tcPr>
          <w:p w14:paraId="460F1A98" w14:textId="77777777" w:rsidR="00631BEE" w:rsidRPr="001B5A8C" w:rsidRDefault="00631BEE" w:rsidP="00542EE3">
            <w:pPr>
              <w:jc w:val="center"/>
              <w:rPr>
                <w:b/>
              </w:rPr>
            </w:pPr>
            <w:r w:rsidRPr="001B5A8C">
              <w:rPr>
                <w:b/>
              </w:rPr>
              <w:t>No</w:t>
            </w:r>
          </w:p>
        </w:tc>
      </w:tr>
      <w:tr w:rsidR="00631BEE" w:rsidRPr="001B5A8C" w14:paraId="54FEE7EE" w14:textId="77777777" w:rsidTr="00542EE3">
        <w:trPr>
          <w:trHeight w:val="445"/>
        </w:trPr>
        <w:tc>
          <w:tcPr>
            <w:tcW w:w="8478" w:type="dxa"/>
          </w:tcPr>
          <w:p w14:paraId="51C85788" w14:textId="77777777" w:rsidR="00631BEE" w:rsidRPr="001B5A8C" w:rsidRDefault="00631BEE" w:rsidP="00542EE3">
            <w:r w:rsidRPr="001B5A8C">
              <w:t xml:space="preserve">49c. For transition services likely to be provided or paid for by another agency, the other agency is invited to send a representative, if appropriate.  </w:t>
            </w:r>
          </w:p>
        </w:tc>
        <w:tc>
          <w:tcPr>
            <w:tcW w:w="810" w:type="dxa"/>
          </w:tcPr>
          <w:p w14:paraId="0DD2D31A" w14:textId="77777777" w:rsidR="00631BEE" w:rsidRPr="001B5A8C" w:rsidRDefault="00631BEE" w:rsidP="00542EE3"/>
        </w:tc>
        <w:tc>
          <w:tcPr>
            <w:tcW w:w="900" w:type="dxa"/>
            <w:gridSpan w:val="2"/>
          </w:tcPr>
          <w:p w14:paraId="6BF945FD" w14:textId="77777777" w:rsidR="00631BEE" w:rsidRPr="001B5A8C" w:rsidRDefault="00631BEE" w:rsidP="00542EE3"/>
        </w:tc>
      </w:tr>
      <w:tr w:rsidR="00631BEE" w:rsidRPr="001B5A8C" w14:paraId="281CEE31" w14:textId="77777777" w:rsidTr="00542EE3">
        <w:trPr>
          <w:trHeight w:val="445"/>
        </w:trPr>
        <w:tc>
          <w:tcPr>
            <w:tcW w:w="8478" w:type="dxa"/>
          </w:tcPr>
          <w:p w14:paraId="52147A63" w14:textId="77777777" w:rsidR="00631BEE" w:rsidRPr="001B5A8C" w:rsidRDefault="00631BEE" w:rsidP="00542EE3">
            <w:r w:rsidRPr="001B5A8C">
              <w:t>49d. If an agency was invited to send a representative signed Consent for Outside Agency Invitation is included.</w:t>
            </w:r>
          </w:p>
        </w:tc>
        <w:tc>
          <w:tcPr>
            <w:tcW w:w="810" w:type="dxa"/>
          </w:tcPr>
          <w:p w14:paraId="76A81B80" w14:textId="77777777" w:rsidR="00631BEE" w:rsidRPr="001B5A8C" w:rsidRDefault="00631BEE" w:rsidP="00542EE3"/>
        </w:tc>
        <w:tc>
          <w:tcPr>
            <w:tcW w:w="900" w:type="dxa"/>
            <w:gridSpan w:val="2"/>
          </w:tcPr>
          <w:p w14:paraId="2A340127" w14:textId="77777777" w:rsidR="00631BEE" w:rsidRPr="001B5A8C" w:rsidRDefault="00631BEE" w:rsidP="00542EE3"/>
        </w:tc>
      </w:tr>
      <w:tr w:rsidR="00631BEE" w:rsidRPr="001B5A8C" w14:paraId="1BF442BA" w14:textId="77777777" w:rsidTr="00542EE3">
        <w:trPr>
          <w:gridAfter w:val="1"/>
          <w:wAfter w:w="36" w:type="dxa"/>
        </w:trPr>
        <w:tc>
          <w:tcPr>
            <w:tcW w:w="10152" w:type="dxa"/>
            <w:gridSpan w:val="3"/>
          </w:tcPr>
          <w:p w14:paraId="78EA8A0A" w14:textId="77777777" w:rsidR="00631BEE" w:rsidRPr="001B5A8C" w:rsidRDefault="00631BEE" w:rsidP="00542EE3">
            <w:pPr>
              <w:tabs>
                <w:tab w:val="left" w:pos="360"/>
              </w:tabs>
            </w:pPr>
            <w:r w:rsidRPr="001B5A8C">
              <w:t>Comments:</w:t>
            </w:r>
          </w:p>
          <w:p w14:paraId="58BEA355" w14:textId="77777777" w:rsidR="00631BEE" w:rsidRPr="001B5A8C" w:rsidRDefault="00631BEE" w:rsidP="00542EE3">
            <w:pPr>
              <w:tabs>
                <w:tab w:val="left" w:pos="360"/>
              </w:tabs>
            </w:pPr>
          </w:p>
          <w:p w14:paraId="248CDDE8" w14:textId="77777777" w:rsidR="00631BEE" w:rsidRPr="001B5A8C" w:rsidRDefault="00631BEE" w:rsidP="00542EE3">
            <w:pPr>
              <w:tabs>
                <w:tab w:val="left" w:pos="360"/>
              </w:tabs>
            </w:pPr>
          </w:p>
          <w:p w14:paraId="4B29C195" w14:textId="77777777" w:rsidR="00631BEE" w:rsidRPr="001B5A8C" w:rsidRDefault="00631BEE" w:rsidP="00542EE3">
            <w:pPr>
              <w:tabs>
                <w:tab w:val="left" w:pos="360"/>
              </w:tabs>
            </w:pPr>
          </w:p>
        </w:tc>
      </w:tr>
    </w:tbl>
    <w:p w14:paraId="04B0ABFF" w14:textId="77777777" w:rsidR="00631BEE" w:rsidRPr="001B5A8C" w:rsidRDefault="00631BEE" w:rsidP="00631BEE"/>
    <w:p w14:paraId="08C301A0" w14:textId="77777777" w:rsidR="00631BEE" w:rsidRPr="001B5A8C" w:rsidRDefault="00631BEE" w:rsidP="00631BEE">
      <w:pPr>
        <w:jc w:val="center"/>
      </w:pPr>
      <w:r w:rsidRPr="001B5A8C">
        <w:rPr>
          <w:b/>
        </w:rPr>
        <w:t>Item 49e</w:t>
      </w:r>
    </w:p>
    <w:p w14:paraId="3C21FC24" w14:textId="77777777" w:rsidR="00631BEE" w:rsidRPr="001B5A8C" w:rsidRDefault="00631BEE" w:rsidP="00631BEE"/>
    <w:p w14:paraId="7ED2C093" w14:textId="77777777" w:rsidR="00631BEE" w:rsidRPr="001B5A8C" w:rsidRDefault="00631BEE" w:rsidP="00631BEE">
      <w:r w:rsidRPr="001B5A8C">
        <w:rPr>
          <w:b/>
          <w:u w:val="single"/>
        </w:rPr>
        <w:t>Look for</w:t>
      </w:r>
      <w:r w:rsidR="00C31B5C" w:rsidRPr="001B5A8C">
        <w:rPr>
          <w:b/>
          <w:u w:val="single"/>
        </w:rPr>
        <w:t>:</w:t>
      </w:r>
      <w:r w:rsidR="00C31B5C" w:rsidRPr="001B5A8C">
        <w:rPr>
          <w:b/>
        </w:rPr>
        <w:t xml:space="preserve">  </w:t>
      </w:r>
      <w:r w:rsidR="00B07B4C" w:rsidRPr="001B5A8C">
        <w:t>M</w:t>
      </w:r>
      <w:r w:rsidR="00E972E1" w:rsidRPr="001B5A8C">
        <w:t>ulti-year course of study</w:t>
      </w:r>
    </w:p>
    <w:p w14:paraId="7632BCE3" w14:textId="77777777" w:rsidR="00631BEE" w:rsidRPr="001B5A8C" w:rsidRDefault="00631BEE" w:rsidP="00631BEE"/>
    <w:p w14:paraId="1385497A" w14:textId="77777777" w:rsidR="00631BEE" w:rsidRPr="001B5A8C" w:rsidRDefault="00631BEE" w:rsidP="00631BEE">
      <w:pPr>
        <w:rPr>
          <w:b/>
        </w:rPr>
      </w:pPr>
      <w:r w:rsidRPr="001B5A8C">
        <w:rPr>
          <w:b/>
          <w:u w:val="single"/>
        </w:rPr>
        <w:t>Directions</w:t>
      </w:r>
      <w:r w:rsidRPr="001B5A8C">
        <w:rPr>
          <w:b/>
        </w:rPr>
        <w:t xml:space="preserve">:  </w:t>
      </w:r>
    </w:p>
    <w:p w14:paraId="7B608E48" w14:textId="77777777" w:rsidR="00B07B4C" w:rsidRPr="001B5A8C" w:rsidRDefault="00B07B4C" w:rsidP="00631BEE">
      <w:pPr>
        <w:numPr>
          <w:ilvl w:val="0"/>
          <w:numId w:val="53"/>
        </w:numPr>
        <w:rPr>
          <w:i/>
          <w:highlight w:val="yellow"/>
        </w:rPr>
      </w:pPr>
      <w:r w:rsidRPr="001B5A8C">
        <w:rPr>
          <w:highlight w:val="yellow"/>
        </w:rPr>
        <w:t>Mark “YES” if documentation includes a copy of the child’s multi-year course of study.</w:t>
      </w:r>
    </w:p>
    <w:p w14:paraId="423F4C81" w14:textId="77777777" w:rsidR="00631BEE" w:rsidRPr="001B5A8C" w:rsidRDefault="00631BEE" w:rsidP="00631BEE"/>
    <w:p w14:paraId="1166BD85" w14:textId="77777777" w:rsidR="00631BEE" w:rsidRPr="001B5A8C" w:rsidRDefault="00631BEE" w:rsidP="00631BEE">
      <w:r w:rsidRPr="001B5A8C">
        <w:rPr>
          <w:b/>
        </w:rPr>
        <w:t>Notes</w:t>
      </w:r>
      <w:r w:rsidRPr="001B5A8C">
        <w:t xml:space="preserve">: </w:t>
      </w:r>
    </w:p>
    <w:p w14:paraId="2D8143D3" w14:textId="77777777" w:rsidR="00631BEE" w:rsidRPr="001B5A8C" w:rsidRDefault="00631BEE" w:rsidP="00631BEE">
      <w:pPr>
        <w:pStyle w:val="ListParagraph"/>
        <w:numPr>
          <w:ilvl w:val="0"/>
          <w:numId w:val="53"/>
        </w:numPr>
      </w:pPr>
      <w:r w:rsidRPr="001B5A8C">
        <w:t>Multi-year means from the current year to the child’s expected year of exiting high school.  Courses should be identified by title. The use of the term, “elective,” should be avoided.</w:t>
      </w:r>
    </w:p>
    <w:p w14:paraId="5313CB72" w14:textId="77777777" w:rsidR="00631BEE" w:rsidRPr="001B5A8C" w:rsidRDefault="00631BEE" w:rsidP="00631BEE">
      <w:pPr>
        <w:pStyle w:val="ListParagraph"/>
        <w:numPr>
          <w:ilvl w:val="0"/>
          <w:numId w:val="53"/>
        </w:numPr>
      </w:pPr>
      <w:r w:rsidRPr="001B5A8C">
        <w:lastRenderedPageBreak/>
        <w:t>The student’s course of study is a multi-year description of coursework designed to help achieve the student’s postsecondary goal(s).</w:t>
      </w:r>
    </w:p>
    <w:p w14:paraId="3970AD6E" w14:textId="77777777" w:rsidR="00B07B4C" w:rsidRPr="001B5A8C" w:rsidRDefault="00B07B4C" w:rsidP="00631BEE">
      <w:pPr>
        <w:pStyle w:val="ListParagraph"/>
        <w:numPr>
          <w:ilvl w:val="0"/>
          <w:numId w:val="53"/>
        </w:numPr>
        <w:rPr>
          <w:highlight w:val="yellow"/>
        </w:rPr>
      </w:pPr>
      <w:r w:rsidRPr="001B5A8C">
        <w:rPr>
          <w:highlight w:val="yellow"/>
        </w:rPr>
        <w:t>The child’s multi-year course of study must be in alignment with the child’s Individual Learning Plan (ILP) as required by 707 KAR 1:320 Section 7 (1).</w:t>
      </w:r>
    </w:p>
    <w:p w14:paraId="32BA26B5" w14:textId="77777777" w:rsidR="00B07B4C" w:rsidRPr="001B5A8C" w:rsidRDefault="00B07B4C" w:rsidP="00631BEE">
      <w:pPr>
        <w:pStyle w:val="ListParagraph"/>
        <w:numPr>
          <w:ilvl w:val="0"/>
          <w:numId w:val="53"/>
        </w:numPr>
        <w:rPr>
          <w:highlight w:val="yellow"/>
        </w:rPr>
      </w:pPr>
      <w:r w:rsidRPr="001B5A8C">
        <w:rPr>
          <w:highlight w:val="yellow"/>
        </w:rPr>
        <w:t>Discussion of the review of the child’s multi-year course of study should be documented in the Conference Summary/Action Notice.</w:t>
      </w:r>
    </w:p>
    <w:p w14:paraId="2A6BCE1D" w14:textId="77777777" w:rsidR="00631BEE" w:rsidRPr="001B5A8C" w:rsidRDefault="00631BEE" w:rsidP="00631BEE"/>
    <w:p w14:paraId="04AA5A92" w14:textId="77777777" w:rsidR="00CB25D8" w:rsidRDefault="00CB25D8" w:rsidP="00631BEE">
      <w:pPr>
        <w:rPr>
          <w:b/>
        </w:rPr>
      </w:pPr>
    </w:p>
    <w:p w14:paraId="1661392F" w14:textId="77777777" w:rsidR="00CB25D8" w:rsidRDefault="00CB25D8" w:rsidP="00631BEE">
      <w:pPr>
        <w:rPr>
          <w:b/>
        </w:rPr>
      </w:pPr>
    </w:p>
    <w:p w14:paraId="04CEF8A5" w14:textId="77777777" w:rsidR="00631BEE" w:rsidRPr="001B5A8C" w:rsidRDefault="00631BEE" w:rsidP="00631BEE">
      <w:r w:rsidRPr="001B5A8C">
        <w:rPr>
          <w:b/>
        </w:rPr>
        <w:t>CCR</w:t>
      </w:r>
      <w:r w:rsidRPr="001B5A8C">
        <w:t xml:space="preserve">:  </w:t>
      </w:r>
    </w:p>
    <w:p w14:paraId="132577B5" w14:textId="590A44CE" w:rsidR="00631BEE" w:rsidRPr="001B5A8C" w:rsidRDefault="00631BEE" w:rsidP="00631BEE">
      <w:pPr>
        <w:numPr>
          <w:ilvl w:val="0"/>
          <w:numId w:val="53"/>
        </w:numPr>
      </w:pPr>
      <w:r w:rsidRPr="001B5A8C">
        <w:t xml:space="preserve">ARCs can use </w:t>
      </w:r>
      <w:r w:rsidR="00396815" w:rsidRPr="00424E03">
        <w:t xml:space="preserve">student profiles </w:t>
      </w:r>
      <w:r w:rsidR="00396815" w:rsidRPr="005C2657">
        <w:rPr>
          <w:highlight w:val="yellow"/>
        </w:rPr>
        <w:t>from statewide</w:t>
      </w:r>
      <w:r w:rsidR="00396815" w:rsidRPr="00424E03">
        <w:rPr>
          <w:highlight w:val="yellow"/>
        </w:rPr>
        <w:t xml:space="preserve"> testing</w:t>
      </w:r>
      <w:r w:rsidR="00396815" w:rsidRPr="001B5A8C">
        <w:t xml:space="preserve"> </w:t>
      </w:r>
      <w:r w:rsidRPr="001B5A8C">
        <w:t>(“Your Plans”) as well as Individual Learning Plan (ILP) information (“Course of Study”) to inform decisions about transition needs that focus on the child’s course of study.</w:t>
      </w:r>
    </w:p>
    <w:p w14:paraId="1F6E2336" w14:textId="77777777" w:rsidR="00631BEE" w:rsidRPr="001B5A8C" w:rsidRDefault="00631BEE" w:rsidP="00631BEE">
      <w:pPr>
        <w:numPr>
          <w:ilvl w:val="0"/>
          <w:numId w:val="53"/>
        </w:numPr>
      </w:pPr>
      <w:r w:rsidRPr="001B5A8C">
        <w:t>ARCs can allow the student and parent(s) to review the student’s ILP as part of the transition planning process.</w:t>
      </w:r>
    </w:p>
    <w:p w14:paraId="5F499AE5"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3"/>
        <w:gridCol w:w="897"/>
        <w:gridCol w:w="860"/>
      </w:tblGrid>
      <w:tr w:rsidR="00631BEE" w:rsidRPr="001B5A8C" w14:paraId="1FA5A36E" w14:textId="77777777" w:rsidTr="00542EE3">
        <w:tc>
          <w:tcPr>
            <w:tcW w:w="8388" w:type="dxa"/>
          </w:tcPr>
          <w:p w14:paraId="25C81996" w14:textId="77777777" w:rsidR="00631BEE" w:rsidRPr="001B5A8C" w:rsidRDefault="00631BEE" w:rsidP="00542EE3">
            <w:pPr>
              <w:rPr>
                <w:b/>
              </w:rPr>
            </w:pPr>
          </w:p>
        </w:tc>
        <w:tc>
          <w:tcPr>
            <w:tcW w:w="900" w:type="dxa"/>
          </w:tcPr>
          <w:p w14:paraId="088A5388" w14:textId="77777777" w:rsidR="00631BEE" w:rsidRPr="001B5A8C" w:rsidRDefault="00631BEE" w:rsidP="00542EE3">
            <w:pPr>
              <w:jc w:val="center"/>
              <w:rPr>
                <w:b/>
              </w:rPr>
            </w:pPr>
            <w:r w:rsidRPr="001B5A8C">
              <w:rPr>
                <w:b/>
              </w:rPr>
              <w:t>Yes</w:t>
            </w:r>
          </w:p>
        </w:tc>
        <w:tc>
          <w:tcPr>
            <w:tcW w:w="864" w:type="dxa"/>
          </w:tcPr>
          <w:p w14:paraId="3DB3392F" w14:textId="77777777" w:rsidR="00631BEE" w:rsidRPr="001B5A8C" w:rsidRDefault="00631BEE" w:rsidP="00542EE3">
            <w:pPr>
              <w:jc w:val="center"/>
              <w:rPr>
                <w:b/>
              </w:rPr>
            </w:pPr>
            <w:r w:rsidRPr="001B5A8C">
              <w:rPr>
                <w:b/>
              </w:rPr>
              <w:t>No</w:t>
            </w:r>
          </w:p>
        </w:tc>
      </w:tr>
      <w:tr w:rsidR="00631BEE" w:rsidRPr="001B5A8C" w14:paraId="387A7BC2" w14:textId="77777777" w:rsidTr="00542EE3">
        <w:trPr>
          <w:trHeight w:val="359"/>
        </w:trPr>
        <w:tc>
          <w:tcPr>
            <w:tcW w:w="8388" w:type="dxa"/>
          </w:tcPr>
          <w:p w14:paraId="307B8742" w14:textId="77777777" w:rsidR="00796211" w:rsidRPr="001B5A8C" w:rsidRDefault="00631BEE" w:rsidP="00796211">
            <w:r w:rsidRPr="001B5A8C">
              <w:t xml:space="preserve">49e. As a transition service, the child has a multi-year course of study </w:t>
            </w:r>
            <w:r w:rsidR="00E972E1" w:rsidRPr="001B5A8C">
              <w:rPr>
                <w:highlight w:val="yellow"/>
              </w:rPr>
              <w:t>needed to assist the child in reaching postsecondary goals</w:t>
            </w:r>
          </w:p>
          <w:p w14:paraId="0E00AFB8" w14:textId="77777777" w:rsidR="00631BEE" w:rsidRPr="001B5A8C" w:rsidRDefault="00631BEE" w:rsidP="00796211">
            <w:r w:rsidRPr="001B5A8C">
              <w:t xml:space="preserve"> </w:t>
            </w:r>
          </w:p>
        </w:tc>
        <w:tc>
          <w:tcPr>
            <w:tcW w:w="900" w:type="dxa"/>
          </w:tcPr>
          <w:p w14:paraId="4B61D6EC" w14:textId="77777777" w:rsidR="00631BEE" w:rsidRPr="001B5A8C" w:rsidRDefault="00631BEE" w:rsidP="00542EE3"/>
        </w:tc>
        <w:tc>
          <w:tcPr>
            <w:tcW w:w="864" w:type="dxa"/>
          </w:tcPr>
          <w:p w14:paraId="037EF49A" w14:textId="77777777" w:rsidR="00631BEE" w:rsidRPr="001B5A8C" w:rsidRDefault="00631BEE" w:rsidP="00542EE3"/>
        </w:tc>
      </w:tr>
    </w:tbl>
    <w:p w14:paraId="4DEA83B6" w14:textId="77777777" w:rsidR="00631BEE" w:rsidRPr="001B5A8C" w:rsidRDefault="00631BEE"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5D9C755" w14:textId="77777777" w:rsidTr="00542EE3">
        <w:tc>
          <w:tcPr>
            <w:tcW w:w="10152" w:type="dxa"/>
          </w:tcPr>
          <w:p w14:paraId="38CBCCD6" w14:textId="77777777" w:rsidR="00631BEE" w:rsidRPr="001B5A8C" w:rsidRDefault="00631BEE" w:rsidP="00542EE3">
            <w:pPr>
              <w:tabs>
                <w:tab w:val="left" w:pos="360"/>
              </w:tabs>
            </w:pPr>
            <w:r w:rsidRPr="001B5A8C">
              <w:t>Comments:</w:t>
            </w:r>
          </w:p>
          <w:p w14:paraId="7D7E00E9" w14:textId="77777777" w:rsidR="00631BEE" w:rsidRPr="001B5A8C" w:rsidRDefault="00631BEE" w:rsidP="00542EE3">
            <w:pPr>
              <w:tabs>
                <w:tab w:val="left" w:pos="360"/>
              </w:tabs>
            </w:pPr>
          </w:p>
          <w:p w14:paraId="65F5DC4F" w14:textId="77777777" w:rsidR="00631BEE" w:rsidRPr="001B5A8C" w:rsidRDefault="00631BEE" w:rsidP="00542EE3">
            <w:pPr>
              <w:tabs>
                <w:tab w:val="left" w:pos="360"/>
              </w:tabs>
            </w:pPr>
          </w:p>
          <w:p w14:paraId="2411B1AC" w14:textId="77777777" w:rsidR="00631BEE" w:rsidRPr="001B5A8C" w:rsidRDefault="00631BEE" w:rsidP="00542EE3">
            <w:pPr>
              <w:tabs>
                <w:tab w:val="left" w:pos="360"/>
              </w:tabs>
            </w:pPr>
          </w:p>
        </w:tc>
      </w:tr>
    </w:tbl>
    <w:p w14:paraId="1EC0FC65" w14:textId="77777777" w:rsidR="00631BEE" w:rsidRPr="001B5A8C" w:rsidRDefault="00631BEE" w:rsidP="00631BEE">
      <w:pPr>
        <w:jc w:val="center"/>
        <w:rPr>
          <w:b/>
        </w:rPr>
      </w:pPr>
    </w:p>
    <w:p w14:paraId="6C9F7379" w14:textId="77777777" w:rsidR="00631BEE" w:rsidRPr="001B5A8C" w:rsidRDefault="00631BEE" w:rsidP="00631BEE">
      <w:pPr>
        <w:jc w:val="center"/>
      </w:pPr>
      <w:r w:rsidRPr="001B5A8C">
        <w:rPr>
          <w:b/>
        </w:rPr>
        <w:t>Item 49f</w:t>
      </w:r>
    </w:p>
    <w:p w14:paraId="3C1DDF6B" w14:textId="77777777" w:rsidR="00631BEE" w:rsidRPr="001B5A8C" w:rsidRDefault="00631BEE" w:rsidP="00631BEE"/>
    <w:p w14:paraId="6110EC74" w14:textId="77777777" w:rsidR="00631BEE" w:rsidRPr="001B5A8C" w:rsidRDefault="00631BEE" w:rsidP="00631BEE">
      <w:pPr>
        <w:ind w:firstLine="360"/>
      </w:pPr>
      <w:r w:rsidRPr="001B5A8C">
        <w:rPr>
          <w:b/>
          <w:u w:val="single"/>
        </w:rPr>
        <w:t>Look for</w:t>
      </w:r>
      <w:r w:rsidRPr="001B5A8C">
        <w:t>: IEP, Annual Goals or Transition Page, or Confer</w:t>
      </w:r>
      <w:r w:rsidR="00E972E1" w:rsidRPr="001B5A8C">
        <w:t>ence Summary/Action Notice form</w:t>
      </w:r>
    </w:p>
    <w:p w14:paraId="614BFD26" w14:textId="77777777" w:rsidR="00631BEE" w:rsidRPr="001B5A8C" w:rsidRDefault="00631BEE" w:rsidP="00631BEE"/>
    <w:p w14:paraId="3B3B80EF" w14:textId="77777777" w:rsidR="00631BEE" w:rsidRPr="001B5A8C" w:rsidRDefault="00631BEE" w:rsidP="00631BEE">
      <w:pPr>
        <w:ind w:firstLine="360"/>
        <w:rPr>
          <w:b/>
        </w:rPr>
      </w:pPr>
      <w:r w:rsidRPr="001B5A8C">
        <w:rPr>
          <w:b/>
          <w:u w:val="single"/>
        </w:rPr>
        <w:t>Directions</w:t>
      </w:r>
      <w:r w:rsidRPr="001B5A8C">
        <w:rPr>
          <w:b/>
        </w:rPr>
        <w:t xml:space="preserve">:  </w:t>
      </w:r>
    </w:p>
    <w:p w14:paraId="74CE1A67" w14:textId="77777777" w:rsidR="00631BEE" w:rsidRPr="001B5A8C" w:rsidRDefault="00631BEE" w:rsidP="00631BEE">
      <w:pPr>
        <w:numPr>
          <w:ilvl w:val="0"/>
          <w:numId w:val="31"/>
        </w:numPr>
      </w:pPr>
      <w:r w:rsidRPr="001B5A8C">
        <w:t>Mark “YES” if, for at least one annual goal, the ARC documents which postsecondary goal the annual goal supports OR the annual goals that support postsecondary goals are listed as transition services on the transition page of the IEP.</w:t>
      </w:r>
    </w:p>
    <w:p w14:paraId="21D7C97F" w14:textId="77777777" w:rsidR="00631BEE" w:rsidRPr="001B5A8C" w:rsidRDefault="00631BEE" w:rsidP="00631BEE"/>
    <w:p w14:paraId="6E59CC26" w14:textId="31C6ED12" w:rsidR="00631BEE" w:rsidRPr="001B5A8C" w:rsidRDefault="00631BEE" w:rsidP="00631BEE">
      <w:r w:rsidRPr="001B5A8C">
        <w:rPr>
          <w:b/>
        </w:rPr>
        <w:t>CCR</w:t>
      </w:r>
      <w:r w:rsidRPr="001B5A8C">
        <w:t xml:space="preserve">: ARCs can use </w:t>
      </w:r>
      <w:r w:rsidR="00396815" w:rsidRPr="00424E03">
        <w:t xml:space="preserve">student profiles </w:t>
      </w:r>
      <w:r w:rsidR="00396815" w:rsidRPr="005C2657">
        <w:rPr>
          <w:highlight w:val="yellow"/>
        </w:rPr>
        <w:t>from statewide</w:t>
      </w:r>
      <w:r w:rsidR="00396815" w:rsidRPr="00424E03">
        <w:rPr>
          <w:highlight w:val="yellow"/>
        </w:rPr>
        <w:t xml:space="preserve"> testing</w:t>
      </w:r>
      <w:r w:rsidR="00396815" w:rsidRPr="001B5A8C">
        <w:t xml:space="preserve"> </w:t>
      </w:r>
      <w:r w:rsidRPr="001B5A8C">
        <w:t xml:space="preserve">(“Your Skills”) as well as Individual Learning Plan (ILP) information (“My Skills”) to inform decisions about annual goals needed to enable the child to reach postsecondary goals. The student profiles also include information from the student about their self-assessed needs (“Your Reported Needs”). </w:t>
      </w:r>
    </w:p>
    <w:p w14:paraId="05F9C4CB"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3"/>
        <w:gridCol w:w="897"/>
        <w:gridCol w:w="860"/>
      </w:tblGrid>
      <w:tr w:rsidR="00631BEE" w:rsidRPr="001B5A8C" w14:paraId="4520D1F2" w14:textId="77777777" w:rsidTr="00542EE3">
        <w:tc>
          <w:tcPr>
            <w:tcW w:w="8388" w:type="dxa"/>
          </w:tcPr>
          <w:p w14:paraId="59FF644E" w14:textId="77777777" w:rsidR="00631BEE" w:rsidRPr="001B5A8C" w:rsidRDefault="00631BEE" w:rsidP="00542EE3">
            <w:pPr>
              <w:rPr>
                <w:b/>
              </w:rPr>
            </w:pPr>
          </w:p>
        </w:tc>
        <w:tc>
          <w:tcPr>
            <w:tcW w:w="900" w:type="dxa"/>
          </w:tcPr>
          <w:p w14:paraId="35B7E5E5" w14:textId="77777777" w:rsidR="00631BEE" w:rsidRPr="001B5A8C" w:rsidRDefault="00631BEE" w:rsidP="00542EE3">
            <w:pPr>
              <w:jc w:val="center"/>
              <w:rPr>
                <w:b/>
              </w:rPr>
            </w:pPr>
            <w:r w:rsidRPr="001B5A8C">
              <w:rPr>
                <w:b/>
              </w:rPr>
              <w:t>Yes</w:t>
            </w:r>
          </w:p>
        </w:tc>
        <w:tc>
          <w:tcPr>
            <w:tcW w:w="864" w:type="dxa"/>
          </w:tcPr>
          <w:p w14:paraId="6AFB48B2" w14:textId="77777777" w:rsidR="00631BEE" w:rsidRPr="001B5A8C" w:rsidRDefault="00631BEE" w:rsidP="00542EE3">
            <w:pPr>
              <w:jc w:val="center"/>
              <w:rPr>
                <w:b/>
              </w:rPr>
            </w:pPr>
            <w:r w:rsidRPr="001B5A8C">
              <w:rPr>
                <w:b/>
              </w:rPr>
              <w:t>No</w:t>
            </w:r>
          </w:p>
        </w:tc>
      </w:tr>
      <w:tr w:rsidR="00631BEE" w:rsidRPr="001B5A8C" w14:paraId="1E069A8D" w14:textId="77777777" w:rsidTr="00542EE3">
        <w:trPr>
          <w:trHeight w:val="359"/>
        </w:trPr>
        <w:tc>
          <w:tcPr>
            <w:tcW w:w="8388" w:type="dxa"/>
          </w:tcPr>
          <w:p w14:paraId="1722FF5E" w14:textId="77777777" w:rsidR="00631BEE" w:rsidRPr="001B5A8C" w:rsidRDefault="00631BEE" w:rsidP="00542EE3">
            <w:r w:rsidRPr="001B5A8C">
              <w:t>49f. Annual goal(s) included in the IEP are related to the transition service needs.</w:t>
            </w:r>
          </w:p>
        </w:tc>
        <w:tc>
          <w:tcPr>
            <w:tcW w:w="900" w:type="dxa"/>
          </w:tcPr>
          <w:p w14:paraId="34AB7372" w14:textId="77777777" w:rsidR="00631BEE" w:rsidRPr="001B5A8C" w:rsidRDefault="00631BEE" w:rsidP="00542EE3"/>
        </w:tc>
        <w:tc>
          <w:tcPr>
            <w:tcW w:w="864" w:type="dxa"/>
          </w:tcPr>
          <w:p w14:paraId="30789C08" w14:textId="77777777" w:rsidR="00631BEE" w:rsidRPr="001B5A8C" w:rsidRDefault="00631BEE" w:rsidP="00542EE3"/>
        </w:tc>
      </w:tr>
    </w:tbl>
    <w:p w14:paraId="7E63DD2C" w14:textId="77777777" w:rsidR="00631BEE" w:rsidRPr="001B5A8C" w:rsidRDefault="00631BEE" w:rsidP="00631BEE">
      <w:pPr>
        <w:tabs>
          <w:tab w:val="left" w:pos="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04BF6510" w14:textId="77777777" w:rsidTr="00542EE3">
        <w:tc>
          <w:tcPr>
            <w:tcW w:w="10152" w:type="dxa"/>
          </w:tcPr>
          <w:p w14:paraId="5828EBE6" w14:textId="77777777" w:rsidR="00631BEE" w:rsidRPr="001B5A8C" w:rsidRDefault="00631BEE" w:rsidP="00542EE3">
            <w:pPr>
              <w:tabs>
                <w:tab w:val="left" w:pos="360"/>
              </w:tabs>
            </w:pPr>
            <w:r w:rsidRPr="001B5A8C">
              <w:t>Comments:</w:t>
            </w:r>
          </w:p>
          <w:p w14:paraId="34EECDC4" w14:textId="77777777" w:rsidR="00631BEE" w:rsidRPr="001B5A8C" w:rsidRDefault="00631BEE" w:rsidP="00542EE3">
            <w:pPr>
              <w:tabs>
                <w:tab w:val="left" w:pos="360"/>
              </w:tabs>
            </w:pPr>
          </w:p>
          <w:p w14:paraId="4858B1AB" w14:textId="77777777" w:rsidR="00631BEE" w:rsidRPr="001B5A8C" w:rsidRDefault="00631BEE" w:rsidP="00542EE3">
            <w:pPr>
              <w:tabs>
                <w:tab w:val="left" w:pos="360"/>
              </w:tabs>
            </w:pPr>
          </w:p>
          <w:p w14:paraId="0DA4C251" w14:textId="77777777" w:rsidR="00631BEE" w:rsidRPr="001B5A8C" w:rsidRDefault="00631BEE" w:rsidP="00542EE3">
            <w:pPr>
              <w:tabs>
                <w:tab w:val="left" w:pos="360"/>
              </w:tabs>
            </w:pPr>
          </w:p>
        </w:tc>
      </w:tr>
    </w:tbl>
    <w:p w14:paraId="3D94BCCD" w14:textId="77777777" w:rsidR="00631BEE" w:rsidRPr="001B5A8C" w:rsidRDefault="00631BEE" w:rsidP="00631BEE">
      <w:pPr>
        <w:ind w:left="360"/>
        <w:jc w:val="center"/>
        <w:rPr>
          <w:b/>
        </w:rPr>
      </w:pPr>
    </w:p>
    <w:p w14:paraId="0E1BE1D6" w14:textId="77777777" w:rsidR="00631BEE" w:rsidRPr="001B5A8C" w:rsidRDefault="00631BEE" w:rsidP="00631BEE">
      <w:pPr>
        <w:ind w:left="360"/>
        <w:jc w:val="center"/>
      </w:pPr>
      <w:r w:rsidRPr="001B5A8C">
        <w:rPr>
          <w:b/>
        </w:rPr>
        <w:t>Item 49g</w:t>
      </w:r>
    </w:p>
    <w:p w14:paraId="5EB38EA8" w14:textId="77777777" w:rsidR="00631BEE" w:rsidRPr="001B5A8C" w:rsidRDefault="00631BEE" w:rsidP="00631BEE"/>
    <w:p w14:paraId="29749A8D" w14:textId="77777777" w:rsidR="00631BEE" w:rsidRPr="001B5A8C" w:rsidRDefault="00631BEE" w:rsidP="00631BEE">
      <w:r w:rsidRPr="001B5A8C">
        <w:rPr>
          <w:b/>
          <w:u w:val="single"/>
        </w:rPr>
        <w:t>Look for</w:t>
      </w:r>
      <w:r w:rsidRPr="001B5A8C">
        <w:t>:  IEP Present Level Transition Needs area, Transition Assessments, or Conference Summary/Action Notice form, Description of each Evaluation Procedure, Test, Record, or Report used as a Basis for the ARC Decision.</w:t>
      </w:r>
    </w:p>
    <w:p w14:paraId="7959CCB1" w14:textId="77777777" w:rsidR="00631BEE" w:rsidRPr="001B5A8C" w:rsidRDefault="00631BEE" w:rsidP="00631BEE">
      <w:r w:rsidRPr="001B5A8C">
        <w:rPr>
          <w:b/>
          <w:u w:val="single"/>
        </w:rPr>
        <w:t>Directions</w:t>
      </w:r>
      <w:r w:rsidRPr="001B5A8C">
        <w:rPr>
          <w:b/>
        </w:rPr>
        <w:t xml:space="preserve">:  </w:t>
      </w:r>
    </w:p>
    <w:p w14:paraId="050E885B" w14:textId="77777777" w:rsidR="00631BEE" w:rsidRPr="001B5A8C" w:rsidRDefault="00631BEE" w:rsidP="00631BEE">
      <w:pPr>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pPr>
      <w:r w:rsidRPr="001B5A8C">
        <w:t>Mark “YES” if, documentation includes evidence that postsecondary goals are based on formal and/or informal transition assessment.</w:t>
      </w:r>
    </w:p>
    <w:p w14:paraId="1991CDD3" w14:textId="77777777" w:rsidR="00144ABD" w:rsidRPr="001B5A8C" w:rsidRDefault="00144ABD" w:rsidP="00631BEE">
      <w:pPr>
        <w:tabs>
          <w:tab w:val="left" w:pos="360"/>
          <w:tab w:val="left" w:pos="2160"/>
          <w:tab w:val="left" w:pos="2520"/>
          <w:tab w:val="left" w:pos="3240"/>
          <w:tab w:val="left" w:pos="4320"/>
          <w:tab w:val="left" w:pos="4680"/>
          <w:tab w:val="left" w:pos="6480"/>
          <w:tab w:val="left" w:pos="6840"/>
          <w:tab w:val="left" w:pos="9000"/>
          <w:tab w:val="left" w:pos="9360"/>
        </w:tabs>
      </w:pPr>
    </w:p>
    <w:p w14:paraId="0991C510" w14:textId="77777777" w:rsidR="00631BEE" w:rsidRPr="001B5A8C" w:rsidRDefault="00631BEE" w:rsidP="00631BEE">
      <w:pPr>
        <w:tabs>
          <w:tab w:val="left" w:pos="360"/>
          <w:tab w:val="left" w:pos="2160"/>
          <w:tab w:val="left" w:pos="2520"/>
          <w:tab w:val="left" w:pos="3240"/>
          <w:tab w:val="left" w:pos="4320"/>
          <w:tab w:val="left" w:pos="4680"/>
          <w:tab w:val="left" w:pos="6480"/>
          <w:tab w:val="left" w:pos="6840"/>
          <w:tab w:val="left" w:pos="9000"/>
          <w:tab w:val="left" w:pos="9360"/>
        </w:tabs>
      </w:pPr>
      <w:r w:rsidRPr="001B5A8C">
        <w:rPr>
          <w:b/>
        </w:rPr>
        <w:t>Notes</w:t>
      </w:r>
      <w:r w:rsidRPr="001B5A8C">
        <w:t xml:space="preserve">:   </w:t>
      </w:r>
    </w:p>
    <w:p w14:paraId="3841AD23" w14:textId="77777777" w:rsidR="00631BEE" w:rsidRPr="001B5A8C"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pPr>
      <w:r w:rsidRPr="001B5A8C">
        <w:t xml:space="preserve">Actual copies of the transition assessments administered may be maintained as other components of the child’s education record (e.g., ILP career assessments, learning style inventories).  </w:t>
      </w:r>
    </w:p>
    <w:p w14:paraId="4A9BE5A4" w14:textId="77777777" w:rsidR="00631BEE" w:rsidRPr="001B5A8C"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pPr>
      <w:r w:rsidRPr="001B5A8C">
        <w:t xml:space="preserve">Assessments may include: behavioral assessment information, aptitude tests, interest and work values inventories, intelligence tests and achievement tests, personality or preference tests, career maturity or readiness tests, self-determination assessments, work-related temperament scales, and transition planning inventories. </w:t>
      </w:r>
    </w:p>
    <w:p w14:paraId="59C59AD2" w14:textId="77777777" w:rsidR="00631BEE" w:rsidRPr="001B5A8C"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pPr>
      <w:r w:rsidRPr="001B5A8C">
        <w:t xml:space="preserve">The record includes documentation that age appropriate transition assessment </w:t>
      </w:r>
      <w:r w:rsidR="005F089C" w:rsidRPr="001B5A8C">
        <w:t>data were</w:t>
      </w:r>
      <w:r w:rsidRPr="001B5A8C">
        <w:t xml:space="preserve"> used to provide information on the student’s needs, strengths, preferences, and interests regarding each postsecondary goal.</w:t>
      </w:r>
    </w:p>
    <w:p w14:paraId="0CD146C1" w14:textId="77777777" w:rsidR="00631BEE" w:rsidRPr="001B5A8C"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pPr>
      <w:r w:rsidRPr="001B5A8C">
        <w:t>Age-appropriate means the measure reflects the child’s chronological age rather than developmental age.</w:t>
      </w:r>
    </w:p>
    <w:p w14:paraId="53941322" w14:textId="77777777" w:rsidR="00631BEE" w:rsidRPr="001B5A8C" w:rsidRDefault="00631BEE" w:rsidP="00631BEE">
      <w:pPr>
        <w:tabs>
          <w:tab w:val="left" w:pos="360"/>
          <w:tab w:val="left" w:pos="2160"/>
          <w:tab w:val="left" w:pos="2520"/>
          <w:tab w:val="left" w:pos="3240"/>
          <w:tab w:val="left" w:pos="4320"/>
          <w:tab w:val="left" w:pos="4680"/>
          <w:tab w:val="left" w:pos="6480"/>
          <w:tab w:val="left" w:pos="6840"/>
          <w:tab w:val="left" w:pos="9000"/>
          <w:tab w:val="left" w:pos="9360"/>
        </w:tabs>
      </w:pPr>
    </w:p>
    <w:p w14:paraId="72AEE1F4" w14:textId="6722E4CF" w:rsidR="00631BEE" w:rsidRPr="001B5A8C" w:rsidRDefault="00631BEE" w:rsidP="00631BEE">
      <w:r w:rsidRPr="001B5A8C">
        <w:rPr>
          <w:b/>
        </w:rPr>
        <w:t>CCR</w:t>
      </w:r>
      <w:r w:rsidRPr="001B5A8C">
        <w:t xml:space="preserve">:  ARCs can use </w:t>
      </w:r>
      <w:r w:rsidR="002C57DC" w:rsidRPr="00424E03">
        <w:t xml:space="preserve">student profiles </w:t>
      </w:r>
      <w:r w:rsidR="002C57DC" w:rsidRPr="005C2657">
        <w:rPr>
          <w:highlight w:val="yellow"/>
        </w:rPr>
        <w:t>from statewide</w:t>
      </w:r>
      <w:r w:rsidR="002C57DC" w:rsidRPr="00424E03">
        <w:rPr>
          <w:highlight w:val="yellow"/>
        </w:rPr>
        <w:t xml:space="preserve"> testing</w:t>
      </w:r>
      <w:r w:rsidR="002C57DC" w:rsidRPr="001B5A8C">
        <w:t xml:space="preserve"> </w:t>
      </w:r>
      <w:r w:rsidRPr="001B5A8C">
        <w:t>as well as Individual Learning Plan (ILP) assessment information (“Career Matchmaker,” “My Skills” and “Learning Styles”) as transition assessments to inform decisions about postsecondary goals.</w:t>
      </w:r>
    </w:p>
    <w:p w14:paraId="3A1F4F58" w14:textId="77777777" w:rsidR="00631BEE" w:rsidRPr="001B5A8C" w:rsidRDefault="00631BEE" w:rsidP="00631BEE">
      <w:pPr>
        <w:tabs>
          <w:tab w:val="left" w:pos="360"/>
          <w:tab w:val="left" w:pos="2160"/>
          <w:tab w:val="left" w:pos="2520"/>
          <w:tab w:val="left" w:pos="3240"/>
          <w:tab w:val="left" w:pos="4320"/>
          <w:tab w:val="left" w:pos="4680"/>
          <w:tab w:val="left" w:pos="6480"/>
          <w:tab w:val="left" w:pos="6840"/>
          <w:tab w:val="left" w:pos="9000"/>
          <w:tab w:val="left" w:pos="936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3"/>
        <w:gridCol w:w="897"/>
        <w:gridCol w:w="860"/>
      </w:tblGrid>
      <w:tr w:rsidR="00631BEE" w:rsidRPr="001B5A8C" w14:paraId="1B11E7B4" w14:textId="77777777" w:rsidTr="00542EE3">
        <w:tc>
          <w:tcPr>
            <w:tcW w:w="8388" w:type="dxa"/>
          </w:tcPr>
          <w:p w14:paraId="5E33A6A1" w14:textId="77777777" w:rsidR="00631BEE" w:rsidRPr="001B5A8C" w:rsidRDefault="00631BEE" w:rsidP="00542EE3">
            <w:pPr>
              <w:rPr>
                <w:b/>
              </w:rPr>
            </w:pPr>
          </w:p>
        </w:tc>
        <w:tc>
          <w:tcPr>
            <w:tcW w:w="900" w:type="dxa"/>
          </w:tcPr>
          <w:p w14:paraId="7E8C4926" w14:textId="77777777" w:rsidR="00631BEE" w:rsidRPr="001B5A8C" w:rsidRDefault="00631BEE" w:rsidP="00542EE3">
            <w:pPr>
              <w:jc w:val="center"/>
              <w:rPr>
                <w:b/>
              </w:rPr>
            </w:pPr>
            <w:r w:rsidRPr="001B5A8C">
              <w:rPr>
                <w:b/>
              </w:rPr>
              <w:t>Yes</w:t>
            </w:r>
          </w:p>
        </w:tc>
        <w:tc>
          <w:tcPr>
            <w:tcW w:w="864" w:type="dxa"/>
          </w:tcPr>
          <w:p w14:paraId="66DF2EC3" w14:textId="77777777" w:rsidR="00631BEE" w:rsidRPr="001B5A8C" w:rsidRDefault="00631BEE" w:rsidP="00542EE3">
            <w:pPr>
              <w:jc w:val="center"/>
              <w:rPr>
                <w:b/>
              </w:rPr>
            </w:pPr>
            <w:r w:rsidRPr="001B5A8C">
              <w:rPr>
                <w:b/>
              </w:rPr>
              <w:t>No</w:t>
            </w:r>
          </w:p>
        </w:tc>
      </w:tr>
      <w:tr w:rsidR="00631BEE" w:rsidRPr="001B5A8C" w14:paraId="56737184" w14:textId="77777777" w:rsidTr="00542EE3">
        <w:trPr>
          <w:trHeight w:val="359"/>
        </w:trPr>
        <w:tc>
          <w:tcPr>
            <w:tcW w:w="8388" w:type="dxa"/>
          </w:tcPr>
          <w:p w14:paraId="18F29758" w14:textId="77777777" w:rsidR="00631BEE" w:rsidRPr="001B5A8C" w:rsidRDefault="00631BEE" w:rsidP="00542EE3">
            <w:r w:rsidRPr="001B5A8C">
              <w:t>49g. Measurable postsecondary goals are based on age-appropriate transition assessment.</w:t>
            </w:r>
          </w:p>
        </w:tc>
        <w:tc>
          <w:tcPr>
            <w:tcW w:w="900" w:type="dxa"/>
          </w:tcPr>
          <w:p w14:paraId="2DA4D23A" w14:textId="77777777" w:rsidR="00631BEE" w:rsidRPr="001B5A8C" w:rsidRDefault="00631BEE" w:rsidP="00542EE3"/>
        </w:tc>
        <w:tc>
          <w:tcPr>
            <w:tcW w:w="864" w:type="dxa"/>
          </w:tcPr>
          <w:p w14:paraId="2721CAF2" w14:textId="77777777" w:rsidR="00631BEE" w:rsidRPr="001B5A8C" w:rsidRDefault="00631BEE" w:rsidP="00542EE3"/>
        </w:tc>
      </w:tr>
    </w:tbl>
    <w:p w14:paraId="25D6B95C" w14:textId="77777777" w:rsidR="00631BEE" w:rsidRPr="001B5A8C" w:rsidRDefault="00631BEE"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6C5B4BF" w14:textId="77777777" w:rsidTr="00542EE3">
        <w:tc>
          <w:tcPr>
            <w:tcW w:w="10152" w:type="dxa"/>
          </w:tcPr>
          <w:p w14:paraId="3991C12F" w14:textId="77777777" w:rsidR="00631BEE" w:rsidRPr="001B5A8C" w:rsidRDefault="00631BEE" w:rsidP="00542EE3">
            <w:pPr>
              <w:tabs>
                <w:tab w:val="left" w:pos="360"/>
              </w:tabs>
            </w:pPr>
            <w:r w:rsidRPr="001B5A8C">
              <w:t>Comments:</w:t>
            </w:r>
          </w:p>
          <w:p w14:paraId="27ACFBD9" w14:textId="77777777" w:rsidR="00631BEE" w:rsidRPr="001B5A8C" w:rsidRDefault="00631BEE" w:rsidP="00542EE3">
            <w:pPr>
              <w:tabs>
                <w:tab w:val="left" w:pos="360"/>
              </w:tabs>
            </w:pPr>
          </w:p>
          <w:p w14:paraId="32466A28" w14:textId="77777777" w:rsidR="00631BEE" w:rsidRPr="001B5A8C" w:rsidRDefault="00631BEE" w:rsidP="00542EE3">
            <w:pPr>
              <w:tabs>
                <w:tab w:val="left" w:pos="360"/>
              </w:tabs>
            </w:pPr>
          </w:p>
          <w:p w14:paraId="52634E75" w14:textId="77777777" w:rsidR="00631BEE" w:rsidRPr="001B5A8C" w:rsidRDefault="00631BEE" w:rsidP="00542EE3">
            <w:pPr>
              <w:tabs>
                <w:tab w:val="left" w:pos="360"/>
              </w:tabs>
            </w:pPr>
          </w:p>
        </w:tc>
      </w:tr>
    </w:tbl>
    <w:p w14:paraId="29B3DFDA" w14:textId="77777777" w:rsidR="00144ABD" w:rsidRPr="001B5A8C" w:rsidRDefault="00144ABD" w:rsidP="00631BEE">
      <w:pPr>
        <w:jc w:val="center"/>
        <w:rPr>
          <w:b/>
        </w:rPr>
      </w:pPr>
    </w:p>
    <w:p w14:paraId="749F6736" w14:textId="77777777" w:rsidR="00631BEE" w:rsidRPr="001B5A8C" w:rsidRDefault="00631BEE" w:rsidP="00631BEE">
      <w:pPr>
        <w:jc w:val="center"/>
        <w:rPr>
          <w:b/>
        </w:rPr>
      </w:pPr>
      <w:r w:rsidRPr="001B5A8C">
        <w:rPr>
          <w:b/>
        </w:rPr>
        <w:t>Item 49h</w:t>
      </w:r>
    </w:p>
    <w:p w14:paraId="22478B97" w14:textId="77777777" w:rsidR="00631BEE" w:rsidRPr="001B5A8C" w:rsidRDefault="00631BEE" w:rsidP="00631BEE"/>
    <w:p w14:paraId="2DC2D4D5" w14:textId="77777777" w:rsidR="00631BEE" w:rsidRPr="001B5A8C" w:rsidRDefault="00631BEE" w:rsidP="00631BEE">
      <w:pPr>
        <w:rPr>
          <w:u w:val="single"/>
        </w:rPr>
      </w:pPr>
      <w:r w:rsidRPr="001B5A8C">
        <w:rPr>
          <w:b/>
          <w:u w:val="single"/>
        </w:rPr>
        <w:t>Look for</w:t>
      </w:r>
      <w:r w:rsidRPr="001B5A8C">
        <w:t>:  Notice of Admissions and Release Committee Meeting</w:t>
      </w:r>
    </w:p>
    <w:p w14:paraId="266BB2F7" w14:textId="77777777" w:rsidR="00631BEE" w:rsidRPr="001B5A8C" w:rsidRDefault="00631BEE" w:rsidP="00631BEE">
      <w:pPr>
        <w:pStyle w:val="Header"/>
        <w:tabs>
          <w:tab w:val="clear" w:pos="4320"/>
          <w:tab w:val="clear" w:pos="8640"/>
        </w:tabs>
        <w:jc w:val="both"/>
        <w:rPr>
          <w:u w:val="single"/>
        </w:rPr>
      </w:pPr>
    </w:p>
    <w:p w14:paraId="0CBD816E" w14:textId="77777777" w:rsidR="00631BEE" w:rsidRPr="001B5A8C" w:rsidRDefault="00631BEE" w:rsidP="00631BEE">
      <w:pPr>
        <w:pStyle w:val="Header"/>
        <w:tabs>
          <w:tab w:val="clear" w:pos="4320"/>
          <w:tab w:val="clear" w:pos="8640"/>
        </w:tabs>
      </w:pPr>
      <w:r w:rsidRPr="001B5A8C">
        <w:rPr>
          <w:b/>
          <w:u w:val="single"/>
        </w:rPr>
        <w:t>Directions</w:t>
      </w:r>
      <w:r w:rsidRPr="001B5A8C">
        <w:rPr>
          <w:b/>
        </w:rPr>
        <w:t>:</w:t>
      </w:r>
      <w:r w:rsidRPr="001B5A8C">
        <w:t xml:space="preserve">  </w:t>
      </w:r>
    </w:p>
    <w:p w14:paraId="5D1B0850" w14:textId="77777777" w:rsidR="00631BEE" w:rsidRPr="001B5A8C" w:rsidRDefault="00631BEE" w:rsidP="00631BEE">
      <w:pPr>
        <w:pStyle w:val="Header"/>
        <w:numPr>
          <w:ilvl w:val="0"/>
          <w:numId w:val="31"/>
        </w:numPr>
        <w:tabs>
          <w:tab w:val="clear" w:pos="4320"/>
          <w:tab w:val="clear" w:pos="8640"/>
        </w:tabs>
      </w:pPr>
      <w:r w:rsidRPr="001B5A8C">
        <w:t>Mark “YES” if the child is listed as invited to attend the meeting on the parent’s Notice of Admissions and Release Committee Meeting.</w:t>
      </w:r>
    </w:p>
    <w:p w14:paraId="711ADD78" w14:textId="77777777" w:rsidR="00631BEE" w:rsidRPr="001B5A8C" w:rsidRDefault="00631BEE" w:rsidP="00631BEE">
      <w:pPr>
        <w:pStyle w:val="Header"/>
        <w:tabs>
          <w:tab w:val="clear" w:pos="4320"/>
          <w:tab w:val="clear" w:pos="8640"/>
        </w:tabs>
      </w:pPr>
    </w:p>
    <w:p w14:paraId="2EAF40D4" w14:textId="57D10149" w:rsidR="00631BEE" w:rsidRPr="001B5A8C" w:rsidRDefault="00631BEE" w:rsidP="00631BEE">
      <w:r w:rsidRPr="001B5A8C">
        <w:rPr>
          <w:b/>
        </w:rPr>
        <w:lastRenderedPageBreak/>
        <w:t>CCR</w:t>
      </w:r>
      <w:r w:rsidRPr="001B5A8C">
        <w:t xml:space="preserve">: ARCs can include the child in the transition discussion by asking him/her to explain his/her </w:t>
      </w:r>
      <w:r w:rsidRPr="002C57DC">
        <w:t>student profile</w:t>
      </w:r>
      <w:r w:rsidR="0054503E" w:rsidRPr="002C57DC">
        <w:t xml:space="preserve"> </w:t>
      </w:r>
      <w:r w:rsidR="0054503E" w:rsidRPr="00061D6F">
        <w:rPr>
          <w:highlight w:val="yellow"/>
        </w:rPr>
        <w:t xml:space="preserve">from </w:t>
      </w:r>
      <w:r w:rsidR="0054503E" w:rsidRPr="0054503E">
        <w:rPr>
          <w:highlight w:val="yellow"/>
        </w:rPr>
        <w:t>statewide</w:t>
      </w:r>
      <w:r w:rsidR="0054503E" w:rsidRPr="002C57DC">
        <w:rPr>
          <w:highlight w:val="yellow"/>
        </w:rPr>
        <w:t xml:space="preserve"> </w:t>
      </w:r>
      <w:r w:rsidR="002C57DC" w:rsidRPr="002C57DC">
        <w:rPr>
          <w:highlight w:val="yellow"/>
        </w:rPr>
        <w:t>testing</w:t>
      </w:r>
      <w:r w:rsidRPr="001B5A8C">
        <w:t xml:space="preserve"> as well as Individual Learning Plan (ILP) information.</w:t>
      </w:r>
    </w:p>
    <w:p w14:paraId="1456BECA" w14:textId="77777777" w:rsidR="00631BEE" w:rsidRPr="001B5A8C" w:rsidRDefault="00631BEE" w:rsidP="00631BEE">
      <w:pPr>
        <w:pStyle w:val="Header"/>
        <w:tabs>
          <w:tab w:val="clear" w:pos="4320"/>
          <w:tab w:val="clear" w:pos="864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3"/>
        <w:gridCol w:w="897"/>
        <w:gridCol w:w="860"/>
      </w:tblGrid>
      <w:tr w:rsidR="00631BEE" w:rsidRPr="001B5A8C" w14:paraId="6AE24A8F" w14:textId="77777777" w:rsidTr="00542EE3">
        <w:tc>
          <w:tcPr>
            <w:tcW w:w="8388" w:type="dxa"/>
          </w:tcPr>
          <w:p w14:paraId="5EE20095" w14:textId="77777777" w:rsidR="00631BEE" w:rsidRPr="001B5A8C" w:rsidRDefault="00631BEE" w:rsidP="00542EE3">
            <w:pPr>
              <w:rPr>
                <w:b/>
              </w:rPr>
            </w:pPr>
          </w:p>
        </w:tc>
        <w:tc>
          <w:tcPr>
            <w:tcW w:w="900" w:type="dxa"/>
          </w:tcPr>
          <w:p w14:paraId="1F3D2C9F" w14:textId="77777777" w:rsidR="00631BEE" w:rsidRPr="001B5A8C" w:rsidRDefault="00631BEE" w:rsidP="00542EE3">
            <w:pPr>
              <w:jc w:val="center"/>
              <w:rPr>
                <w:b/>
              </w:rPr>
            </w:pPr>
            <w:r w:rsidRPr="001B5A8C">
              <w:rPr>
                <w:b/>
              </w:rPr>
              <w:t>Yes</w:t>
            </w:r>
          </w:p>
        </w:tc>
        <w:tc>
          <w:tcPr>
            <w:tcW w:w="864" w:type="dxa"/>
          </w:tcPr>
          <w:p w14:paraId="08E59719" w14:textId="77777777" w:rsidR="00631BEE" w:rsidRPr="001B5A8C" w:rsidRDefault="00631BEE" w:rsidP="00542EE3">
            <w:pPr>
              <w:jc w:val="center"/>
              <w:rPr>
                <w:b/>
              </w:rPr>
            </w:pPr>
            <w:r w:rsidRPr="001B5A8C">
              <w:rPr>
                <w:b/>
              </w:rPr>
              <w:t>No</w:t>
            </w:r>
          </w:p>
        </w:tc>
      </w:tr>
      <w:tr w:rsidR="00631BEE" w:rsidRPr="001B5A8C" w14:paraId="25155678" w14:textId="77777777" w:rsidTr="00542EE3">
        <w:trPr>
          <w:trHeight w:val="359"/>
        </w:trPr>
        <w:tc>
          <w:tcPr>
            <w:tcW w:w="8388" w:type="dxa"/>
          </w:tcPr>
          <w:p w14:paraId="06533DCC" w14:textId="77777777" w:rsidR="00631BEE" w:rsidRPr="001B5A8C" w:rsidRDefault="00631BEE" w:rsidP="00542EE3">
            <w:r w:rsidRPr="001B5A8C">
              <w:t>49h. The child is invited to the ARC meeting where transition services were discussed.</w:t>
            </w:r>
          </w:p>
        </w:tc>
        <w:tc>
          <w:tcPr>
            <w:tcW w:w="900" w:type="dxa"/>
          </w:tcPr>
          <w:p w14:paraId="427679AD" w14:textId="77777777" w:rsidR="00631BEE" w:rsidRPr="001B5A8C" w:rsidRDefault="00631BEE" w:rsidP="00542EE3"/>
        </w:tc>
        <w:tc>
          <w:tcPr>
            <w:tcW w:w="864" w:type="dxa"/>
          </w:tcPr>
          <w:p w14:paraId="5626AF06" w14:textId="77777777" w:rsidR="00631BEE" w:rsidRPr="001B5A8C" w:rsidRDefault="00631BEE" w:rsidP="00542EE3"/>
        </w:tc>
      </w:tr>
    </w:tbl>
    <w:p w14:paraId="3EA2F28A" w14:textId="77777777" w:rsidR="00631BEE" w:rsidRDefault="00631BEE" w:rsidP="00631BEE">
      <w:pPr>
        <w:tabs>
          <w:tab w:val="left" w:pos="360"/>
        </w:tabs>
        <w:ind w:left="720"/>
      </w:pPr>
    </w:p>
    <w:p w14:paraId="2ADB75A4" w14:textId="77777777" w:rsidR="00CB25D8" w:rsidRDefault="00CB25D8" w:rsidP="00631BEE">
      <w:pPr>
        <w:tabs>
          <w:tab w:val="left" w:pos="360"/>
        </w:tabs>
        <w:ind w:left="720"/>
      </w:pPr>
    </w:p>
    <w:p w14:paraId="403CDA4D" w14:textId="77777777" w:rsidR="00CB25D8" w:rsidRPr="001B5A8C" w:rsidRDefault="00CB25D8"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0FD78268" w14:textId="77777777" w:rsidTr="00542EE3">
        <w:tc>
          <w:tcPr>
            <w:tcW w:w="10152" w:type="dxa"/>
          </w:tcPr>
          <w:p w14:paraId="0C3F73C6" w14:textId="77777777" w:rsidR="00631BEE" w:rsidRPr="001B5A8C" w:rsidRDefault="00631BEE" w:rsidP="00542EE3">
            <w:pPr>
              <w:tabs>
                <w:tab w:val="left" w:pos="360"/>
              </w:tabs>
            </w:pPr>
            <w:r w:rsidRPr="001B5A8C">
              <w:t>Comments:</w:t>
            </w:r>
          </w:p>
          <w:p w14:paraId="79492C06" w14:textId="77777777" w:rsidR="00631BEE" w:rsidRPr="001B5A8C" w:rsidRDefault="00631BEE" w:rsidP="00542EE3">
            <w:pPr>
              <w:tabs>
                <w:tab w:val="left" w:pos="360"/>
              </w:tabs>
            </w:pPr>
          </w:p>
          <w:p w14:paraId="072ACBC2" w14:textId="77777777" w:rsidR="00631BEE" w:rsidRPr="001B5A8C" w:rsidRDefault="00631BEE" w:rsidP="00542EE3">
            <w:pPr>
              <w:tabs>
                <w:tab w:val="left" w:pos="360"/>
              </w:tabs>
            </w:pPr>
          </w:p>
        </w:tc>
      </w:tr>
    </w:tbl>
    <w:p w14:paraId="59B29AB5" w14:textId="77777777" w:rsidR="00683A38" w:rsidRPr="001B5A8C" w:rsidRDefault="00683A38" w:rsidP="00631BEE">
      <w:pPr>
        <w:jc w:val="center"/>
        <w:rPr>
          <w:b/>
        </w:rPr>
      </w:pPr>
    </w:p>
    <w:p w14:paraId="33E6042C" w14:textId="77777777" w:rsidR="00631BEE" w:rsidRPr="001B5A8C" w:rsidRDefault="00631BEE" w:rsidP="00631BEE">
      <w:pPr>
        <w:jc w:val="center"/>
        <w:rPr>
          <w:b/>
        </w:rPr>
      </w:pPr>
      <w:r w:rsidRPr="001B5A8C">
        <w:rPr>
          <w:b/>
        </w:rPr>
        <w:t>Item 49i</w:t>
      </w:r>
    </w:p>
    <w:p w14:paraId="1A3ACD79" w14:textId="77777777" w:rsidR="00631BEE" w:rsidRPr="001B5A8C" w:rsidRDefault="00631BEE" w:rsidP="00631BEE"/>
    <w:p w14:paraId="5CE96B5B" w14:textId="77777777" w:rsidR="00631BEE" w:rsidRPr="001B5A8C" w:rsidRDefault="00631BEE" w:rsidP="00631BEE">
      <w:r w:rsidRPr="001B5A8C">
        <w:rPr>
          <w:b/>
          <w:u w:val="single"/>
        </w:rPr>
        <w:t>Look for</w:t>
      </w:r>
      <w:r w:rsidRPr="001B5A8C">
        <w:t>:  IEP, Conference Summary/Action Notice</w:t>
      </w:r>
    </w:p>
    <w:p w14:paraId="01C85815" w14:textId="77777777" w:rsidR="00631BEE" w:rsidRPr="001B5A8C" w:rsidRDefault="00631BEE" w:rsidP="00631BEE">
      <w:pPr>
        <w:pStyle w:val="Header"/>
        <w:tabs>
          <w:tab w:val="left" w:pos="720"/>
        </w:tabs>
      </w:pPr>
    </w:p>
    <w:p w14:paraId="7DE7BED2" w14:textId="77777777" w:rsidR="00631BEE" w:rsidRPr="001B5A8C" w:rsidRDefault="00631BEE" w:rsidP="00631BEE">
      <w:pPr>
        <w:pStyle w:val="Header"/>
        <w:tabs>
          <w:tab w:val="left" w:pos="720"/>
        </w:tabs>
      </w:pPr>
      <w:r w:rsidRPr="001B5A8C">
        <w:rPr>
          <w:b/>
          <w:u w:val="single"/>
        </w:rPr>
        <w:t>Directions</w:t>
      </w:r>
      <w:r w:rsidRPr="001B5A8C">
        <w:t>:</w:t>
      </w:r>
    </w:p>
    <w:p w14:paraId="3E906A0A" w14:textId="77777777" w:rsidR="00631BEE" w:rsidRPr="001B5A8C" w:rsidRDefault="00631BEE" w:rsidP="00631BEE">
      <w:pPr>
        <w:pStyle w:val="Header"/>
        <w:numPr>
          <w:ilvl w:val="0"/>
          <w:numId w:val="31"/>
        </w:numPr>
      </w:pPr>
      <w:r w:rsidRPr="001B5A8C">
        <w:t>Mark “YES” if the IEP has been reviewed annually and includes postsecondary goals.</w:t>
      </w:r>
    </w:p>
    <w:p w14:paraId="4540D3D4" w14:textId="77777777" w:rsidR="00631BEE" w:rsidRPr="001B5A8C" w:rsidRDefault="00631BEE" w:rsidP="00631BEE">
      <w:pPr>
        <w:pStyle w:val="Header"/>
        <w:numPr>
          <w:ilvl w:val="0"/>
          <w:numId w:val="31"/>
        </w:numPr>
      </w:pPr>
      <w:r w:rsidRPr="001B5A8C">
        <w:t>Mark “YES” if the IEP is the first IEP after the child turned 16.</w:t>
      </w:r>
    </w:p>
    <w:p w14:paraId="630B4FD1"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3"/>
        <w:gridCol w:w="897"/>
        <w:gridCol w:w="860"/>
      </w:tblGrid>
      <w:tr w:rsidR="00631BEE" w:rsidRPr="001B5A8C" w14:paraId="28135792" w14:textId="77777777" w:rsidTr="00542EE3">
        <w:tc>
          <w:tcPr>
            <w:tcW w:w="8388" w:type="dxa"/>
          </w:tcPr>
          <w:p w14:paraId="44020308" w14:textId="77777777" w:rsidR="00631BEE" w:rsidRPr="001B5A8C" w:rsidRDefault="00631BEE" w:rsidP="00542EE3">
            <w:pPr>
              <w:rPr>
                <w:b/>
              </w:rPr>
            </w:pPr>
          </w:p>
        </w:tc>
        <w:tc>
          <w:tcPr>
            <w:tcW w:w="900" w:type="dxa"/>
          </w:tcPr>
          <w:p w14:paraId="1C3B1849" w14:textId="77777777" w:rsidR="00631BEE" w:rsidRPr="001B5A8C" w:rsidRDefault="00631BEE" w:rsidP="00542EE3">
            <w:pPr>
              <w:jc w:val="center"/>
              <w:rPr>
                <w:b/>
              </w:rPr>
            </w:pPr>
            <w:r w:rsidRPr="001B5A8C">
              <w:rPr>
                <w:b/>
              </w:rPr>
              <w:t>Yes</w:t>
            </w:r>
          </w:p>
        </w:tc>
        <w:tc>
          <w:tcPr>
            <w:tcW w:w="864" w:type="dxa"/>
          </w:tcPr>
          <w:p w14:paraId="221F5BD9" w14:textId="77777777" w:rsidR="00631BEE" w:rsidRPr="001B5A8C" w:rsidRDefault="00631BEE" w:rsidP="00542EE3">
            <w:pPr>
              <w:jc w:val="center"/>
              <w:rPr>
                <w:b/>
              </w:rPr>
            </w:pPr>
            <w:r w:rsidRPr="001B5A8C">
              <w:rPr>
                <w:b/>
              </w:rPr>
              <w:t>No</w:t>
            </w:r>
          </w:p>
        </w:tc>
      </w:tr>
      <w:tr w:rsidR="00631BEE" w:rsidRPr="001B5A8C" w14:paraId="3178DE44" w14:textId="77777777" w:rsidTr="00542EE3">
        <w:trPr>
          <w:trHeight w:val="359"/>
        </w:trPr>
        <w:tc>
          <w:tcPr>
            <w:tcW w:w="8388" w:type="dxa"/>
          </w:tcPr>
          <w:p w14:paraId="09133750" w14:textId="77777777" w:rsidR="00631BEE" w:rsidRPr="001B5A8C" w:rsidRDefault="00631BEE" w:rsidP="00542EE3">
            <w:r w:rsidRPr="001B5A8C">
              <w:t>49i. The measurable postsecondary goals are updated annually.</w:t>
            </w:r>
          </w:p>
        </w:tc>
        <w:tc>
          <w:tcPr>
            <w:tcW w:w="900" w:type="dxa"/>
          </w:tcPr>
          <w:p w14:paraId="413D9F2D" w14:textId="77777777" w:rsidR="00631BEE" w:rsidRPr="001B5A8C" w:rsidRDefault="00631BEE" w:rsidP="00542EE3"/>
        </w:tc>
        <w:tc>
          <w:tcPr>
            <w:tcW w:w="864" w:type="dxa"/>
          </w:tcPr>
          <w:p w14:paraId="74105424" w14:textId="77777777" w:rsidR="00631BEE" w:rsidRPr="001B5A8C" w:rsidRDefault="00631BEE" w:rsidP="00542EE3"/>
        </w:tc>
      </w:tr>
    </w:tbl>
    <w:p w14:paraId="04F3B3D8" w14:textId="77777777" w:rsidR="00631BEE" w:rsidRPr="001B5A8C" w:rsidRDefault="00631BEE" w:rsidP="00631BEE">
      <w:pPr>
        <w:tabs>
          <w:tab w:val="left" w:pos="360"/>
        </w:tabs>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39D4616A" w14:textId="77777777" w:rsidTr="00542EE3">
        <w:tc>
          <w:tcPr>
            <w:tcW w:w="10152" w:type="dxa"/>
          </w:tcPr>
          <w:p w14:paraId="1447107B" w14:textId="77777777" w:rsidR="00631BEE" w:rsidRPr="001B5A8C" w:rsidRDefault="00631BEE" w:rsidP="00542EE3">
            <w:pPr>
              <w:tabs>
                <w:tab w:val="left" w:pos="360"/>
              </w:tabs>
            </w:pPr>
            <w:r w:rsidRPr="001B5A8C">
              <w:t>Comments:</w:t>
            </w:r>
          </w:p>
          <w:p w14:paraId="054FFC34" w14:textId="77777777" w:rsidR="00631BEE" w:rsidRPr="001B5A8C" w:rsidRDefault="00631BEE" w:rsidP="00542EE3">
            <w:pPr>
              <w:tabs>
                <w:tab w:val="left" w:pos="360"/>
              </w:tabs>
            </w:pPr>
          </w:p>
          <w:p w14:paraId="688B0F3C" w14:textId="77777777" w:rsidR="00631BEE" w:rsidRPr="001B5A8C" w:rsidRDefault="00631BEE" w:rsidP="00542EE3">
            <w:pPr>
              <w:tabs>
                <w:tab w:val="left" w:pos="360"/>
              </w:tabs>
            </w:pPr>
          </w:p>
        </w:tc>
      </w:tr>
    </w:tbl>
    <w:p w14:paraId="23A9F993" w14:textId="77777777" w:rsidR="00631BEE" w:rsidRPr="001B5A8C" w:rsidRDefault="00631BEE" w:rsidP="00631BEE">
      <w:pPr>
        <w:jc w:val="center"/>
        <w:rPr>
          <w:b/>
          <w:bCs/>
        </w:rPr>
      </w:pPr>
    </w:p>
    <w:p w14:paraId="4AD83C9E" w14:textId="77777777" w:rsidR="00631BEE" w:rsidRPr="001B5A8C" w:rsidRDefault="00631BEE" w:rsidP="00631BEE">
      <w:pPr>
        <w:jc w:val="center"/>
        <w:rPr>
          <w:b/>
          <w:bCs/>
        </w:rPr>
      </w:pPr>
      <w:r w:rsidRPr="001B5A8C">
        <w:rPr>
          <w:b/>
          <w:bCs/>
        </w:rPr>
        <w:t>Item 49</w:t>
      </w:r>
    </w:p>
    <w:p w14:paraId="649A466C" w14:textId="77777777" w:rsidR="00631BEE" w:rsidRPr="001B5A8C" w:rsidRDefault="00631BEE" w:rsidP="00631BEE">
      <w:pPr>
        <w:rPr>
          <w:bCs/>
          <w:u w:val="single"/>
        </w:rPr>
      </w:pPr>
    </w:p>
    <w:p w14:paraId="0D8C92F3" w14:textId="77777777" w:rsidR="00631BEE" w:rsidRPr="001B5A8C" w:rsidRDefault="00631BEE" w:rsidP="00631BEE">
      <w:r w:rsidRPr="001B5A8C">
        <w:rPr>
          <w:b/>
          <w:u w:val="single"/>
        </w:rPr>
        <w:t>Look for</w:t>
      </w:r>
      <w:r w:rsidRPr="001B5A8C">
        <w:t>:  Summary of the Record Review items for 49a-49i</w:t>
      </w:r>
    </w:p>
    <w:p w14:paraId="64EE3577" w14:textId="77777777" w:rsidR="00631BEE" w:rsidRPr="001B5A8C" w:rsidRDefault="00631BEE" w:rsidP="00631BEE">
      <w:pPr>
        <w:rPr>
          <w:bCs/>
          <w:u w:val="single"/>
        </w:rPr>
      </w:pPr>
    </w:p>
    <w:p w14:paraId="2185F11F" w14:textId="77777777" w:rsidR="00631BEE" w:rsidRPr="001B5A8C" w:rsidRDefault="00631BEE" w:rsidP="00631BEE">
      <w:pPr>
        <w:rPr>
          <w:bCs/>
        </w:rPr>
      </w:pPr>
      <w:r w:rsidRPr="001B5A8C">
        <w:rPr>
          <w:b/>
          <w:bCs/>
          <w:u w:val="single"/>
        </w:rPr>
        <w:t>Directions:</w:t>
      </w:r>
    </w:p>
    <w:p w14:paraId="2A7FF267" w14:textId="77777777" w:rsidR="00631BEE" w:rsidRPr="001B5A8C" w:rsidRDefault="00631BEE" w:rsidP="00631BEE">
      <w:pPr>
        <w:numPr>
          <w:ilvl w:val="0"/>
          <w:numId w:val="38"/>
        </w:numPr>
      </w:pPr>
      <w:r w:rsidRPr="001B5A8C">
        <w:t>Mark “YES” if all the requirements listed below in 49a-i are marked “Yes”</w:t>
      </w:r>
    </w:p>
    <w:p w14:paraId="09831F7B" w14:textId="77777777" w:rsidR="00631BEE" w:rsidRPr="001B5A8C" w:rsidRDefault="00631BEE" w:rsidP="00631BEE">
      <w:pPr>
        <w:numPr>
          <w:ilvl w:val="0"/>
          <w:numId w:val="38"/>
        </w:numPr>
      </w:pPr>
      <w:r w:rsidRPr="001B5A8C">
        <w:t>Mark “NO” if one or more of the requirements listed below is “No”</w:t>
      </w:r>
    </w:p>
    <w:p w14:paraId="065B5ECB" w14:textId="77777777" w:rsidR="00631BEE" w:rsidRPr="001B5A8C" w:rsidRDefault="00631BEE" w:rsidP="00631BEE">
      <w:pPr>
        <w:numPr>
          <w:ilvl w:val="0"/>
          <w:numId w:val="38"/>
        </w:numPr>
      </w:pPr>
      <w:r w:rsidRPr="001B5A8C">
        <w:t xml:space="preserve">Mark “NA” if the child is not yet 16 as of the </w:t>
      </w:r>
      <w:r w:rsidRPr="001B5A8C">
        <w:rPr>
          <w:u w:val="single"/>
        </w:rPr>
        <w:t>date of this record review</w:t>
      </w:r>
      <w:r w:rsidR="00E71278" w:rsidRPr="001B5A8C">
        <w:t>. Skip to #51</w:t>
      </w:r>
      <w:r w:rsidRPr="001B5A8C">
        <w:t>.</w:t>
      </w:r>
    </w:p>
    <w:p w14:paraId="7A50528E"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1"/>
        <w:gridCol w:w="718"/>
        <w:gridCol w:w="718"/>
        <w:gridCol w:w="683"/>
      </w:tblGrid>
      <w:tr w:rsidR="00631BEE" w:rsidRPr="001B5A8C" w14:paraId="57A0D629" w14:textId="77777777" w:rsidTr="00542EE3">
        <w:tc>
          <w:tcPr>
            <w:tcW w:w="8028" w:type="dxa"/>
          </w:tcPr>
          <w:p w14:paraId="767C165B" w14:textId="77777777" w:rsidR="00631BEE" w:rsidRPr="001B5A8C" w:rsidRDefault="00631BEE" w:rsidP="00542EE3">
            <w:pPr>
              <w:rPr>
                <w:b/>
              </w:rPr>
            </w:pPr>
          </w:p>
        </w:tc>
        <w:tc>
          <w:tcPr>
            <w:tcW w:w="720" w:type="dxa"/>
          </w:tcPr>
          <w:p w14:paraId="11729C2B" w14:textId="77777777" w:rsidR="00631BEE" w:rsidRPr="001B5A8C" w:rsidRDefault="00631BEE" w:rsidP="00542EE3">
            <w:pPr>
              <w:jc w:val="center"/>
              <w:rPr>
                <w:b/>
              </w:rPr>
            </w:pPr>
            <w:r w:rsidRPr="001B5A8C">
              <w:rPr>
                <w:b/>
              </w:rPr>
              <w:t>Yes</w:t>
            </w:r>
          </w:p>
        </w:tc>
        <w:tc>
          <w:tcPr>
            <w:tcW w:w="720" w:type="dxa"/>
          </w:tcPr>
          <w:p w14:paraId="74DDE1E1" w14:textId="77777777" w:rsidR="00631BEE" w:rsidRPr="001B5A8C" w:rsidRDefault="00631BEE" w:rsidP="00542EE3">
            <w:pPr>
              <w:jc w:val="center"/>
              <w:rPr>
                <w:b/>
              </w:rPr>
            </w:pPr>
            <w:r w:rsidRPr="001B5A8C">
              <w:rPr>
                <w:b/>
              </w:rPr>
              <w:t>No</w:t>
            </w:r>
          </w:p>
        </w:tc>
        <w:tc>
          <w:tcPr>
            <w:tcW w:w="684" w:type="dxa"/>
          </w:tcPr>
          <w:p w14:paraId="7F2F60C8" w14:textId="77777777" w:rsidR="00631BEE" w:rsidRPr="001B5A8C" w:rsidRDefault="00631BEE" w:rsidP="00542EE3">
            <w:pPr>
              <w:jc w:val="center"/>
              <w:rPr>
                <w:b/>
              </w:rPr>
            </w:pPr>
            <w:r w:rsidRPr="001B5A8C">
              <w:rPr>
                <w:b/>
              </w:rPr>
              <w:t>NA</w:t>
            </w:r>
          </w:p>
        </w:tc>
      </w:tr>
      <w:tr w:rsidR="00631BEE" w:rsidRPr="001B5A8C" w14:paraId="36509749" w14:textId="77777777" w:rsidTr="00542EE3">
        <w:trPr>
          <w:trHeight w:val="445"/>
        </w:trPr>
        <w:tc>
          <w:tcPr>
            <w:tcW w:w="8028" w:type="dxa"/>
          </w:tcPr>
          <w:p w14:paraId="5044C653" w14:textId="77777777" w:rsidR="00631BEE" w:rsidRPr="001B5A8C" w:rsidRDefault="00631BEE" w:rsidP="00542EE3">
            <w:r w:rsidRPr="001B5A8C">
              <w:t xml:space="preserve">49. </w:t>
            </w:r>
            <w:r w:rsidRPr="001B5A8C">
              <w:rPr>
                <w:b/>
                <w:bCs/>
                <w:u w:val="single"/>
              </w:rPr>
              <w:t>For students who have reached the age of 16 and older</w:t>
            </w:r>
            <w:r w:rsidRPr="001B5A8C">
              <w:rPr>
                <w:b/>
                <w:bCs/>
              </w:rPr>
              <w:t xml:space="preserve">, </w:t>
            </w:r>
            <w:r w:rsidRPr="001B5A8C">
              <w:rPr>
                <w:b/>
                <w:bCs/>
                <w:u w:val="single"/>
              </w:rPr>
              <w:t>all</w:t>
            </w:r>
            <w:r w:rsidRPr="001B5A8C">
              <w:rPr>
                <w:b/>
                <w:bCs/>
              </w:rPr>
              <w:t xml:space="preserve"> the Item 49 (a-</w:t>
            </w:r>
            <w:proofErr w:type="spellStart"/>
            <w:r w:rsidRPr="001B5A8C">
              <w:rPr>
                <w:b/>
                <w:bCs/>
              </w:rPr>
              <w:t>i</w:t>
            </w:r>
            <w:proofErr w:type="spellEnd"/>
            <w:r w:rsidRPr="001B5A8C">
              <w:rPr>
                <w:b/>
                <w:bCs/>
              </w:rPr>
              <w:t xml:space="preserve">) requirements are met:   </w:t>
            </w:r>
          </w:p>
        </w:tc>
        <w:tc>
          <w:tcPr>
            <w:tcW w:w="720" w:type="dxa"/>
          </w:tcPr>
          <w:p w14:paraId="79793969" w14:textId="77777777" w:rsidR="00631BEE" w:rsidRPr="001B5A8C" w:rsidRDefault="00631BEE" w:rsidP="00542EE3"/>
        </w:tc>
        <w:tc>
          <w:tcPr>
            <w:tcW w:w="720" w:type="dxa"/>
          </w:tcPr>
          <w:p w14:paraId="3A9C7A7D" w14:textId="77777777" w:rsidR="00631BEE" w:rsidRPr="001B5A8C" w:rsidRDefault="00631BEE" w:rsidP="00542EE3"/>
        </w:tc>
        <w:tc>
          <w:tcPr>
            <w:tcW w:w="684" w:type="dxa"/>
            <w:tcBorders>
              <w:bottom w:val="single" w:sz="4" w:space="0" w:color="000000"/>
            </w:tcBorders>
          </w:tcPr>
          <w:p w14:paraId="2013E54E" w14:textId="77777777" w:rsidR="00631BEE" w:rsidRPr="001B5A8C" w:rsidRDefault="00631BEE" w:rsidP="00542EE3"/>
        </w:tc>
      </w:tr>
    </w:tbl>
    <w:p w14:paraId="4CC89CF7"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17DDCEF" w14:textId="77777777" w:rsidTr="002C57DC">
        <w:tc>
          <w:tcPr>
            <w:tcW w:w="10070" w:type="dxa"/>
          </w:tcPr>
          <w:p w14:paraId="2E48FA5B" w14:textId="77777777" w:rsidR="00631BEE" w:rsidRPr="001B5A8C" w:rsidRDefault="00631BEE" w:rsidP="00542EE3">
            <w:pPr>
              <w:tabs>
                <w:tab w:val="left" w:pos="360"/>
              </w:tabs>
            </w:pPr>
            <w:r w:rsidRPr="001B5A8C">
              <w:br w:type="page"/>
            </w:r>
            <w:r w:rsidRPr="001B5A8C">
              <w:br w:type="page"/>
              <w:t>Comments:</w:t>
            </w:r>
          </w:p>
          <w:p w14:paraId="40B93FB0" w14:textId="77777777" w:rsidR="00631BEE" w:rsidRPr="001B5A8C" w:rsidRDefault="00631BEE" w:rsidP="00542EE3">
            <w:pPr>
              <w:tabs>
                <w:tab w:val="left" w:pos="360"/>
              </w:tabs>
            </w:pPr>
          </w:p>
          <w:p w14:paraId="1DCD197B" w14:textId="77777777" w:rsidR="00631BEE" w:rsidRPr="001B5A8C" w:rsidRDefault="00631BEE" w:rsidP="00542EE3">
            <w:pPr>
              <w:tabs>
                <w:tab w:val="left" w:pos="360"/>
              </w:tabs>
            </w:pPr>
          </w:p>
          <w:p w14:paraId="605755A7" w14:textId="77777777" w:rsidR="00631BEE" w:rsidRPr="001B5A8C" w:rsidRDefault="00631BEE" w:rsidP="00542EE3">
            <w:pPr>
              <w:tabs>
                <w:tab w:val="left" w:pos="360"/>
              </w:tabs>
            </w:pPr>
          </w:p>
        </w:tc>
      </w:tr>
    </w:tbl>
    <w:p w14:paraId="7C17D9EC" w14:textId="77777777" w:rsidR="00631BEE" w:rsidRPr="001B5A8C" w:rsidRDefault="00631BEE" w:rsidP="00631BEE">
      <w:pPr>
        <w:pStyle w:val="Header"/>
        <w:tabs>
          <w:tab w:val="left" w:pos="720"/>
        </w:tabs>
        <w:jc w:val="center"/>
        <w:rPr>
          <w:b/>
        </w:rPr>
      </w:pPr>
      <w:r w:rsidRPr="001B5A8C">
        <w:rPr>
          <w:b/>
        </w:rPr>
        <w:lastRenderedPageBreak/>
        <w:t>Item 50</w:t>
      </w:r>
    </w:p>
    <w:p w14:paraId="3A103D5A" w14:textId="77777777" w:rsidR="00631BEE" w:rsidRPr="001B5A8C" w:rsidRDefault="00631BEE" w:rsidP="00631BEE"/>
    <w:p w14:paraId="1C0E8109" w14:textId="77777777" w:rsidR="00631BEE" w:rsidRPr="001B5A8C" w:rsidRDefault="00631BEE" w:rsidP="00631BEE">
      <w:r w:rsidRPr="001B5A8C">
        <w:rPr>
          <w:b/>
          <w:u w:val="single"/>
        </w:rPr>
        <w:t>Look for</w:t>
      </w:r>
      <w:r w:rsidRPr="001B5A8C">
        <w:t>:  IEP</w:t>
      </w:r>
    </w:p>
    <w:p w14:paraId="7378F9DA" w14:textId="77777777" w:rsidR="00631BEE" w:rsidRPr="001B5A8C" w:rsidRDefault="00631BEE" w:rsidP="00631BEE"/>
    <w:p w14:paraId="03161A42" w14:textId="77777777" w:rsidR="00631BEE" w:rsidRPr="001B5A8C" w:rsidRDefault="00631BEE" w:rsidP="00631BEE">
      <w:r w:rsidRPr="001B5A8C">
        <w:rPr>
          <w:b/>
          <w:u w:val="single"/>
        </w:rPr>
        <w:t>Directions</w:t>
      </w:r>
      <w:r w:rsidRPr="001B5A8C">
        <w:t xml:space="preserve">:  </w:t>
      </w:r>
    </w:p>
    <w:p w14:paraId="01FA0569" w14:textId="77777777" w:rsidR="00631BEE" w:rsidRPr="001B5A8C" w:rsidRDefault="00631BEE" w:rsidP="00631BEE">
      <w:pPr>
        <w:numPr>
          <w:ilvl w:val="0"/>
          <w:numId w:val="31"/>
        </w:numPr>
        <w:rPr>
          <w:highlight w:val="yellow"/>
        </w:rPr>
      </w:pPr>
      <w:r w:rsidRPr="001B5A8C">
        <w:t xml:space="preserve">Mark “YES” if the student </w:t>
      </w:r>
      <w:r w:rsidRPr="001B5A8C">
        <w:rPr>
          <w:u w:val="single"/>
        </w:rPr>
        <w:t>is age 16</w:t>
      </w:r>
      <w:r w:rsidRPr="001B5A8C">
        <w:t xml:space="preserve"> and all </w:t>
      </w:r>
      <w:r w:rsidR="00E71278" w:rsidRPr="001B5A8C">
        <w:t xml:space="preserve">requirements of item 49 are met </w:t>
      </w:r>
      <w:r w:rsidR="00E71278" w:rsidRPr="001B5A8C">
        <w:rPr>
          <w:highlight w:val="yellow"/>
        </w:rPr>
        <w:t>by the student’s 16</w:t>
      </w:r>
      <w:r w:rsidR="00E71278" w:rsidRPr="001B5A8C">
        <w:rPr>
          <w:highlight w:val="yellow"/>
          <w:vertAlign w:val="superscript"/>
        </w:rPr>
        <w:t>th</w:t>
      </w:r>
      <w:r w:rsidR="00E71278" w:rsidRPr="001B5A8C">
        <w:rPr>
          <w:highlight w:val="yellow"/>
        </w:rPr>
        <w:t xml:space="preserve"> birthday.</w:t>
      </w:r>
    </w:p>
    <w:p w14:paraId="6FAE3FCC" w14:textId="11ABAE35" w:rsidR="00E71278" w:rsidRPr="001B5A8C" w:rsidRDefault="00E71278" w:rsidP="00E71278">
      <w:pPr>
        <w:numPr>
          <w:ilvl w:val="0"/>
          <w:numId w:val="31"/>
        </w:numPr>
        <w:rPr>
          <w:highlight w:val="yellow"/>
        </w:rPr>
      </w:pPr>
      <w:r w:rsidRPr="001B5A8C">
        <w:rPr>
          <w:highlight w:val="yellow"/>
        </w:rPr>
        <w:t xml:space="preserve">Mark “No” if the child is age 16 as of the </w:t>
      </w:r>
      <w:r w:rsidRPr="001B5A8C">
        <w:rPr>
          <w:highlight w:val="yellow"/>
          <w:u w:val="single"/>
        </w:rPr>
        <w:t>date of this record review</w:t>
      </w:r>
      <w:r w:rsidR="00CB25D8">
        <w:rPr>
          <w:highlight w:val="yellow"/>
        </w:rPr>
        <w:t xml:space="preserve"> and all requirements of I</w:t>
      </w:r>
      <w:r w:rsidRPr="001B5A8C">
        <w:rPr>
          <w:highlight w:val="yellow"/>
        </w:rPr>
        <w:t>tem 49 are not met.</w:t>
      </w:r>
    </w:p>
    <w:p w14:paraId="0AD25DDC" w14:textId="77777777" w:rsidR="00631BEE" w:rsidRPr="001B5A8C" w:rsidRDefault="00631BEE" w:rsidP="00631BEE">
      <w:pPr>
        <w:numPr>
          <w:ilvl w:val="0"/>
          <w:numId w:val="31"/>
        </w:numPr>
        <w:jc w:val="both"/>
      </w:pPr>
      <w:r w:rsidRPr="001B5A8C">
        <w:t xml:space="preserve">Mark “NA” if the child is not yet 16 as of the </w:t>
      </w:r>
      <w:r w:rsidRPr="001B5A8C">
        <w:rPr>
          <w:u w:val="single"/>
        </w:rPr>
        <w:t>date of this record review</w:t>
      </w:r>
      <w:r w:rsidRPr="001B5A8C">
        <w:t>. Skip to #51.</w:t>
      </w:r>
    </w:p>
    <w:p w14:paraId="43676A5B" w14:textId="77777777" w:rsidR="00631BEE" w:rsidRPr="001B5A8C" w:rsidRDefault="00631BEE" w:rsidP="00631BEE">
      <w:pPr>
        <w:numPr>
          <w:ilvl w:val="0"/>
          <w:numId w:val="31"/>
        </w:numPr>
        <w:jc w:val="both"/>
      </w:pPr>
      <w:r w:rsidRPr="001B5A8C">
        <w:t xml:space="preserve">Mark this item “NA” if the student is 17 or older.  </w:t>
      </w:r>
    </w:p>
    <w:p w14:paraId="7168100E" w14:textId="77777777" w:rsidR="00992611" w:rsidRPr="001B5A8C" w:rsidRDefault="00992611" w:rsidP="00992611">
      <w:pPr>
        <w:jc w:val="both"/>
      </w:pPr>
    </w:p>
    <w:p w14:paraId="403CD19C" w14:textId="77777777" w:rsidR="00992611" w:rsidRPr="001B5A8C" w:rsidRDefault="00992611" w:rsidP="00992611">
      <w:pPr>
        <w:jc w:val="both"/>
      </w:pPr>
    </w:p>
    <w:p w14:paraId="7842367E" w14:textId="77777777" w:rsidR="00631BEE" w:rsidRPr="001B5A8C" w:rsidRDefault="00631BEE" w:rsidP="00631BEE">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1"/>
        <w:gridCol w:w="718"/>
        <w:gridCol w:w="718"/>
        <w:gridCol w:w="683"/>
      </w:tblGrid>
      <w:tr w:rsidR="00631BEE" w:rsidRPr="001B5A8C" w14:paraId="7C25A2F9" w14:textId="77777777" w:rsidTr="00542EE3">
        <w:tc>
          <w:tcPr>
            <w:tcW w:w="8028" w:type="dxa"/>
          </w:tcPr>
          <w:p w14:paraId="1F318466" w14:textId="77777777" w:rsidR="00631BEE" w:rsidRPr="001B5A8C" w:rsidRDefault="00631BEE" w:rsidP="00542EE3">
            <w:pPr>
              <w:rPr>
                <w:b/>
              </w:rPr>
            </w:pPr>
          </w:p>
        </w:tc>
        <w:tc>
          <w:tcPr>
            <w:tcW w:w="720" w:type="dxa"/>
          </w:tcPr>
          <w:p w14:paraId="49B10403" w14:textId="77777777" w:rsidR="00631BEE" w:rsidRPr="001B5A8C" w:rsidRDefault="00631BEE" w:rsidP="00542EE3">
            <w:pPr>
              <w:jc w:val="center"/>
              <w:rPr>
                <w:b/>
              </w:rPr>
            </w:pPr>
            <w:r w:rsidRPr="001B5A8C">
              <w:rPr>
                <w:b/>
              </w:rPr>
              <w:t>Yes</w:t>
            </w:r>
          </w:p>
        </w:tc>
        <w:tc>
          <w:tcPr>
            <w:tcW w:w="720" w:type="dxa"/>
          </w:tcPr>
          <w:p w14:paraId="26F3C175" w14:textId="77777777" w:rsidR="00631BEE" w:rsidRPr="001B5A8C" w:rsidRDefault="00631BEE" w:rsidP="00542EE3">
            <w:pPr>
              <w:jc w:val="center"/>
              <w:rPr>
                <w:b/>
              </w:rPr>
            </w:pPr>
            <w:r w:rsidRPr="001B5A8C">
              <w:rPr>
                <w:b/>
              </w:rPr>
              <w:t>No</w:t>
            </w:r>
          </w:p>
        </w:tc>
        <w:tc>
          <w:tcPr>
            <w:tcW w:w="684" w:type="dxa"/>
          </w:tcPr>
          <w:p w14:paraId="70515B3A" w14:textId="77777777" w:rsidR="00631BEE" w:rsidRPr="001B5A8C" w:rsidRDefault="00631BEE" w:rsidP="00542EE3">
            <w:pPr>
              <w:jc w:val="center"/>
              <w:rPr>
                <w:b/>
              </w:rPr>
            </w:pPr>
            <w:r w:rsidRPr="001B5A8C">
              <w:rPr>
                <w:b/>
              </w:rPr>
              <w:t>NA</w:t>
            </w:r>
          </w:p>
        </w:tc>
      </w:tr>
      <w:tr w:rsidR="00631BEE" w:rsidRPr="001B5A8C" w14:paraId="6A327DAB" w14:textId="77777777" w:rsidTr="00542EE3">
        <w:trPr>
          <w:trHeight w:val="445"/>
        </w:trPr>
        <w:tc>
          <w:tcPr>
            <w:tcW w:w="8028" w:type="dxa"/>
          </w:tcPr>
          <w:p w14:paraId="4AEA21AB" w14:textId="77777777" w:rsidR="00631BEE" w:rsidRPr="001B5A8C" w:rsidRDefault="00631BEE" w:rsidP="00542EE3">
            <w:r w:rsidRPr="001B5A8C">
              <w:rPr>
                <w:b/>
              </w:rPr>
              <w:t>50. By the student’s 16</w:t>
            </w:r>
            <w:r w:rsidRPr="001B5A8C">
              <w:rPr>
                <w:b/>
                <w:vertAlign w:val="superscript"/>
              </w:rPr>
              <w:t>th</w:t>
            </w:r>
            <w:r w:rsidRPr="001B5A8C">
              <w:rPr>
                <w:b/>
              </w:rPr>
              <w:t xml:space="preserve"> birthday, all of the requirements above are met.  </w:t>
            </w:r>
          </w:p>
        </w:tc>
        <w:tc>
          <w:tcPr>
            <w:tcW w:w="720" w:type="dxa"/>
          </w:tcPr>
          <w:p w14:paraId="131A76AA" w14:textId="77777777" w:rsidR="00631BEE" w:rsidRPr="001B5A8C" w:rsidRDefault="00631BEE" w:rsidP="00542EE3"/>
        </w:tc>
        <w:tc>
          <w:tcPr>
            <w:tcW w:w="720" w:type="dxa"/>
          </w:tcPr>
          <w:p w14:paraId="79470D8E" w14:textId="77777777" w:rsidR="00631BEE" w:rsidRPr="001B5A8C" w:rsidRDefault="00631BEE" w:rsidP="00542EE3"/>
        </w:tc>
        <w:tc>
          <w:tcPr>
            <w:tcW w:w="684" w:type="dxa"/>
            <w:tcBorders>
              <w:bottom w:val="single" w:sz="4" w:space="0" w:color="000000"/>
            </w:tcBorders>
          </w:tcPr>
          <w:p w14:paraId="35DFEA76" w14:textId="77777777" w:rsidR="00631BEE" w:rsidRPr="001B5A8C" w:rsidRDefault="00631BEE" w:rsidP="00542EE3"/>
        </w:tc>
      </w:tr>
    </w:tbl>
    <w:p w14:paraId="2E0BE9EE" w14:textId="77777777" w:rsidR="00631BEE" w:rsidRPr="001B5A8C" w:rsidRDefault="00631BEE" w:rsidP="00631BEE">
      <w:pPr>
        <w:jc w:val="both"/>
      </w:pPr>
    </w:p>
    <w:p w14:paraId="1A1A1D04" w14:textId="77777777" w:rsidR="00144ABD" w:rsidRPr="001B5A8C" w:rsidRDefault="00144ABD" w:rsidP="00631BEE">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3F66E8EB" w14:textId="77777777" w:rsidTr="00542EE3">
        <w:tc>
          <w:tcPr>
            <w:tcW w:w="10152" w:type="dxa"/>
          </w:tcPr>
          <w:p w14:paraId="76D7D5DA" w14:textId="77777777" w:rsidR="00631BEE" w:rsidRPr="001B5A8C" w:rsidRDefault="00631BEE" w:rsidP="00542EE3">
            <w:pPr>
              <w:tabs>
                <w:tab w:val="left" w:pos="360"/>
              </w:tabs>
            </w:pPr>
            <w:r w:rsidRPr="001B5A8C">
              <w:t>Comments:</w:t>
            </w:r>
          </w:p>
          <w:p w14:paraId="5133FD43" w14:textId="77777777" w:rsidR="00631BEE" w:rsidRPr="001B5A8C" w:rsidRDefault="00631BEE" w:rsidP="00542EE3">
            <w:pPr>
              <w:tabs>
                <w:tab w:val="left" w:pos="360"/>
              </w:tabs>
            </w:pPr>
          </w:p>
          <w:p w14:paraId="5287D0ED" w14:textId="77777777" w:rsidR="00631BEE" w:rsidRPr="001B5A8C" w:rsidRDefault="00631BEE" w:rsidP="00542EE3">
            <w:pPr>
              <w:tabs>
                <w:tab w:val="left" w:pos="360"/>
              </w:tabs>
            </w:pPr>
          </w:p>
        </w:tc>
      </w:tr>
    </w:tbl>
    <w:p w14:paraId="6A024A86" w14:textId="77777777" w:rsidR="00631BEE" w:rsidRPr="001B5A8C" w:rsidRDefault="00631BEE" w:rsidP="00631BEE">
      <w:pPr>
        <w:jc w:val="center"/>
        <w:rPr>
          <w:b/>
        </w:rPr>
      </w:pPr>
    </w:p>
    <w:p w14:paraId="74F1D7A2" w14:textId="77777777" w:rsidR="00631BEE" w:rsidRPr="001B5A8C" w:rsidRDefault="00631BEE" w:rsidP="00631BEE">
      <w:pPr>
        <w:jc w:val="center"/>
        <w:rPr>
          <w:b/>
        </w:rPr>
      </w:pPr>
      <w:r w:rsidRPr="001B5A8C">
        <w:rPr>
          <w:b/>
        </w:rPr>
        <w:t>Item 51a</w:t>
      </w:r>
    </w:p>
    <w:p w14:paraId="7CEA63B3" w14:textId="77777777" w:rsidR="00631BEE" w:rsidRPr="001B5A8C" w:rsidRDefault="00631BEE" w:rsidP="00631BEE"/>
    <w:p w14:paraId="46FFC1FD" w14:textId="77777777" w:rsidR="00631BEE" w:rsidRPr="001B5A8C" w:rsidRDefault="00631BEE" w:rsidP="00631BEE">
      <w:r w:rsidRPr="001B5A8C">
        <w:rPr>
          <w:b/>
          <w:u w:val="single"/>
        </w:rPr>
        <w:t>Look for</w:t>
      </w:r>
      <w:r w:rsidRPr="001B5A8C">
        <w:t>:  IEP, Transition page</w:t>
      </w:r>
    </w:p>
    <w:p w14:paraId="5CC1D968" w14:textId="77777777" w:rsidR="00631BEE" w:rsidRPr="001B5A8C" w:rsidRDefault="00631BEE" w:rsidP="00631BEE">
      <w:pPr>
        <w:rPr>
          <w:b/>
          <w:u w:val="single"/>
        </w:rPr>
      </w:pPr>
    </w:p>
    <w:p w14:paraId="13BE4419" w14:textId="77777777" w:rsidR="00631BEE" w:rsidRPr="001B5A8C" w:rsidRDefault="00631BEE" w:rsidP="00631BEE">
      <w:r w:rsidRPr="001B5A8C">
        <w:rPr>
          <w:b/>
          <w:u w:val="single"/>
        </w:rPr>
        <w:t>Directions</w:t>
      </w:r>
      <w:r w:rsidRPr="001B5A8C">
        <w:t xml:space="preserve">:  </w:t>
      </w:r>
    </w:p>
    <w:p w14:paraId="05473A58" w14:textId="77777777" w:rsidR="00631BEE" w:rsidRPr="001B5A8C" w:rsidRDefault="00631BEE" w:rsidP="00631BEE">
      <w:pPr>
        <w:numPr>
          <w:ilvl w:val="0"/>
          <w:numId w:val="31"/>
        </w:numPr>
      </w:pPr>
      <w:r w:rsidRPr="001B5A8C">
        <w:t>Mark “YES” if documentation shows that the child and the parent(s) were informed of the transfer of rights at least one year prior to the student’s 18</w:t>
      </w:r>
      <w:r w:rsidRPr="001B5A8C">
        <w:rPr>
          <w:vertAlign w:val="superscript"/>
        </w:rPr>
        <w:t>th</w:t>
      </w:r>
      <w:r w:rsidRPr="001B5A8C">
        <w:t xml:space="preserve"> birthday.  </w:t>
      </w:r>
    </w:p>
    <w:p w14:paraId="1895EB7B" w14:textId="77777777" w:rsidR="00631BEE" w:rsidRPr="001B5A8C" w:rsidRDefault="00631BEE" w:rsidP="00631BEE">
      <w:pPr>
        <w:numPr>
          <w:ilvl w:val="0"/>
          <w:numId w:val="31"/>
        </w:numPr>
      </w:pPr>
      <w:r w:rsidRPr="001B5A8C">
        <w:t>Mark “NA” if student is less than 17 years of age.</w:t>
      </w:r>
    </w:p>
    <w:p w14:paraId="4A779949" w14:textId="77777777" w:rsidR="00631BEE" w:rsidRPr="001B5A8C" w:rsidRDefault="00631BEE" w:rsidP="00631BEE"/>
    <w:p w14:paraId="694069EC" w14:textId="77777777" w:rsidR="00631BEE" w:rsidRPr="001B5A8C" w:rsidRDefault="00631BEE" w:rsidP="00631BEE">
      <w:r w:rsidRPr="001B5A8C">
        <w:rPr>
          <w:b/>
        </w:rPr>
        <w:t>Note</w:t>
      </w:r>
      <w:r w:rsidRPr="001B5A8C">
        <w:t xml:space="preserve">: For more information and guidance regarding age of majority, see </w:t>
      </w:r>
      <w:hyperlink r:id="rId30" w:history="1">
        <w:r w:rsidRPr="001B5A8C">
          <w:rPr>
            <w:rStyle w:val="Hyperlink"/>
          </w:rPr>
          <w:t>Guidance Document for IEP Development</w:t>
        </w:r>
      </w:hyperlink>
      <w:r w:rsidRPr="001B5A8C">
        <w:t>.</w:t>
      </w:r>
    </w:p>
    <w:p w14:paraId="672C6BDB"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0"/>
        <w:gridCol w:w="719"/>
        <w:gridCol w:w="718"/>
        <w:gridCol w:w="683"/>
      </w:tblGrid>
      <w:tr w:rsidR="00631BEE" w:rsidRPr="001B5A8C" w14:paraId="65D0EE02" w14:textId="77777777" w:rsidTr="00542EE3">
        <w:tc>
          <w:tcPr>
            <w:tcW w:w="8028" w:type="dxa"/>
          </w:tcPr>
          <w:p w14:paraId="2E32AAB1" w14:textId="77777777" w:rsidR="00631BEE" w:rsidRPr="001B5A8C" w:rsidRDefault="00631BEE" w:rsidP="00542EE3">
            <w:pPr>
              <w:rPr>
                <w:b/>
              </w:rPr>
            </w:pPr>
          </w:p>
        </w:tc>
        <w:tc>
          <w:tcPr>
            <w:tcW w:w="720" w:type="dxa"/>
          </w:tcPr>
          <w:p w14:paraId="68CB24FC" w14:textId="77777777" w:rsidR="00631BEE" w:rsidRPr="001B5A8C" w:rsidRDefault="00631BEE" w:rsidP="00542EE3">
            <w:pPr>
              <w:jc w:val="center"/>
              <w:rPr>
                <w:b/>
              </w:rPr>
            </w:pPr>
            <w:r w:rsidRPr="001B5A8C">
              <w:rPr>
                <w:b/>
              </w:rPr>
              <w:t>Yes</w:t>
            </w:r>
          </w:p>
        </w:tc>
        <w:tc>
          <w:tcPr>
            <w:tcW w:w="720" w:type="dxa"/>
          </w:tcPr>
          <w:p w14:paraId="5456CBD6" w14:textId="77777777" w:rsidR="00631BEE" w:rsidRPr="001B5A8C" w:rsidRDefault="00631BEE" w:rsidP="00542EE3">
            <w:pPr>
              <w:jc w:val="center"/>
              <w:rPr>
                <w:b/>
              </w:rPr>
            </w:pPr>
            <w:r w:rsidRPr="001B5A8C">
              <w:rPr>
                <w:b/>
              </w:rPr>
              <w:t>No</w:t>
            </w:r>
          </w:p>
        </w:tc>
        <w:tc>
          <w:tcPr>
            <w:tcW w:w="684" w:type="dxa"/>
          </w:tcPr>
          <w:p w14:paraId="20D6A6FD" w14:textId="77777777" w:rsidR="00631BEE" w:rsidRPr="001B5A8C" w:rsidRDefault="00631BEE" w:rsidP="00542EE3">
            <w:pPr>
              <w:jc w:val="center"/>
              <w:rPr>
                <w:b/>
              </w:rPr>
            </w:pPr>
            <w:r w:rsidRPr="001B5A8C">
              <w:rPr>
                <w:b/>
              </w:rPr>
              <w:t>NA</w:t>
            </w:r>
          </w:p>
        </w:tc>
      </w:tr>
      <w:tr w:rsidR="00631BEE" w:rsidRPr="001B5A8C" w14:paraId="12E7B963" w14:textId="77777777" w:rsidTr="00542EE3">
        <w:trPr>
          <w:trHeight w:val="445"/>
        </w:trPr>
        <w:tc>
          <w:tcPr>
            <w:tcW w:w="8028" w:type="dxa"/>
          </w:tcPr>
          <w:p w14:paraId="1B47A21D" w14:textId="77777777" w:rsidR="00631BEE" w:rsidRPr="001B5A8C" w:rsidRDefault="00631BEE" w:rsidP="00542EE3">
            <w:r w:rsidRPr="001B5A8C">
              <w:t>51</w:t>
            </w:r>
            <w:r w:rsidR="001B7944" w:rsidRPr="001B5A8C">
              <w:t>a</w:t>
            </w:r>
            <w:r w:rsidRPr="001B5A8C">
              <w:t>. At least one year prior to the child reaching the age of majority, the IEP includes a statement that the child and parent have been informed of the child’s rights and that the rights will transfer to the child upon reaching the age of majority.</w:t>
            </w:r>
          </w:p>
        </w:tc>
        <w:tc>
          <w:tcPr>
            <w:tcW w:w="720" w:type="dxa"/>
          </w:tcPr>
          <w:p w14:paraId="2622EEC8" w14:textId="77777777" w:rsidR="00631BEE" w:rsidRPr="001B5A8C" w:rsidRDefault="00631BEE" w:rsidP="00542EE3"/>
        </w:tc>
        <w:tc>
          <w:tcPr>
            <w:tcW w:w="720" w:type="dxa"/>
          </w:tcPr>
          <w:p w14:paraId="252F23A2" w14:textId="77777777" w:rsidR="00631BEE" w:rsidRPr="001B5A8C" w:rsidRDefault="00631BEE" w:rsidP="00542EE3"/>
        </w:tc>
        <w:tc>
          <w:tcPr>
            <w:tcW w:w="684" w:type="dxa"/>
            <w:tcBorders>
              <w:bottom w:val="single" w:sz="4" w:space="0" w:color="000000"/>
            </w:tcBorders>
          </w:tcPr>
          <w:p w14:paraId="1C76C170" w14:textId="77777777" w:rsidR="00631BEE" w:rsidRPr="001B5A8C" w:rsidRDefault="00631BEE" w:rsidP="00542EE3"/>
        </w:tc>
      </w:tr>
    </w:tbl>
    <w:p w14:paraId="5EBFBA51"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51CB38B" w14:textId="77777777" w:rsidTr="00542EE3">
        <w:tc>
          <w:tcPr>
            <w:tcW w:w="10152" w:type="dxa"/>
          </w:tcPr>
          <w:p w14:paraId="7C5BADD5" w14:textId="77777777" w:rsidR="00631BEE" w:rsidRPr="001B5A8C" w:rsidRDefault="00631BEE" w:rsidP="00542EE3">
            <w:pPr>
              <w:tabs>
                <w:tab w:val="left" w:pos="360"/>
              </w:tabs>
            </w:pPr>
            <w:r w:rsidRPr="001B5A8C">
              <w:t>Comments:</w:t>
            </w:r>
          </w:p>
          <w:p w14:paraId="6428C09C" w14:textId="77777777" w:rsidR="00631BEE" w:rsidRPr="001B5A8C" w:rsidRDefault="00631BEE" w:rsidP="00542EE3">
            <w:pPr>
              <w:tabs>
                <w:tab w:val="left" w:pos="360"/>
              </w:tabs>
            </w:pPr>
          </w:p>
          <w:p w14:paraId="0A7200CF" w14:textId="77777777" w:rsidR="00631BEE" w:rsidRPr="001B5A8C" w:rsidRDefault="00631BEE" w:rsidP="00542EE3">
            <w:pPr>
              <w:tabs>
                <w:tab w:val="left" w:pos="360"/>
              </w:tabs>
            </w:pPr>
          </w:p>
          <w:p w14:paraId="5295BA66" w14:textId="77777777" w:rsidR="00631BEE" w:rsidRPr="001B5A8C" w:rsidRDefault="00631BEE" w:rsidP="00542EE3">
            <w:pPr>
              <w:tabs>
                <w:tab w:val="left" w:pos="360"/>
              </w:tabs>
            </w:pPr>
          </w:p>
        </w:tc>
      </w:tr>
    </w:tbl>
    <w:p w14:paraId="4920C931" w14:textId="77777777" w:rsidR="00631BEE" w:rsidRPr="001B5A8C" w:rsidRDefault="00631BEE" w:rsidP="00631BEE">
      <w:pPr>
        <w:jc w:val="center"/>
        <w:rPr>
          <w:b/>
        </w:rPr>
      </w:pPr>
    </w:p>
    <w:p w14:paraId="09D333A5" w14:textId="77777777" w:rsidR="00631BEE" w:rsidRPr="001B5A8C" w:rsidRDefault="00631BEE" w:rsidP="00631BEE">
      <w:pPr>
        <w:jc w:val="center"/>
        <w:rPr>
          <w:b/>
        </w:rPr>
      </w:pPr>
      <w:r w:rsidRPr="001B5A8C">
        <w:rPr>
          <w:b/>
        </w:rPr>
        <w:lastRenderedPageBreak/>
        <w:t>Item 51b</w:t>
      </w:r>
    </w:p>
    <w:p w14:paraId="0671086D" w14:textId="77777777" w:rsidR="00631BEE" w:rsidRPr="001B5A8C" w:rsidRDefault="00631BEE" w:rsidP="00631BEE">
      <w:pPr>
        <w:rPr>
          <w:b/>
        </w:rPr>
      </w:pPr>
    </w:p>
    <w:p w14:paraId="395CFC03" w14:textId="77777777" w:rsidR="00631BEE" w:rsidRPr="001B5A8C" w:rsidRDefault="00631BEE" w:rsidP="00631BEE">
      <w:r w:rsidRPr="001B5A8C">
        <w:rPr>
          <w:b/>
          <w:u w:val="single"/>
        </w:rPr>
        <w:t>Look for</w:t>
      </w:r>
      <w:r w:rsidRPr="001B5A8C">
        <w:t>:  Conference Summary/Action Notice</w:t>
      </w:r>
    </w:p>
    <w:p w14:paraId="3F3CE4B1" w14:textId="77777777" w:rsidR="00631BEE" w:rsidRPr="001B5A8C" w:rsidRDefault="00631BEE" w:rsidP="00631BEE">
      <w:pPr>
        <w:rPr>
          <w:b/>
          <w:u w:val="single"/>
        </w:rPr>
      </w:pPr>
    </w:p>
    <w:p w14:paraId="1E1E3FD5" w14:textId="77777777" w:rsidR="00631BEE" w:rsidRPr="001B5A8C" w:rsidRDefault="00631BEE" w:rsidP="00631BEE">
      <w:r w:rsidRPr="001B5A8C">
        <w:rPr>
          <w:b/>
          <w:u w:val="single"/>
        </w:rPr>
        <w:t>Directions</w:t>
      </w:r>
      <w:r w:rsidRPr="001B5A8C">
        <w:t xml:space="preserve">:  </w:t>
      </w:r>
    </w:p>
    <w:p w14:paraId="09838694" w14:textId="77777777" w:rsidR="00631BEE" w:rsidRPr="001B5A8C" w:rsidRDefault="00631BEE" w:rsidP="00631BEE">
      <w:pPr>
        <w:numPr>
          <w:ilvl w:val="0"/>
          <w:numId w:val="31"/>
        </w:numPr>
      </w:pPr>
      <w:r w:rsidRPr="001B5A8C">
        <w:t xml:space="preserve">Mark “YES” if documentation shows that the child and the parent(s) were informed of the student’s graduation from high school prior to graduation.  </w:t>
      </w:r>
    </w:p>
    <w:p w14:paraId="15CE9816" w14:textId="77777777" w:rsidR="00631BEE" w:rsidRPr="001B5A8C" w:rsidRDefault="00631BEE" w:rsidP="00631BEE">
      <w:pPr>
        <w:pStyle w:val="ListParagraph"/>
        <w:numPr>
          <w:ilvl w:val="0"/>
          <w:numId w:val="31"/>
        </w:numPr>
      </w:pPr>
      <w:r w:rsidRPr="001B5A8C">
        <w:t>Mark “NO” if there is no documentation of pending graduation on the Conference Summary/Action Notice.</w:t>
      </w:r>
    </w:p>
    <w:p w14:paraId="31AD3FF0" w14:textId="77777777" w:rsidR="001B7944" w:rsidRPr="001B5A8C" w:rsidRDefault="001B7944" w:rsidP="00631BEE">
      <w:pPr>
        <w:pStyle w:val="ListParagraph"/>
        <w:numPr>
          <w:ilvl w:val="0"/>
          <w:numId w:val="31"/>
        </w:numPr>
        <w:rPr>
          <w:highlight w:val="yellow"/>
        </w:rPr>
      </w:pPr>
      <w:r w:rsidRPr="001B5A8C">
        <w:rPr>
          <w:highlight w:val="yellow"/>
        </w:rPr>
        <w:t xml:space="preserve">Mark “NA” if student’s graduation will not occur before the end date of the current IEP. </w:t>
      </w:r>
    </w:p>
    <w:p w14:paraId="5E7A99A6" w14:textId="77777777" w:rsidR="00631BEE" w:rsidRPr="001B5A8C" w:rsidRDefault="00631BEE" w:rsidP="00631BEE"/>
    <w:p w14:paraId="20656FBD" w14:textId="77777777" w:rsidR="00631BEE" w:rsidRPr="001B5A8C" w:rsidRDefault="00631BEE" w:rsidP="00631BEE">
      <w:r w:rsidRPr="001B5A8C">
        <w:rPr>
          <w:b/>
        </w:rPr>
        <w:t>Note</w:t>
      </w:r>
      <w:r w:rsidRPr="001B5A8C">
        <w:t>: Graduation from high school with a regular high school diploma constitutes a change in placement, requiring written prior notice in accordance with the requirements state and federal regulations (Conference Summary/Action Notice).</w:t>
      </w:r>
    </w:p>
    <w:p w14:paraId="6E7C77DB" w14:textId="77777777" w:rsidR="00683A38" w:rsidRPr="001B5A8C" w:rsidRDefault="00683A38" w:rsidP="00631BEE"/>
    <w:p w14:paraId="380EF05D" w14:textId="77777777" w:rsidR="00683A38" w:rsidRPr="001B5A8C" w:rsidRDefault="00683A38" w:rsidP="00631BEE"/>
    <w:p w14:paraId="3027F787"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2"/>
        <w:gridCol w:w="718"/>
        <w:gridCol w:w="717"/>
        <w:gridCol w:w="683"/>
      </w:tblGrid>
      <w:tr w:rsidR="00631BEE" w:rsidRPr="001B5A8C" w14:paraId="2D403CC0" w14:textId="77777777" w:rsidTr="00542EE3">
        <w:tc>
          <w:tcPr>
            <w:tcW w:w="8028" w:type="dxa"/>
          </w:tcPr>
          <w:p w14:paraId="084FC46C" w14:textId="77777777" w:rsidR="00631BEE" w:rsidRPr="001B5A8C" w:rsidRDefault="00631BEE" w:rsidP="00542EE3">
            <w:pPr>
              <w:rPr>
                <w:b/>
              </w:rPr>
            </w:pPr>
          </w:p>
        </w:tc>
        <w:tc>
          <w:tcPr>
            <w:tcW w:w="720" w:type="dxa"/>
          </w:tcPr>
          <w:p w14:paraId="772F168F" w14:textId="77777777" w:rsidR="00631BEE" w:rsidRPr="001B5A8C" w:rsidRDefault="00631BEE" w:rsidP="00542EE3">
            <w:pPr>
              <w:jc w:val="center"/>
              <w:rPr>
                <w:b/>
              </w:rPr>
            </w:pPr>
            <w:r w:rsidRPr="001B5A8C">
              <w:rPr>
                <w:b/>
              </w:rPr>
              <w:t>Yes</w:t>
            </w:r>
          </w:p>
        </w:tc>
        <w:tc>
          <w:tcPr>
            <w:tcW w:w="720" w:type="dxa"/>
          </w:tcPr>
          <w:p w14:paraId="6481560C" w14:textId="77777777" w:rsidR="00631BEE" w:rsidRPr="001B5A8C" w:rsidRDefault="00631BEE" w:rsidP="00542EE3">
            <w:pPr>
              <w:jc w:val="center"/>
              <w:rPr>
                <w:b/>
              </w:rPr>
            </w:pPr>
            <w:r w:rsidRPr="001B5A8C">
              <w:rPr>
                <w:b/>
              </w:rPr>
              <w:t>No</w:t>
            </w:r>
          </w:p>
        </w:tc>
        <w:tc>
          <w:tcPr>
            <w:tcW w:w="684" w:type="dxa"/>
          </w:tcPr>
          <w:p w14:paraId="50CEEBFE" w14:textId="77777777" w:rsidR="00631BEE" w:rsidRPr="001B5A8C" w:rsidRDefault="00631BEE" w:rsidP="00542EE3">
            <w:pPr>
              <w:jc w:val="center"/>
              <w:rPr>
                <w:b/>
              </w:rPr>
            </w:pPr>
            <w:r w:rsidRPr="001B5A8C">
              <w:rPr>
                <w:b/>
              </w:rPr>
              <w:t>NA</w:t>
            </w:r>
          </w:p>
        </w:tc>
      </w:tr>
      <w:tr w:rsidR="00631BEE" w:rsidRPr="001B5A8C" w14:paraId="5C5DD170" w14:textId="77777777" w:rsidTr="00542EE3">
        <w:trPr>
          <w:trHeight w:val="445"/>
        </w:trPr>
        <w:tc>
          <w:tcPr>
            <w:tcW w:w="8028" w:type="dxa"/>
          </w:tcPr>
          <w:p w14:paraId="1467648C" w14:textId="77777777" w:rsidR="00631BEE" w:rsidRPr="001B5A8C" w:rsidRDefault="00631BEE" w:rsidP="00542EE3">
            <w:r w:rsidRPr="001B5A8C">
              <w:t>51</w:t>
            </w:r>
            <w:r w:rsidR="001B7944" w:rsidRPr="001B5A8C">
              <w:t>b</w:t>
            </w:r>
            <w:r w:rsidRPr="001B5A8C">
              <w:t>. The Conference Summary/Action Notice includes documentation of prior notice for the student if graduating from high school with a regular high school diploma (graduation constitutes a change in placement).</w:t>
            </w:r>
          </w:p>
        </w:tc>
        <w:tc>
          <w:tcPr>
            <w:tcW w:w="720" w:type="dxa"/>
          </w:tcPr>
          <w:p w14:paraId="5D891DAF" w14:textId="77777777" w:rsidR="00631BEE" w:rsidRPr="001B5A8C" w:rsidRDefault="00631BEE" w:rsidP="00542EE3"/>
        </w:tc>
        <w:tc>
          <w:tcPr>
            <w:tcW w:w="720" w:type="dxa"/>
          </w:tcPr>
          <w:p w14:paraId="70449FB5" w14:textId="77777777" w:rsidR="00631BEE" w:rsidRPr="001B5A8C" w:rsidRDefault="00631BEE" w:rsidP="00542EE3"/>
        </w:tc>
        <w:tc>
          <w:tcPr>
            <w:tcW w:w="684" w:type="dxa"/>
            <w:tcBorders>
              <w:bottom w:val="single" w:sz="4" w:space="0" w:color="000000"/>
            </w:tcBorders>
          </w:tcPr>
          <w:p w14:paraId="13AFDA7E" w14:textId="77777777" w:rsidR="00631BEE" w:rsidRPr="001B5A8C" w:rsidRDefault="00631BEE" w:rsidP="00542EE3"/>
        </w:tc>
      </w:tr>
    </w:tbl>
    <w:p w14:paraId="1638A256" w14:textId="77777777" w:rsidR="00144ABD" w:rsidRPr="001B5A8C" w:rsidRDefault="00144ABD" w:rsidP="00631BEE">
      <w:pPr>
        <w:rPr>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4A259280" w14:textId="77777777" w:rsidTr="00542EE3">
        <w:tc>
          <w:tcPr>
            <w:tcW w:w="10152" w:type="dxa"/>
          </w:tcPr>
          <w:p w14:paraId="15B87F42" w14:textId="77777777" w:rsidR="00631BEE" w:rsidRPr="001B5A8C" w:rsidRDefault="00631BEE" w:rsidP="00542EE3">
            <w:pPr>
              <w:tabs>
                <w:tab w:val="left" w:pos="360"/>
              </w:tabs>
            </w:pPr>
            <w:r w:rsidRPr="001B5A8C">
              <w:t>Comments:</w:t>
            </w:r>
          </w:p>
          <w:p w14:paraId="61F6BB6D" w14:textId="77777777" w:rsidR="00631BEE" w:rsidRPr="001B5A8C" w:rsidRDefault="00631BEE" w:rsidP="00542EE3">
            <w:pPr>
              <w:tabs>
                <w:tab w:val="left" w:pos="360"/>
              </w:tabs>
            </w:pPr>
          </w:p>
          <w:p w14:paraId="51812421" w14:textId="77777777" w:rsidR="00631BEE" w:rsidRPr="001B5A8C" w:rsidRDefault="00631BEE" w:rsidP="00542EE3">
            <w:pPr>
              <w:tabs>
                <w:tab w:val="left" w:pos="360"/>
              </w:tabs>
            </w:pPr>
          </w:p>
          <w:p w14:paraId="6253F687" w14:textId="77777777" w:rsidR="00631BEE" w:rsidRPr="001B5A8C" w:rsidRDefault="00631BEE" w:rsidP="00542EE3">
            <w:pPr>
              <w:tabs>
                <w:tab w:val="left" w:pos="360"/>
              </w:tabs>
            </w:pPr>
          </w:p>
        </w:tc>
      </w:tr>
    </w:tbl>
    <w:p w14:paraId="1E722333" w14:textId="77777777" w:rsidR="00631BEE" w:rsidRPr="001B5A8C" w:rsidRDefault="00631BEE" w:rsidP="00631BEE">
      <w:pPr>
        <w:jc w:val="center"/>
        <w:rPr>
          <w:b/>
        </w:rPr>
      </w:pPr>
    </w:p>
    <w:p w14:paraId="1BBD282E" w14:textId="77777777" w:rsidR="00631BEE" w:rsidRPr="001B5A8C" w:rsidRDefault="00631BEE" w:rsidP="00631BEE">
      <w:pPr>
        <w:jc w:val="center"/>
        <w:rPr>
          <w:b/>
        </w:rPr>
      </w:pPr>
      <w:bookmarkStart w:id="19" w:name="PlacementDeterminiations"/>
      <w:r w:rsidRPr="001B5A8C">
        <w:rPr>
          <w:b/>
        </w:rPr>
        <w:t xml:space="preserve">Placement Determinations </w:t>
      </w:r>
      <w:bookmarkEnd w:id="19"/>
      <w:r w:rsidRPr="001B5A8C">
        <w:rPr>
          <w:b/>
        </w:rPr>
        <w:t>- 707 KAR 1:350, Section 1</w:t>
      </w:r>
    </w:p>
    <w:p w14:paraId="42BB3F95" w14:textId="77777777" w:rsidR="00631BEE" w:rsidRPr="001B5A8C" w:rsidRDefault="00631BEE" w:rsidP="00631BEE">
      <w:pPr>
        <w:jc w:val="center"/>
        <w:rPr>
          <w:b/>
        </w:rPr>
      </w:pPr>
    </w:p>
    <w:p w14:paraId="24830CEC" w14:textId="77777777" w:rsidR="00631BEE" w:rsidRPr="001B5A8C" w:rsidRDefault="00631BEE" w:rsidP="00631BEE">
      <w:pPr>
        <w:jc w:val="center"/>
        <w:rPr>
          <w:b/>
        </w:rPr>
      </w:pPr>
      <w:r w:rsidRPr="001B5A8C">
        <w:rPr>
          <w:b/>
        </w:rPr>
        <w:t>Item 52</w:t>
      </w:r>
    </w:p>
    <w:p w14:paraId="529392C0" w14:textId="77777777" w:rsidR="00631BEE" w:rsidRPr="001B5A8C" w:rsidRDefault="00631BEE" w:rsidP="00631BEE"/>
    <w:p w14:paraId="0271A180" w14:textId="77777777" w:rsidR="00631BEE" w:rsidRPr="001B5A8C" w:rsidRDefault="00631BEE" w:rsidP="00631BEE">
      <w:r w:rsidRPr="001B5A8C">
        <w:rPr>
          <w:b/>
          <w:u w:val="single"/>
        </w:rPr>
        <w:t>Look for</w:t>
      </w:r>
      <w:r w:rsidRPr="001B5A8C">
        <w:t>:  Conference Summary/Action Notice.</w:t>
      </w:r>
    </w:p>
    <w:p w14:paraId="5C4D657E" w14:textId="77777777" w:rsidR="00631BEE" w:rsidRPr="001B5A8C" w:rsidRDefault="00631BEE" w:rsidP="00631BEE"/>
    <w:p w14:paraId="203B833F" w14:textId="77777777" w:rsidR="00631BEE" w:rsidRPr="001B5A8C" w:rsidRDefault="00631BEE" w:rsidP="00631BEE">
      <w:r w:rsidRPr="001B5A8C">
        <w:rPr>
          <w:b/>
          <w:u w:val="single"/>
        </w:rPr>
        <w:t>Directions</w:t>
      </w:r>
      <w:r w:rsidRPr="001B5A8C">
        <w:rPr>
          <w:i/>
        </w:rPr>
        <w:t>:</w:t>
      </w:r>
      <w:r w:rsidRPr="001B5A8C">
        <w:t xml:space="preserve">  </w:t>
      </w:r>
    </w:p>
    <w:p w14:paraId="2626C4A8" w14:textId="77777777" w:rsidR="00631BEE" w:rsidRPr="001B5A8C" w:rsidRDefault="00631BEE" w:rsidP="00631BEE">
      <w:pPr>
        <w:numPr>
          <w:ilvl w:val="0"/>
          <w:numId w:val="18"/>
        </w:numPr>
      </w:pPr>
      <w:r w:rsidRPr="001B5A8C">
        <w:t>Mark “YES” if the box is checked indicating the placement has no potential harmful effects on the child or on the quality of services that he</w:t>
      </w:r>
      <w:r w:rsidR="00B72D26">
        <w:t>/she</w:t>
      </w:r>
      <w:r w:rsidRPr="001B5A8C">
        <w:t xml:space="preserve"> needs; OR </w:t>
      </w:r>
    </w:p>
    <w:p w14:paraId="3853206C" w14:textId="77777777" w:rsidR="00631BEE" w:rsidRPr="001B5A8C" w:rsidRDefault="00631BEE" w:rsidP="00631BEE">
      <w:pPr>
        <w:numPr>
          <w:ilvl w:val="0"/>
          <w:numId w:val="18"/>
        </w:numPr>
      </w:pPr>
      <w:r w:rsidRPr="001B5A8C">
        <w:t>If potentially harmful effects of the placement are identified and modifications to compensate are outlined.</w:t>
      </w:r>
    </w:p>
    <w:p w14:paraId="680F9C55" w14:textId="77777777" w:rsidR="00631BEE" w:rsidRPr="001B5A8C" w:rsidRDefault="00631BEE" w:rsidP="00631BEE">
      <w:pPr>
        <w:numPr>
          <w:ilvl w:val="0"/>
          <w:numId w:val="18"/>
        </w:numPr>
      </w:pPr>
      <w:r w:rsidRPr="001B5A8C">
        <w:t>Mark “NA” if placement was not an action proposed/refused during the ARC meeting.</w:t>
      </w:r>
    </w:p>
    <w:p w14:paraId="39ED658F"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7"/>
        <w:gridCol w:w="896"/>
        <w:gridCol w:w="896"/>
        <w:gridCol w:w="861"/>
      </w:tblGrid>
      <w:tr w:rsidR="00631BEE" w:rsidRPr="001B5A8C" w14:paraId="4DD160D8" w14:textId="77777777" w:rsidTr="00542EE3">
        <w:tc>
          <w:tcPr>
            <w:tcW w:w="7488" w:type="dxa"/>
          </w:tcPr>
          <w:p w14:paraId="635E0261" w14:textId="77777777" w:rsidR="00631BEE" w:rsidRPr="001B5A8C" w:rsidRDefault="00631BEE" w:rsidP="00542EE3">
            <w:pPr>
              <w:rPr>
                <w:b/>
              </w:rPr>
            </w:pPr>
          </w:p>
        </w:tc>
        <w:tc>
          <w:tcPr>
            <w:tcW w:w="900" w:type="dxa"/>
          </w:tcPr>
          <w:p w14:paraId="288E1E81" w14:textId="77777777" w:rsidR="00631BEE" w:rsidRPr="001B5A8C" w:rsidRDefault="00631BEE" w:rsidP="00542EE3">
            <w:pPr>
              <w:jc w:val="center"/>
              <w:rPr>
                <w:b/>
              </w:rPr>
            </w:pPr>
            <w:r w:rsidRPr="001B5A8C">
              <w:rPr>
                <w:b/>
              </w:rPr>
              <w:t>Yes</w:t>
            </w:r>
          </w:p>
        </w:tc>
        <w:tc>
          <w:tcPr>
            <w:tcW w:w="900" w:type="dxa"/>
          </w:tcPr>
          <w:p w14:paraId="6F34F77A" w14:textId="77777777" w:rsidR="00631BEE" w:rsidRPr="001B5A8C" w:rsidRDefault="00631BEE" w:rsidP="00542EE3">
            <w:pPr>
              <w:jc w:val="center"/>
              <w:rPr>
                <w:b/>
              </w:rPr>
            </w:pPr>
            <w:r w:rsidRPr="001B5A8C">
              <w:rPr>
                <w:b/>
              </w:rPr>
              <w:t>No</w:t>
            </w:r>
          </w:p>
        </w:tc>
        <w:tc>
          <w:tcPr>
            <w:tcW w:w="864" w:type="dxa"/>
          </w:tcPr>
          <w:p w14:paraId="5E07017F" w14:textId="77777777" w:rsidR="00631BEE" w:rsidRPr="001B5A8C" w:rsidRDefault="00631BEE" w:rsidP="00542EE3">
            <w:pPr>
              <w:jc w:val="center"/>
              <w:rPr>
                <w:b/>
              </w:rPr>
            </w:pPr>
            <w:r w:rsidRPr="001B5A8C">
              <w:rPr>
                <w:b/>
              </w:rPr>
              <w:t>NA</w:t>
            </w:r>
          </w:p>
        </w:tc>
      </w:tr>
      <w:tr w:rsidR="00631BEE" w:rsidRPr="001B5A8C" w14:paraId="1D1645ED" w14:textId="77777777" w:rsidTr="00542EE3">
        <w:trPr>
          <w:trHeight w:val="593"/>
        </w:trPr>
        <w:tc>
          <w:tcPr>
            <w:tcW w:w="7488" w:type="dxa"/>
          </w:tcPr>
          <w:p w14:paraId="747D1409" w14:textId="77777777" w:rsidR="00631BEE" w:rsidRPr="001B5A8C" w:rsidRDefault="00631BEE" w:rsidP="00542EE3">
            <w:pPr>
              <w:rPr>
                <w:strike/>
              </w:rPr>
            </w:pPr>
            <w:r w:rsidRPr="001B5A8C">
              <w:t>52. The ARC considered potentially harmful effects of the placement on the child or the quality of services.</w:t>
            </w:r>
          </w:p>
        </w:tc>
        <w:tc>
          <w:tcPr>
            <w:tcW w:w="900" w:type="dxa"/>
          </w:tcPr>
          <w:p w14:paraId="7D7687BD" w14:textId="77777777" w:rsidR="00631BEE" w:rsidRPr="001B5A8C" w:rsidRDefault="00631BEE" w:rsidP="00542EE3"/>
        </w:tc>
        <w:tc>
          <w:tcPr>
            <w:tcW w:w="900" w:type="dxa"/>
          </w:tcPr>
          <w:p w14:paraId="47426235" w14:textId="77777777" w:rsidR="00631BEE" w:rsidRPr="001B5A8C" w:rsidRDefault="00631BEE" w:rsidP="00542EE3"/>
        </w:tc>
        <w:tc>
          <w:tcPr>
            <w:tcW w:w="864" w:type="dxa"/>
            <w:tcBorders>
              <w:bottom w:val="single" w:sz="4" w:space="0" w:color="000000"/>
            </w:tcBorders>
          </w:tcPr>
          <w:p w14:paraId="58BE7188" w14:textId="77777777" w:rsidR="00631BEE" w:rsidRPr="001B5A8C" w:rsidRDefault="00631BEE" w:rsidP="00542EE3"/>
        </w:tc>
      </w:tr>
    </w:tbl>
    <w:p w14:paraId="7A854E90" w14:textId="77777777" w:rsidR="00631BEE" w:rsidRDefault="00631BEE" w:rsidP="00631BEE"/>
    <w:p w14:paraId="4979160F" w14:textId="77777777" w:rsidR="00AB5666" w:rsidRDefault="00AB5666" w:rsidP="00631BEE"/>
    <w:p w14:paraId="45502227" w14:textId="77777777" w:rsidR="00AB5666" w:rsidRPr="001B5A8C" w:rsidRDefault="00AB5666"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7983A203" w14:textId="77777777" w:rsidTr="00542EE3">
        <w:tc>
          <w:tcPr>
            <w:tcW w:w="10152" w:type="dxa"/>
          </w:tcPr>
          <w:p w14:paraId="6723F6BA" w14:textId="77777777" w:rsidR="00631BEE" w:rsidRPr="001B5A8C" w:rsidRDefault="00631BEE" w:rsidP="00542EE3">
            <w:pPr>
              <w:tabs>
                <w:tab w:val="left" w:pos="360"/>
              </w:tabs>
            </w:pPr>
            <w:r w:rsidRPr="001B5A8C">
              <w:lastRenderedPageBreak/>
              <w:t>Comments:</w:t>
            </w:r>
          </w:p>
          <w:p w14:paraId="69BD26B1" w14:textId="77777777" w:rsidR="00631BEE" w:rsidRPr="001B5A8C" w:rsidRDefault="00631BEE" w:rsidP="00542EE3">
            <w:pPr>
              <w:tabs>
                <w:tab w:val="left" w:pos="360"/>
              </w:tabs>
            </w:pPr>
          </w:p>
          <w:p w14:paraId="18824E70" w14:textId="77777777" w:rsidR="00631BEE" w:rsidRPr="001B5A8C" w:rsidRDefault="00631BEE" w:rsidP="00542EE3">
            <w:pPr>
              <w:tabs>
                <w:tab w:val="left" w:pos="360"/>
              </w:tabs>
            </w:pPr>
          </w:p>
          <w:p w14:paraId="5A07D502" w14:textId="77777777" w:rsidR="00631BEE" w:rsidRPr="001B5A8C" w:rsidRDefault="00631BEE" w:rsidP="00542EE3">
            <w:pPr>
              <w:tabs>
                <w:tab w:val="left" w:pos="360"/>
              </w:tabs>
            </w:pPr>
          </w:p>
        </w:tc>
      </w:tr>
    </w:tbl>
    <w:p w14:paraId="49EB49B2" w14:textId="77777777" w:rsidR="00CA17BB" w:rsidRPr="001B5A8C" w:rsidRDefault="00CA17BB" w:rsidP="00631BEE"/>
    <w:p w14:paraId="62770E33" w14:textId="77777777" w:rsidR="00631BEE" w:rsidRPr="001B5A8C" w:rsidRDefault="00631BEE" w:rsidP="00631BEE">
      <w:pPr>
        <w:jc w:val="center"/>
        <w:rPr>
          <w:b/>
        </w:rPr>
      </w:pPr>
      <w:r w:rsidRPr="001B5A8C">
        <w:rPr>
          <w:b/>
        </w:rPr>
        <w:t>Item 53</w:t>
      </w:r>
    </w:p>
    <w:p w14:paraId="0C68A0E2" w14:textId="77777777" w:rsidR="00631BEE" w:rsidRPr="001B5A8C" w:rsidRDefault="00631BEE" w:rsidP="00631BEE"/>
    <w:p w14:paraId="24F0B63A" w14:textId="77777777" w:rsidR="00631BEE" w:rsidRPr="001B5A8C" w:rsidRDefault="00631BEE" w:rsidP="00631BEE">
      <w:r w:rsidRPr="001B5A8C">
        <w:rPr>
          <w:b/>
          <w:u w:val="single"/>
        </w:rPr>
        <w:t>Look for</w:t>
      </w:r>
      <w:r w:rsidRPr="001B5A8C">
        <w:t>:  Conference Summary/Action Notice form.</w:t>
      </w:r>
    </w:p>
    <w:p w14:paraId="418B846B" w14:textId="77777777" w:rsidR="00631BEE" w:rsidRPr="001B5A8C" w:rsidRDefault="00631BEE" w:rsidP="00631BEE"/>
    <w:p w14:paraId="2063E34D" w14:textId="77777777" w:rsidR="00631BEE" w:rsidRPr="001B5A8C" w:rsidRDefault="00631BEE" w:rsidP="00631BEE">
      <w:r w:rsidRPr="001B5A8C">
        <w:rPr>
          <w:b/>
          <w:u w:val="single"/>
        </w:rPr>
        <w:t>Directions</w:t>
      </w:r>
      <w:r w:rsidRPr="001B5A8C">
        <w:rPr>
          <w:i/>
        </w:rPr>
        <w:t>:</w:t>
      </w:r>
      <w:r w:rsidRPr="001B5A8C">
        <w:t xml:space="preserve">  </w:t>
      </w:r>
    </w:p>
    <w:p w14:paraId="3313C010" w14:textId="77777777" w:rsidR="00631BEE" w:rsidRPr="001B5A8C" w:rsidRDefault="00631BEE" w:rsidP="00631BEE">
      <w:pPr>
        <w:numPr>
          <w:ilvl w:val="0"/>
          <w:numId w:val="18"/>
        </w:numPr>
      </w:pPr>
      <w:r w:rsidRPr="001B5A8C">
        <w:t xml:space="preserve">Mark “YES” if documentation shows that the ARC considered the regular educational environment as the first placement option for the child and reasons for removal.  </w:t>
      </w:r>
    </w:p>
    <w:p w14:paraId="17BBFD68" w14:textId="77777777" w:rsidR="00631BEE" w:rsidRPr="001B5A8C" w:rsidRDefault="00631BEE" w:rsidP="00631BEE">
      <w:pPr>
        <w:numPr>
          <w:ilvl w:val="0"/>
          <w:numId w:val="18"/>
        </w:numPr>
      </w:pPr>
      <w:r w:rsidRPr="001B5A8C">
        <w:t>Mark “NA” if placement was not an action proposed/refused during the ARC meeting.</w:t>
      </w:r>
    </w:p>
    <w:p w14:paraId="21F53F39" w14:textId="77777777" w:rsidR="00631BEE" w:rsidRPr="001B5A8C" w:rsidRDefault="00631BEE" w:rsidP="00631BEE">
      <w:pPr>
        <w:rPr>
          <w:iCs/>
        </w:rPr>
      </w:pPr>
    </w:p>
    <w:p w14:paraId="58872946" w14:textId="77777777" w:rsidR="00631BEE" w:rsidRPr="001B5A8C" w:rsidRDefault="00631BEE" w:rsidP="00631BEE">
      <w:pPr>
        <w:rPr>
          <w:iCs/>
        </w:rPr>
      </w:pPr>
      <w:r w:rsidRPr="001B5A8C">
        <w:rPr>
          <w:b/>
          <w:iCs/>
        </w:rPr>
        <w:t>Notes</w:t>
      </w:r>
      <w:r w:rsidRPr="001B5A8C">
        <w:rPr>
          <w:iCs/>
        </w:rPr>
        <w:t xml:space="preserve">: </w:t>
      </w:r>
    </w:p>
    <w:p w14:paraId="54474BC7" w14:textId="77777777" w:rsidR="00631BEE" w:rsidRPr="001B5A8C" w:rsidRDefault="00631BEE" w:rsidP="00631BEE">
      <w:pPr>
        <w:pStyle w:val="ListParagraph"/>
        <w:numPr>
          <w:ilvl w:val="0"/>
          <w:numId w:val="82"/>
        </w:numPr>
      </w:pPr>
      <w:r w:rsidRPr="001B5A8C">
        <w:rPr>
          <w:iCs/>
        </w:rPr>
        <w:t>If a</w:t>
      </w:r>
      <w:r w:rsidRPr="001B5A8C">
        <w:t xml:space="preserve">fter first considering provision of services within the regular educational environment setting, a more restrictive setting is selected, </w:t>
      </w:r>
      <w:r w:rsidRPr="001B5A8C">
        <w:rPr>
          <w:b/>
        </w:rPr>
        <w:t>there must be a statement given for the reason services cannot be provided in the regular educational environment</w:t>
      </w:r>
      <w:r w:rsidRPr="001B5A8C">
        <w:t xml:space="preserve">.  Explanation may include information about pacing needs, needed supports in or outside of the regular educational environment.  Reasons cannot be based on costs, staffing, administrative convenience, or time factors.  </w:t>
      </w:r>
    </w:p>
    <w:p w14:paraId="4E32F9F8" w14:textId="77777777" w:rsidR="00631BEE" w:rsidRPr="001B5A8C" w:rsidRDefault="00631BEE" w:rsidP="00631BEE">
      <w:pPr>
        <w:pStyle w:val="ListParagraph"/>
        <w:numPr>
          <w:ilvl w:val="0"/>
          <w:numId w:val="82"/>
        </w:numPr>
      </w:pPr>
      <w:r w:rsidRPr="001B5A8C">
        <w:t>Any placement decisions, including those related to transition services (including work placement), must be based on LRE requirements. When an ARC includes a work placement as part of the student’s transition services, the ARC must consider, and include in the IEP, as appropriate, any supplementary aids and services needed to enable the student to participate with other students with disabilities and nondisabled students in the work placement described in the IEP. (</w:t>
      </w:r>
      <w:r w:rsidRPr="00CB25D8">
        <w:rPr>
          <w:i/>
        </w:rPr>
        <w:t xml:space="preserve">OSEP </w:t>
      </w:r>
      <w:r w:rsidR="00B72D26" w:rsidRPr="00CB25D8">
        <w:rPr>
          <w:i/>
        </w:rPr>
        <w:t>Policy L</w:t>
      </w:r>
      <w:r w:rsidRPr="00CB25D8">
        <w:rPr>
          <w:i/>
        </w:rPr>
        <w:t>etter</w:t>
      </w:r>
      <w:r w:rsidRPr="001B5A8C">
        <w:t xml:space="preserve">, June 22, 2012 to Disability Rights Wisconsin Managing Attorney Spitzer-Resnick, </w:t>
      </w:r>
      <w:proofErr w:type="spellStart"/>
      <w:r w:rsidRPr="001B5A8C">
        <w:t>Swedeen</w:t>
      </w:r>
      <w:proofErr w:type="spellEnd"/>
      <w:r w:rsidRPr="001B5A8C">
        <w:t>, and Pugh</w:t>
      </w:r>
      <w:r w:rsidR="000C594E">
        <w:t>,</w:t>
      </w:r>
      <w:r w:rsidRPr="001B5A8C">
        <w:t xml:space="preserve"> </w:t>
      </w:r>
      <w:hyperlink r:id="rId31" w:history="1">
        <w:r w:rsidRPr="001B5A8C">
          <w:rPr>
            <w:rStyle w:val="Hyperlink"/>
          </w:rPr>
          <w:t>http://www2.ed.gov/policy/speced/guid/idea/memosdcltrs/062212workplacelre2q2012.pdf</w:t>
        </w:r>
      </w:hyperlink>
      <w:r w:rsidRPr="001B5A8C">
        <w:t>)</w:t>
      </w:r>
    </w:p>
    <w:p w14:paraId="14AC6F6B" w14:textId="77777777" w:rsidR="00631BEE" w:rsidRPr="001B5A8C" w:rsidRDefault="00631BEE" w:rsidP="00631BEE"/>
    <w:p w14:paraId="363B2AEC" w14:textId="77777777" w:rsidR="00631BEE" w:rsidRPr="001B5A8C" w:rsidRDefault="00631BEE" w:rsidP="00631BEE">
      <w:r w:rsidRPr="001B5A8C">
        <w:rPr>
          <w:b/>
        </w:rPr>
        <w:t>Example</w:t>
      </w:r>
      <w:r w:rsidRPr="001B5A8C">
        <w:t>: Even with supplementary aids and services, John cannot be successful in a regular education setting due to his need for intensive direct instruction and need for frequent repetition of content.</w:t>
      </w:r>
    </w:p>
    <w:p w14:paraId="16EA6B6A"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9"/>
        <w:gridCol w:w="896"/>
        <w:gridCol w:w="895"/>
        <w:gridCol w:w="860"/>
      </w:tblGrid>
      <w:tr w:rsidR="00631BEE" w:rsidRPr="001B5A8C" w14:paraId="472110C7" w14:textId="77777777" w:rsidTr="00542EE3">
        <w:tc>
          <w:tcPr>
            <w:tcW w:w="7488" w:type="dxa"/>
          </w:tcPr>
          <w:p w14:paraId="3A278684" w14:textId="77777777" w:rsidR="00631BEE" w:rsidRPr="001B5A8C" w:rsidRDefault="00631BEE" w:rsidP="00542EE3">
            <w:pPr>
              <w:rPr>
                <w:b/>
              </w:rPr>
            </w:pPr>
            <w:r w:rsidRPr="001B5A8C">
              <w:br w:type="page"/>
            </w:r>
          </w:p>
        </w:tc>
        <w:tc>
          <w:tcPr>
            <w:tcW w:w="900" w:type="dxa"/>
          </w:tcPr>
          <w:p w14:paraId="19605AF6" w14:textId="77777777" w:rsidR="00631BEE" w:rsidRPr="001B5A8C" w:rsidRDefault="00631BEE" w:rsidP="00542EE3">
            <w:pPr>
              <w:jc w:val="center"/>
              <w:rPr>
                <w:b/>
              </w:rPr>
            </w:pPr>
            <w:r w:rsidRPr="001B5A8C">
              <w:rPr>
                <w:b/>
              </w:rPr>
              <w:t>Yes</w:t>
            </w:r>
          </w:p>
        </w:tc>
        <w:tc>
          <w:tcPr>
            <w:tcW w:w="900" w:type="dxa"/>
          </w:tcPr>
          <w:p w14:paraId="208E3D27" w14:textId="77777777" w:rsidR="00631BEE" w:rsidRPr="001B5A8C" w:rsidRDefault="00631BEE" w:rsidP="00542EE3">
            <w:pPr>
              <w:jc w:val="center"/>
              <w:rPr>
                <w:b/>
              </w:rPr>
            </w:pPr>
            <w:r w:rsidRPr="001B5A8C">
              <w:rPr>
                <w:b/>
              </w:rPr>
              <w:t>No</w:t>
            </w:r>
          </w:p>
        </w:tc>
        <w:tc>
          <w:tcPr>
            <w:tcW w:w="864" w:type="dxa"/>
          </w:tcPr>
          <w:p w14:paraId="0BCCB3F9" w14:textId="77777777" w:rsidR="00631BEE" w:rsidRPr="001B5A8C" w:rsidRDefault="00631BEE" w:rsidP="00542EE3">
            <w:pPr>
              <w:jc w:val="center"/>
              <w:rPr>
                <w:b/>
              </w:rPr>
            </w:pPr>
            <w:r w:rsidRPr="001B5A8C">
              <w:rPr>
                <w:b/>
              </w:rPr>
              <w:t>NA</w:t>
            </w:r>
          </w:p>
        </w:tc>
      </w:tr>
      <w:tr w:rsidR="00631BEE" w:rsidRPr="001B5A8C" w14:paraId="2795066F" w14:textId="77777777" w:rsidTr="00542EE3">
        <w:trPr>
          <w:trHeight w:val="809"/>
        </w:trPr>
        <w:tc>
          <w:tcPr>
            <w:tcW w:w="7488" w:type="dxa"/>
          </w:tcPr>
          <w:p w14:paraId="5A8D7A68" w14:textId="77777777" w:rsidR="00631BEE" w:rsidRPr="001B5A8C" w:rsidRDefault="00631BEE" w:rsidP="00542EE3">
            <w:pPr>
              <w:rPr>
                <w:strike/>
              </w:rPr>
            </w:pPr>
            <w:r w:rsidRPr="001B5A8C">
              <w:t>53. Documentation shows that removal of the child from the regular educational environment occurs only if education in the regular education environment with the use of supplementary aids and services cannot be satisfactorily achieved due to the nature or severity of the disability. (Documentation shows that placement in regular class is the first placement option considered.)</w:t>
            </w:r>
          </w:p>
        </w:tc>
        <w:tc>
          <w:tcPr>
            <w:tcW w:w="900" w:type="dxa"/>
          </w:tcPr>
          <w:p w14:paraId="009DD901" w14:textId="77777777" w:rsidR="00631BEE" w:rsidRPr="001B5A8C" w:rsidRDefault="00631BEE" w:rsidP="00542EE3"/>
        </w:tc>
        <w:tc>
          <w:tcPr>
            <w:tcW w:w="900" w:type="dxa"/>
          </w:tcPr>
          <w:p w14:paraId="429A9A16" w14:textId="77777777" w:rsidR="00631BEE" w:rsidRPr="001B5A8C" w:rsidRDefault="00631BEE" w:rsidP="00542EE3"/>
        </w:tc>
        <w:tc>
          <w:tcPr>
            <w:tcW w:w="864" w:type="dxa"/>
            <w:tcBorders>
              <w:bottom w:val="single" w:sz="4" w:space="0" w:color="000000"/>
            </w:tcBorders>
          </w:tcPr>
          <w:p w14:paraId="4016039A" w14:textId="77777777" w:rsidR="00631BEE" w:rsidRPr="001B5A8C" w:rsidRDefault="00631BEE" w:rsidP="00542EE3"/>
        </w:tc>
      </w:tr>
    </w:tbl>
    <w:p w14:paraId="1B24A1D9"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59795345" w14:textId="77777777" w:rsidTr="00542EE3">
        <w:tc>
          <w:tcPr>
            <w:tcW w:w="10152" w:type="dxa"/>
          </w:tcPr>
          <w:p w14:paraId="6761CD48" w14:textId="77777777" w:rsidR="00631BEE" w:rsidRPr="001B5A8C" w:rsidRDefault="00631BEE" w:rsidP="00542EE3">
            <w:pPr>
              <w:tabs>
                <w:tab w:val="left" w:pos="360"/>
              </w:tabs>
            </w:pPr>
            <w:r w:rsidRPr="001B5A8C">
              <w:t>Comments:</w:t>
            </w:r>
          </w:p>
          <w:p w14:paraId="2E0D3FFD" w14:textId="77777777" w:rsidR="00631BEE" w:rsidRPr="001B5A8C" w:rsidRDefault="00631BEE" w:rsidP="00542EE3">
            <w:pPr>
              <w:tabs>
                <w:tab w:val="left" w:pos="360"/>
              </w:tabs>
            </w:pPr>
          </w:p>
          <w:p w14:paraId="4D5C97EA" w14:textId="77777777" w:rsidR="00631BEE" w:rsidRPr="001B5A8C" w:rsidRDefault="00631BEE" w:rsidP="00542EE3">
            <w:pPr>
              <w:tabs>
                <w:tab w:val="left" w:pos="360"/>
              </w:tabs>
            </w:pPr>
          </w:p>
          <w:p w14:paraId="743CBF07" w14:textId="77777777" w:rsidR="00631BEE" w:rsidRPr="001B5A8C" w:rsidRDefault="00631BEE" w:rsidP="00542EE3">
            <w:pPr>
              <w:tabs>
                <w:tab w:val="left" w:pos="360"/>
              </w:tabs>
            </w:pPr>
          </w:p>
        </w:tc>
      </w:tr>
    </w:tbl>
    <w:p w14:paraId="1E7C7548" w14:textId="77777777" w:rsidR="00631BEE" w:rsidRPr="001B5A8C" w:rsidRDefault="00631BEE" w:rsidP="00631BEE"/>
    <w:p w14:paraId="27ABFE42" w14:textId="77777777" w:rsidR="00631BEE" w:rsidRPr="001B5A8C" w:rsidRDefault="00631BEE" w:rsidP="00631BEE">
      <w:pPr>
        <w:jc w:val="center"/>
        <w:rPr>
          <w:b/>
        </w:rPr>
      </w:pPr>
      <w:bookmarkStart w:id="20" w:name="Timelines"/>
      <w:r w:rsidRPr="001B5A8C">
        <w:rPr>
          <w:b/>
        </w:rPr>
        <w:lastRenderedPageBreak/>
        <w:t xml:space="preserve">Timelines </w:t>
      </w:r>
      <w:bookmarkEnd w:id="20"/>
      <w:r w:rsidRPr="001B5A8C">
        <w:rPr>
          <w:b/>
        </w:rPr>
        <w:t>– 34 CFR 300.124 and 300.323, 707 KAR 1:300, Section 3 (16), 707 KAR 1:320, Section 1 &amp; 2, and 707 KAR 1:340</w:t>
      </w:r>
    </w:p>
    <w:p w14:paraId="0C45FF2C" w14:textId="77777777" w:rsidR="00631BEE" w:rsidRPr="001B5A8C" w:rsidRDefault="00631BEE" w:rsidP="00631BEE">
      <w:pPr>
        <w:jc w:val="center"/>
        <w:rPr>
          <w:b/>
        </w:rPr>
      </w:pPr>
    </w:p>
    <w:p w14:paraId="745B029D" w14:textId="77777777" w:rsidR="00631BEE" w:rsidRPr="001B5A8C" w:rsidRDefault="00631BEE" w:rsidP="00631BEE">
      <w:pPr>
        <w:jc w:val="center"/>
        <w:rPr>
          <w:b/>
        </w:rPr>
      </w:pPr>
      <w:r w:rsidRPr="001B5A8C">
        <w:rPr>
          <w:b/>
        </w:rPr>
        <w:t>Item 54</w:t>
      </w:r>
    </w:p>
    <w:p w14:paraId="628033C0" w14:textId="77777777" w:rsidR="00631BEE" w:rsidRPr="001B5A8C" w:rsidRDefault="00631BEE" w:rsidP="00631BEE"/>
    <w:p w14:paraId="6B4E2A2F" w14:textId="77777777" w:rsidR="00631BEE" w:rsidRPr="001B5A8C" w:rsidRDefault="00631BEE" w:rsidP="00631BEE">
      <w:pPr>
        <w:rPr>
          <w:bCs/>
        </w:rPr>
      </w:pPr>
      <w:r w:rsidRPr="001B5A8C">
        <w:rPr>
          <w:b/>
          <w:bCs/>
          <w:u w:val="single"/>
        </w:rPr>
        <w:t>Look for</w:t>
      </w:r>
      <w:r w:rsidRPr="001B5A8C">
        <w:rPr>
          <w:b/>
          <w:bCs/>
        </w:rPr>
        <w:t>:</w:t>
      </w:r>
      <w:r w:rsidRPr="001B5A8C">
        <w:rPr>
          <w:bCs/>
        </w:rPr>
        <w:t xml:space="preserve">  Consent for Evaluation form; Consent for Services form; School Calendar for current year; Notice of Admissions and Release Committee Meeting; Conference Summary/Action Notice; IEP.</w:t>
      </w:r>
    </w:p>
    <w:p w14:paraId="30B53A52" w14:textId="77777777" w:rsidR="00631BEE" w:rsidRPr="001B5A8C" w:rsidRDefault="00631BEE" w:rsidP="00631BEE">
      <w:pPr>
        <w:rPr>
          <w:bCs/>
        </w:rPr>
      </w:pPr>
    </w:p>
    <w:p w14:paraId="0246ED51" w14:textId="77777777" w:rsidR="00CB25D8" w:rsidRDefault="00CB25D8" w:rsidP="00631BEE">
      <w:pPr>
        <w:rPr>
          <w:b/>
          <w:bCs/>
          <w:u w:val="single"/>
        </w:rPr>
      </w:pPr>
    </w:p>
    <w:p w14:paraId="338B2F56" w14:textId="77777777" w:rsidR="00631BEE" w:rsidRPr="001B5A8C" w:rsidRDefault="00631BEE" w:rsidP="00631BEE">
      <w:pPr>
        <w:rPr>
          <w:bCs/>
        </w:rPr>
      </w:pPr>
      <w:r w:rsidRPr="001B5A8C">
        <w:rPr>
          <w:b/>
          <w:bCs/>
          <w:u w:val="single"/>
        </w:rPr>
        <w:t>Directions</w:t>
      </w:r>
      <w:r w:rsidRPr="001B5A8C">
        <w:rPr>
          <w:bCs/>
        </w:rPr>
        <w:t xml:space="preserve">:  </w:t>
      </w:r>
    </w:p>
    <w:p w14:paraId="7DA3BE05" w14:textId="77777777" w:rsidR="00631BEE" w:rsidRPr="001B5A8C" w:rsidRDefault="00631BEE" w:rsidP="00631BEE">
      <w:pPr>
        <w:numPr>
          <w:ilvl w:val="0"/>
          <w:numId w:val="32"/>
        </w:numPr>
      </w:pPr>
      <w:r w:rsidRPr="001B5A8C">
        <w:t>Mark “YES” if the district met the 60 school day timeline between receipt of Consent for Evaluation and Consent for Services.</w:t>
      </w:r>
    </w:p>
    <w:p w14:paraId="0DBDC679" w14:textId="77777777" w:rsidR="00631BEE" w:rsidRPr="001B5A8C" w:rsidRDefault="00631BEE" w:rsidP="00631BEE">
      <w:pPr>
        <w:numPr>
          <w:ilvl w:val="0"/>
          <w:numId w:val="32"/>
        </w:numPr>
      </w:pPr>
      <w:r w:rsidRPr="001B5A8C">
        <w:t>Mark “YES” if the district met the 60 school day timeline between receipt of Consent for Evaluation and the date the ARC Determined Student was Ineligible for Services.</w:t>
      </w:r>
    </w:p>
    <w:p w14:paraId="4473BECA" w14:textId="77777777" w:rsidR="00631BEE" w:rsidRPr="001B5A8C" w:rsidRDefault="00631BEE" w:rsidP="00631BEE">
      <w:pPr>
        <w:numPr>
          <w:ilvl w:val="0"/>
          <w:numId w:val="32"/>
        </w:numPr>
      </w:pPr>
      <w:r w:rsidRPr="001B5A8C">
        <w:t>Mark “YES” if the ARC developed the IEP within the 60 school day timeline and the parent(s) failed to attend the ARC after properly given notice.</w:t>
      </w:r>
    </w:p>
    <w:p w14:paraId="276B1304" w14:textId="77777777" w:rsidR="00631BEE" w:rsidRPr="001B5A8C" w:rsidRDefault="00631BEE" w:rsidP="00631BEE">
      <w:pPr>
        <w:numPr>
          <w:ilvl w:val="0"/>
          <w:numId w:val="32"/>
        </w:numPr>
      </w:pPr>
      <w:r w:rsidRPr="001B5A8C">
        <w:t xml:space="preserve">Mark “NA” if the </w:t>
      </w:r>
      <w:r w:rsidRPr="001B5A8C">
        <w:rPr>
          <w:bCs/>
        </w:rPr>
        <w:t>parent(s) of a child repeatedly fails or refuses to produce the child for the evaluation.</w:t>
      </w:r>
    </w:p>
    <w:p w14:paraId="51C54CCE" w14:textId="77777777" w:rsidR="00631BEE" w:rsidRPr="001B5A8C" w:rsidRDefault="00631BEE" w:rsidP="00631BEE">
      <w:pPr>
        <w:numPr>
          <w:ilvl w:val="0"/>
          <w:numId w:val="32"/>
        </w:numPr>
      </w:pPr>
      <w:r w:rsidRPr="001B5A8C">
        <w:rPr>
          <w:bCs/>
        </w:rPr>
        <w:t>Mark “NA” if t</w:t>
      </w:r>
      <w:r w:rsidRPr="001B5A8C">
        <w:t xml:space="preserve">he child transfers to the school district after consent for initial evaluation is given but before the evaluation is completed. </w:t>
      </w:r>
    </w:p>
    <w:p w14:paraId="19205833" w14:textId="77777777" w:rsidR="00631BEE" w:rsidRPr="001B5A8C" w:rsidRDefault="00631BEE" w:rsidP="00631BEE">
      <w:pPr>
        <w:numPr>
          <w:ilvl w:val="0"/>
          <w:numId w:val="32"/>
        </w:numPr>
      </w:pPr>
      <w:r w:rsidRPr="001B5A8C">
        <w:t>Mark “NA” if the child was not determined eligible during the reporting year.</w:t>
      </w:r>
    </w:p>
    <w:p w14:paraId="08E45C72" w14:textId="77777777" w:rsidR="00631BEE" w:rsidRPr="001B5A8C" w:rsidRDefault="00631BEE" w:rsidP="00631BEE">
      <w:pPr>
        <w:ind w:left="720"/>
      </w:pPr>
    </w:p>
    <w:p w14:paraId="3BBB3291" w14:textId="77777777" w:rsidR="00631BEE" w:rsidRPr="001B5A8C" w:rsidRDefault="00631BEE" w:rsidP="00631BEE">
      <w:pPr>
        <w:rPr>
          <w:b/>
        </w:rPr>
      </w:pPr>
      <w:r w:rsidRPr="001B5A8C">
        <w:rPr>
          <w:b/>
        </w:rPr>
        <w:t xml:space="preserve">For the purpose of Item # 54, the district must randomly select from the records of </w:t>
      </w:r>
      <w:r w:rsidRPr="001B5A8C">
        <w:rPr>
          <w:b/>
          <w:u w:val="single"/>
        </w:rPr>
        <w:t>all</w:t>
      </w:r>
      <w:r w:rsidRPr="001B5A8C">
        <w:rPr>
          <w:b/>
        </w:rPr>
        <w:t xml:space="preserve"> students</w:t>
      </w:r>
      <w:r w:rsidRPr="001B5A8C">
        <w:rPr>
          <w:b/>
          <w:i/>
          <w:u w:val="single"/>
        </w:rPr>
        <w:t xml:space="preserve"> initially</w:t>
      </w:r>
      <w:r w:rsidRPr="001B5A8C">
        <w:rPr>
          <w:b/>
        </w:rPr>
        <w:t xml:space="preserve"> determined eligible for special education services during the reporting period.  Records reviewed must include students identified both eligible for services and not eligible for services.  (SPP/APR Indicator 11)</w:t>
      </w:r>
    </w:p>
    <w:p w14:paraId="178FC483" w14:textId="77777777" w:rsidR="00631BEE" w:rsidRPr="001B5A8C" w:rsidRDefault="00631BEE" w:rsidP="00631BEE"/>
    <w:p w14:paraId="01729548" w14:textId="77777777" w:rsidR="00631BEE" w:rsidRPr="001B5A8C" w:rsidRDefault="00631BEE" w:rsidP="00631BEE">
      <w:pPr>
        <w:rPr>
          <w:b/>
        </w:rPr>
      </w:pPr>
      <w:r w:rsidRPr="001B5A8C">
        <w:rPr>
          <w:b/>
        </w:rPr>
        <w:t xml:space="preserve">Notes:  </w:t>
      </w:r>
    </w:p>
    <w:p w14:paraId="23D5ADC5" w14:textId="77777777" w:rsidR="00631BEE" w:rsidRPr="001B5A8C" w:rsidRDefault="00631BEE" w:rsidP="00631BEE">
      <w:pPr>
        <w:numPr>
          <w:ilvl w:val="0"/>
          <w:numId w:val="60"/>
        </w:numPr>
      </w:pPr>
      <w:r w:rsidRPr="001B5A8C">
        <w:t xml:space="preserve">Do not mark the record as exceeding the 60 school day timeline if the eligibility ARC was properly convened and the IEP developed, but the parent delayed their consent for services beyond the timeline.  </w:t>
      </w:r>
    </w:p>
    <w:p w14:paraId="57782466" w14:textId="77777777" w:rsidR="00631BEE" w:rsidRPr="001B5A8C" w:rsidRDefault="00631BEE" w:rsidP="00631BEE">
      <w:pPr>
        <w:numPr>
          <w:ilvl w:val="0"/>
          <w:numId w:val="60"/>
        </w:numPr>
      </w:pPr>
      <w:r w:rsidRPr="001B5A8C">
        <w:t>“</w:t>
      </w:r>
      <w:r w:rsidRPr="001B5A8C">
        <w:rPr>
          <w:u w:val="single"/>
        </w:rPr>
        <w:t>Repeatedly</w:t>
      </w:r>
      <w:r w:rsidRPr="001B5A8C">
        <w:t xml:space="preserve"> failed or refused to produce the child” means more than two times.</w:t>
      </w:r>
    </w:p>
    <w:p w14:paraId="37194D7C" w14:textId="77777777" w:rsidR="00631BEE" w:rsidRPr="001B5A8C" w:rsidRDefault="00631BEE" w:rsidP="00631BEE">
      <w:pPr>
        <w:numPr>
          <w:ilvl w:val="0"/>
          <w:numId w:val="60"/>
        </w:numPr>
      </w:pPr>
      <w:r w:rsidRPr="001B5A8C">
        <w:rPr>
          <w:bCs/>
        </w:rPr>
        <w:t>The 60 school day timeline does not supersede the requirement for preschoolers transitioning from Part C to have an IEP in place by their third birthdate.</w:t>
      </w:r>
    </w:p>
    <w:p w14:paraId="60BE69E8" w14:textId="77777777" w:rsidR="00631BEE" w:rsidRPr="001B5A8C" w:rsidRDefault="00631BEE" w:rsidP="00631BEE">
      <w:pPr>
        <w:numPr>
          <w:ilvl w:val="0"/>
          <w:numId w:val="60"/>
        </w:numPr>
      </w:pPr>
      <w:r w:rsidRPr="001B5A8C">
        <w:t>The 60 school day timeline refers to the district’s school calendar based on a five (5) day school week even though specific students may attend less than a five (5) day week.</w:t>
      </w:r>
    </w:p>
    <w:p w14:paraId="03F1DDA6" w14:textId="77777777" w:rsidR="00631BEE" w:rsidRPr="001B5A8C" w:rsidRDefault="00631BEE" w:rsidP="00631BEE"/>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236"/>
        <w:gridCol w:w="664"/>
        <w:gridCol w:w="529"/>
        <w:gridCol w:w="335"/>
      </w:tblGrid>
      <w:tr w:rsidR="00631BEE" w:rsidRPr="001B5A8C" w14:paraId="19394B7A" w14:textId="77777777" w:rsidTr="00542EE3">
        <w:tc>
          <w:tcPr>
            <w:tcW w:w="7488" w:type="dxa"/>
          </w:tcPr>
          <w:p w14:paraId="70D0E026" w14:textId="77777777" w:rsidR="00631BEE" w:rsidRPr="001B5A8C" w:rsidRDefault="00631BEE" w:rsidP="00542EE3">
            <w:pPr>
              <w:rPr>
                <w:b/>
              </w:rPr>
            </w:pPr>
          </w:p>
        </w:tc>
        <w:tc>
          <w:tcPr>
            <w:tcW w:w="900" w:type="dxa"/>
          </w:tcPr>
          <w:p w14:paraId="18341083" w14:textId="77777777" w:rsidR="00631BEE" w:rsidRPr="001B5A8C" w:rsidRDefault="00631BEE" w:rsidP="00542EE3">
            <w:pPr>
              <w:jc w:val="center"/>
              <w:rPr>
                <w:b/>
              </w:rPr>
            </w:pPr>
            <w:r w:rsidRPr="001B5A8C">
              <w:rPr>
                <w:b/>
              </w:rPr>
              <w:t>Yes</w:t>
            </w:r>
          </w:p>
        </w:tc>
        <w:tc>
          <w:tcPr>
            <w:tcW w:w="900" w:type="dxa"/>
            <w:gridSpan w:val="2"/>
          </w:tcPr>
          <w:p w14:paraId="206A2B10" w14:textId="77777777" w:rsidR="00631BEE" w:rsidRPr="001B5A8C" w:rsidRDefault="00631BEE" w:rsidP="00542EE3">
            <w:pPr>
              <w:jc w:val="center"/>
              <w:rPr>
                <w:b/>
              </w:rPr>
            </w:pPr>
            <w:r w:rsidRPr="001B5A8C">
              <w:rPr>
                <w:b/>
              </w:rPr>
              <w:t>No</w:t>
            </w:r>
          </w:p>
        </w:tc>
        <w:tc>
          <w:tcPr>
            <w:tcW w:w="864" w:type="dxa"/>
            <w:gridSpan w:val="2"/>
          </w:tcPr>
          <w:p w14:paraId="2402C481" w14:textId="77777777" w:rsidR="00631BEE" w:rsidRPr="001B5A8C" w:rsidRDefault="00631BEE" w:rsidP="00542EE3">
            <w:pPr>
              <w:jc w:val="center"/>
              <w:rPr>
                <w:b/>
              </w:rPr>
            </w:pPr>
            <w:r w:rsidRPr="001B5A8C">
              <w:rPr>
                <w:b/>
              </w:rPr>
              <w:t>NA</w:t>
            </w:r>
          </w:p>
        </w:tc>
      </w:tr>
      <w:tr w:rsidR="00631BEE" w:rsidRPr="001B5A8C" w14:paraId="5865D5E6" w14:textId="77777777" w:rsidTr="00542EE3">
        <w:trPr>
          <w:trHeight w:val="1187"/>
        </w:trPr>
        <w:tc>
          <w:tcPr>
            <w:tcW w:w="7488" w:type="dxa"/>
          </w:tcPr>
          <w:p w14:paraId="46114D27" w14:textId="77777777" w:rsidR="00631BEE" w:rsidRPr="001B5A8C" w:rsidRDefault="00631BEE" w:rsidP="00542EE3">
            <w:r w:rsidRPr="001B5A8C">
              <w:t xml:space="preserve">54. For children initially referred during the current (reporting) school year, the ARC completed the evaluation within 60 school days from receipt of Consent for Evaluation to the receipt of Consent for Services for children found eligible; </w:t>
            </w:r>
          </w:p>
          <w:p w14:paraId="20C9B619" w14:textId="77777777" w:rsidR="00631BEE" w:rsidRPr="001B5A8C" w:rsidRDefault="00631BEE" w:rsidP="00542EE3">
            <w:pPr>
              <w:rPr>
                <w:b/>
              </w:rPr>
            </w:pPr>
            <w:r w:rsidRPr="001B5A8C">
              <w:rPr>
                <w:b/>
              </w:rPr>
              <w:t xml:space="preserve">Or, </w:t>
            </w:r>
          </w:p>
          <w:p w14:paraId="755BAA41" w14:textId="77777777" w:rsidR="00631BEE" w:rsidRPr="001B5A8C" w:rsidRDefault="00631BEE" w:rsidP="00542EE3">
            <w:pPr>
              <w:ind w:firstLine="342"/>
              <w:rPr>
                <w:bCs/>
                <w:i/>
              </w:rPr>
            </w:pPr>
            <w:r w:rsidRPr="001B5A8C">
              <w:t>For ineligible students, 60 school days from receipt of Consent for Evaluation to date of Eligibility ARC.</w:t>
            </w:r>
          </w:p>
        </w:tc>
        <w:tc>
          <w:tcPr>
            <w:tcW w:w="900" w:type="dxa"/>
          </w:tcPr>
          <w:p w14:paraId="589F8343" w14:textId="77777777" w:rsidR="00631BEE" w:rsidRPr="001B5A8C" w:rsidRDefault="00631BEE" w:rsidP="00542EE3"/>
        </w:tc>
        <w:tc>
          <w:tcPr>
            <w:tcW w:w="900" w:type="dxa"/>
            <w:gridSpan w:val="2"/>
          </w:tcPr>
          <w:p w14:paraId="7A7B80B8" w14:textId="77777777" w:rsidR="00631BEE" w:rsidRPr="001B5A8C" w:rsidRDefault="00631BEE" w:rsidP="00542EE3"/>
        </w:tc>
        <w:tc>
          <w:tcPr>
            <w:tcW w:w="864" w:type="dxa"/>
            <w:gridSpan w:val="2"/>
          </w:tcPr>
          <w:p w14:paraId="6F061BCF" w14:textId="77777777" w:rsidR="00631BEE" w:rsidRPr="001B5A8C" w:rsidRDefault="00631BEE" w:rsidP="00542EE3"/>
        </w:tc>
      </w:tr>
      <w:tr w:rsidR="00631BEE" w:rsidRPr="001B5A8C" w14:paraId="593D1D87" w14:textId="77777777" w:rsidTr="00542EE3">
        <w:trPr>
          <w:trHeight w:val="3540"/>
        </w:trPr>
        <w:tc>
          <w:tcPr>
            <w:tcW w:w="7488" w:type="dxa"/>
            <w:vMerge w:val="restart"/>
          </w:tcPr>
          <w:p w14:paraId="55CBC294" w14:textId="77777777" w:rsidR="00631BEE" w:rsidRPr="001B5A8C" w:rsidRDefault="00631BEE" w:rsidP="00542EE3">
            <w:r w:rsidRPr="001B5A8C">
              <w:lastRenderedPageBreak/>
              <w:t>Date of Consent for Evaluation: _________________________________</w:t>
            </w:r>
          </w:p>
          <w:p w14:paraId="04F4826F" w14:textId="77777777" w:rsidR="00631BEE" w:rsidRPr="001B5A8C" w:rsidRDefault="00631BEE" w:rsidP="00542EE3"/>
          <w:p w14:paraId="333C878F" w14:textId="77777777" w:rsidR="00631BEE" w:rsidRPr="001B5A8C" w:rsidRDefault="00631BEE" w:rsidP="00542EE3">
            <w:r w:rsidRPr="001B5A8C">
              <w:t>Date of Consent for Services: ___________________________________</w:t>
            </w:r>
          </w:p>
          <w:p w14:paraId="34294B5F" w14:textId="77777777" w:rsidR="00631BEE" w:rsidRPr="001B5A8C" w:rsidRDefault="00631BEE" w:rsidP="00542EE3"/>
          <w:p w14:paraId="2F3D4DDC" w14:textId="77777777" w:rsidR="00631BEE" w:rsidRPr="001B5A8C" w:rsidRDefault="00631BEE" w:rsidP="00542EE3">
            <w:pPr>
              <w:rPr>
                <w:b/>
              </w:rPr>
            </w:pPr>
            <w:r w:rsidRPr="001B5A8C">
              <w:rPr>
                <w:b/>
              </w:rPr>
              <w:t>OR</w:t>
            </w:r>
          </w:p>
          <w:p w14:paraId="5DE0BC4C" w14:textId="77777777" w:rsidR="00631BEE" w:rsidRPr="001B5A8C" w:rsidRDefault="00631BEE" w:rsidP="00542EE3"/>
          <w:p w14:paraId="11A4A57A" w14:textId="77777777" w:rsidR="00631BEE" w:rsidRPr="001B5A8C" w:rsidRDefault="00631BEE" w:rsidP="00542EE3">
            <w:r w:rsidRPr="001B5A8C">
              <w:t>Date ARC Determined Student Ineligible for Services: ________________</w:t>
            </w:r>
          </w:p>
          <w:p w14:paraId="746CE214" w14:textId="77777777" w:rsidR="00631BEE" w:rsidRPr="001B5A8C" w:rsidRDefault="00631BEE" w:rsidP="00542EE3"/>
          <w:p w14:paraId="102A1247" w14:textId="77777777" w:rsidR="00631BEE" w:rsidRPr="001B5A8C" w:rsidRDefault="00631BEE" w:rsidP="00542EE3">
            <w:r w:rsidRPr="001B5A8C">
              <w:t>If beyond timeline, indicate # of days: _____________________________</w:t>
            </w:r>
          </w:p>
          <w:p w14:paraId="390BEEC2" w14:textId="77777777" w:rsidR="00631BEE" w:rsidRPr="001B5A8C" w:rsidRDefault="00631BEE" w:rsidP="00542EE3"/>
          <w:p w14:paraId="19D34E76" w14:textId="77777777" w:rsidR="00631BEE" w:rsidRPr="001B5A8C" w:rsidRDefault="00631BEE" w:rsidP="00542EE3"/>
          <w:p w14:paraId="5A75D15E" w14:textId="77777777" w:rsidR="00631BEE" w:rsidRPr="001B5A8C" w:rsidRDefault="00631BEE" w:rsidP="00542EE3">
            <w:r w:rsidRPr="001B5A8C">
              <w:t>If beyond timeline, indicate ARC’s reason for delay:</w:t>
            </w:r>
          </w:p>
          <w:p w14:paraId="74EDEE71" w14:textId="77777777" w:rsidR="00631BEE" w:rsidRPr="001B5A8C" w:rsidRDefault="00631BEE" w:rsidP="00542EE3"/>
          <w:p w14:paraId="66E16972" w14:textId="77777777" w:rsidR="00631BEE" w:rsidRPr="001B5A8C" w:rsidRDefault="00631BEE" w:rsidP="00631BEE">
            <w:pPr>
              <w:numPr>
                <w:ilvl w:val="0"/>
                <w:numId w:val="54"/>
              </w:numPr>
              <w:rPr>
                <w:bCs/>
              </w:rPr>
            </w:pPr>
            <w:r w:rsidRPr="001B5A8C">
              <w:rPr>
                <w:bCs/>
              </w:rPr>
              <w:t>parent repeatedly failed or refused to produce the child for evaluation</w:t>
            </w:r>
          </w:p>
          <w:p w14:paraId="7097391D" w14:textId="77777777" w:rsidR="00631BEE" w:rsidRPr="001B5A8C" w:rsidRDefault="00631BEE" w:rsidP="00631BEE">
            <w:pPr>
              <w:numPr>
                <w:ilvl w:val="0"/>
                <w:numId w:val="54"/>
              </w:numPr>
              <w:rPr>
                <w:bCs/>
              </w:rPr>
            </w:pPr>
            <w:r w:rsidRPr="001B5A8C">
              <w:rPr>
                <w:bCs/>
              </w:rPr>
              <w:t>child transferred from another district and parent and district agreed to extension date</w:t>
            </w:r>
          </w:p>
          <w:p w14:paraId="747713A7" w14:textId="77777777" w:rsidR="00631BEE" w:rsidRPr="001B5A8C" w:rsidRDefault="00631BEE" w:rsidP="00631BEE">
            <w:pPr>
              <w:numPr>
                <w:ilvl w:val="0"/>
                <w:numId w:val="54"/>
              </w:numPr>
            </w:pPr>
            <w:r w:rsidRPr="001B5A8C">
              <w:rPr>
                <w:bCs/>
              </w:rPr>
              <w:t>other ________________________________________</w:t>
            </w:r>
          </w:p>
        </w:tc>
        <w:tc>
          <w:tcPr>
            <w:tcW w:w="900" w:type="dxa"/>
            <w:vMerge w:val="restart"/>
            <w:shd w:val="solid" w:color="auto" w:fill="auto"/>
          </w:tcPr>
          <w:p w14:paraId="1739F345" w14:textId="77777777" w:rsidR="00631BEE" w:rsidRPr="001B5A8C" w:rsidRDefault="00631BEE" w:rsidP="00542EE3"/>
        </w:tc>
        <w:tc>
          <w:tcPr>
            <w:tcW w:w="236" w:type="dxa"/>
            <w:shd w:val="solid" w:color="auto" w:fill="auto"/>
          </w:tcPr>
          <w:p w14:paraId="25364C73" w14:textId="77777777" w:rsidR="00631BEE" w:rsidRPr="001B5A8C" w:rsidRDefault="00631BEE" w:rsidP="00542EE3"/>
        </w:tc>
        <w:tc>
          <w:tcPr>
            <w:tcW w:w="1193" w:type="dxa"/>
            <w:gridSpan w:val="2"/>
            <w:shd w:val="solid" w:color="auto" w:fill="auto"/>
          </w:tcPr>
          <w:p w14:paraId="2F1F9BF7" w14:textId="77777777" w:rsidR="00631BEE" w:rsidRPr="001B5A8C" w:rsidRDefault="00631BEE" w:rsidP="00542EE3"/>
        </w:tc>
        <w:tc>
          <w:tcPr>
            <w:tcW w:w="335" w:type="dxa"/>
            <w:vMerge w:val="restart"/>
            <w:shd w:val="solid" w:color="auto" w:fill="auto"/>
          </w:tcPr>
          <w:p w14:paraId="6AAF1171" w14:textId="77777777" w:rsidR="00631BEE" w:rsidRPr="001B5A8C" w:rsidRDefault="00631BEE" w:rsidP="00542EE3"/>
        </w:tc>
      </w:tr>
      <w:tr w:rsidR="00631BEE" w:rsidRPr="001B5A8C" w14:paraId="2FE55D38" w14:textId="77777777" w:rsidTr="00542EE3">
        <w:trPr>
          <w:trHeight w:val="1223"/>
        </w:trPr>
        <w:tc>
          <w:tcPr>
            <w:tcW w:w="7488" w:type="dxa"/>
            <w:vMerge/>
          </w:tcPr>
          <w:p w14:paraId="18A29917" w14:textId="77777777" w:rsidR="00631BEE" w:rsidRPr="001B5A8C" w:rsidRDefault="00631BEE" w:rsidP="00542EE3"/>
        </w:tc>
        <w:tc>
          <w:tcPr>
            <w:tcW w:w="900" w:type="dxa"/>
            <w:vMerge/>
            <w:shd w:val="solid" w:color="auto" w:fill="auto"/>
          </w:tcPr>
          <w:p w14:paraId="30D7C10D" w14:textId="77777777" w:rsidR="00631BEE" w:rsidRPr="001B5A8C" w:rsidRDefault="00631BEE" w:rsidP="00542EE3"/>
        </w:tc>
        <w:tc>
          <w:tcPr>
            <w:tcW w:w="236" w:type="dxa"/>
            <w:shd w:val="solid" w:color="auto" w:fill="auto"/>
          </w:tcPr>
          <w:p w14:paraId="6015E451" w14:textId="77777777" w:rsidR="00631BEE" w:rsidRPr="001B5A8C" w:rsidRDefault="00631BEE" w:rsidP="00542EE3"/>
        </w:tc>
        <w:tc>
          <w:tcPr>
            <w:tcW w:w="1193" w:type="dxa"/>
            <w:gridSpan w:val="2"/>
            <w:shd w:val="solid" w:color="auto" w:fill="auto"/>
          </w:tcPr>
          <w:p w14:paraId="42E4D40A" w14:textId="77777777" w:rsidR="00631BEE" w:rsidRPr="001B5A8C" w:rsidRDefault="00631BEE" w:rsidP="00542EE3"/>
        </w:tc>
        <w:tc>
          <w:tcPr>
            <w:tcW w:w="335" w:type="dxa"/>
            <w:vMerge/>
            <w:shd w:val="solid" w:color="auto" w:fill="auto"/>
          </w:tcPr>
          <w:p w14:paraId="5FA74A97" w14:textId="77777777" w:rsidR="00631BEE" w:rsidRPr="001B5A8C" w:rsidRDefault="00631BEE" w:rsidP="00542EE3"/>
        </w:tc>
      </w:tr>
    </w:tbl>
    <w:p w14:paraId="0D36096F" w14:textId="77777777" w:rsidR="00631BEE" w:rsidRPr="001B5A8C" w:rsidRDefault="00631BEE" w:rsidP="00631BEE">
      <w:pPr>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00DB609B" w14:textId="77777777" w:rsidTr="00542EE3">
        <w:trPr>
          <w:trHeight w:val="800"/>
        </w:trPr>
        <w:tc>
          <w:tcPr>
            <w:tcW w:w="10152" w:type="dxa"/>
          </w:tcPr>
          <w:p w14:paraId="6D14A3DD" w14:textId="77777777" w:rsidR="00631BEE" w:rsidRPr="001B5A8C" w:rsidRDefault="00631BEE" w:rsidP="00542EE3">
            <w:pPr>
              <w:tabs>
                <w:tab w:val="left" w:pos="360"/>
              </w:tabs>
            </w:pPr>
            <w:r w:rsidRPr="001B5A8C">
              <w:t>Comments:</w:t>
            </w:r>
          </w:p>
          <w:p w14:paraId="4BDF4C7F" w14:textId="77777777" w:rsidR="00631BEE" w:rsidRPr="001B5A8C" w:rsidRDefault="00631BEE" w:rsidP="00542EE3">
            <w:pPr>
              <w:tabs>
                <w:tab w:val="left" w:pos="360"/>
              </w:tabs>
            </w:pPr>
          </w:p>
          <w:p w14:paraId="50867DAD" w14:textId="77777777" w:rsidR="00992611" w:rsidRPr="001B5A8C" w:rsidRDefault="00992611" w:rsidP="00542EE3">
            <w:pPr>
              <w:tabs>
                <w:tab w:val="left" w:pos="360"/>
              </w:tabs>
            </w:pPr>
          </w:p>
          <w:p w14:paraId="52903202" w14:textId="77777777" w:rsidR="00631BEE" w:rsidRPr="001B5A8C" w:rsidRDefault="00631BEE" w:rsidP="00542EE3">
            <w:pPr>
              <w:tabs>
                <w:tab w:val="left" w:pos="360"/>
              </w:tabs>
            </w:pPr>
          </w:p>
        </w:tc>
      </w:tr>
    </w:tbl>
    <w:p w14:paraId="7B15C0AB" w14:textId="77777777" w:rsidR="00683A38" w:rsidRPr="001B5A8C" w:rsidRDefault="00683A38" w:rsidP="00631BEE">
      <w:pPr>
        <w:jc w:val="center"/>
        <w:rPr>
          <w:b/>
        </w:rPr>
      </w:pPr>
    </w:p>
    <w:p w14:paraId="0C8D6054" w14:textId="77777777" w:rsidR="00683A38" w:rsidRPr="001B5A8C" w:rsidRDefault="00683A38" w:rsidP="00631BEE">
      <w:pPr>
        <w:jc w:val="center"/>
        <w:rPr>
          <w:b/>
        </w:rPr>
      </w:pPr>
    </w:p>
    <w:p w14:paraId="26B52D71" w14:textId="77777777" w:rsidR="00683A38" w:rsidRPr="001B5A8C" w:rsidRDefault="00683A38" w:rsidP="00631BEE">
      <w:pPr>
        <w:jc w:val="center"/>
        <w:rPr>
          <w:b/>
        </w:rPr>
      </w:pPr>
    </w:p>
    <w:p w14:paraId="0F9D0100" w14:textId="77777777" w:rsidR="00683A38" w:rsidRPr="001B5A8C" w:rsidRDefault="00683A38" w:rsidP="00631BEE">
      <w:pPr>
        <w:jc w:val="center"/>
        <w:rPr>
          <w:b/>
        </w:rPr>
      </w:pPr>
    </w:p>
    <w:p w14:paraId="153C1247" w14:textId="77777777" w:rsidR="00631BEE" w:rsidRPr="001B5A8C" w:rsidRDefault="00631BEE" w:rsidP="00631BEE">
      <w:pPr>
        <w:jc w:val="center"/>
        <w:rPr>
          <w:b/>
        </w:rPr>
      </w:pPr>
      <w:r w:rsidRPr="001B5A8C">
        <w:rPr>
          <w:b/>
        </w:rPr>
        <w:t>Item 55</w:t>
      </w:r>
    </w:p>
    <w:p w14:paraId="3C95E6E4" w14:textId="77777777" w:rsidR="00631BEE" w:rsidRPr="001B5A8C" w:rsidRDefault="00631BEE" w:rsidP="00631BEE">
      <w:pPr>
        <w:rPr>
          <w:bCs/>
          <w:u w:val="single"/>
        </w:rPr>
      </w:pPr>
    </w:p>
    <w:p w14:paraId="5DC77C0A" w14:textId="77777777" w:rsidR="00631BEE" w:rsidRPr="001B5A8C" w:rsidRDefault="00631BEE" w:rsidP="00631BEE">
      <w:pPr>
        <w:rPr>
          <w:bCs/>
        </w:rPr>
      </w:pPr>
      <w:r w:rsidRPr="001B5A8C">
        <w:rPr>
          <w:b/>
          <w:bCs/>
          <w:u w:val="single"/>
        </w:rPr>
        <w:t>Look for</w:t>
      </w:r>
      <w:r w:rsidRPr="001B5A8C">
        <w:rPr>
          <w:b/>
          <w:bCs/>
        </w:rPr>
        <w:t>:</w:t>
      </w:r>
      <w:r w:rsidRPr="001B5A8C">
        <w:rPr>
          <w:bCs/>
        </w:rPr>
        <w:t xml:space="preserve">  Conference Summary/Action Notice; Eligibility Determination form; IEP.</w:t>
      </w:r>
    </w:p>
    <w:p w14:paraId="48EE62D9" w14:textId="77777777" w:rsidR="00631BEE" w:rsidRPr="001B5A8C" w:rsidRDefault="00631BEE" w:rsidP="00631BEE"/>
    <w:p w14:paraId="7C530927" w14:textId="77777777" w:rsidR="00631BEE" w:rsidRPr="001B5A8C" w:rsidRDefault="00631BEE" w:rsidP="00631BEE">
      <w:r w:rsidRPr="001B5A8C">
        <w:rPr>
          <w:b/>
          <w:u w:val="single"/>
        </w:rPr>
        <w:t>Directions</w:t>
      </w:r>
      <w:r w:rsidRPr="001B5A8C">
        <w:t xml:space="preserve">:  </w:t>
      </w:r>
    </w:p>
    <w:p w14:paraId="189313B5" w14:textId="77777777" w:rsidR="00631BEE" w:rsidRPr="001B5A8C" w:rsidRDefault="00631BEE" w:rsidP="00631BEE">
      <w:pPr>
        <w:numPr>
          <w:ilvl w:val="0"/>
          <w:numId w:val="33"/>
        </w:numPr>
      </w:pPr>
      <w:r w:rsidRPr="001B5A8C">
        <w:t xml:space="preserve">Mark “YES” if the date of the eligibility ARC meeting compared to the date of the IEP is within 30 calendar days.  </w:t>
      </w:r>
    </w:p>
    <w:p w14:paraId="5D67C804" w14:textId="77777777" w:rsidR="00631BEE" w:rsidRPr="001B5A8C" w:rsidRDefault="00631BEE" w:rsidP="00631BEE">
      <w:pPr>
        <w:numPr>
          <w:ilvl w:val="0"/>
          <w:numId w:val="33"/>
        </w:numPr>
      </w:pPr>
      <w:r w:rsidRPr="001B5A8C">
        <w:t>Mark “NA” if the child was not determined eligible during the reporting year.</w:t>
      </w:r>
    </w:p>
    <w:p w14:paraId="7171234F" w14:textId="77777777" w:rsidR="00631BEE" w:rsidRPr="001B5A8C" w:rsidRDefault="00631BEE" w:rsidP="00631BEE">
      <w:pPr>
        <w:numPr>
          <w:ilvl w:val="0"/>
          <w:numId w:val="33"/>
        </w:numPr>
      </w:pPr>
      <w:r w:rsidRPr="001B5A8C">
        <w:t>Mark “NA” if the child is a transfer student.</w:t>
      </w:r>
    </w:p>
    <w:p w14:paraId="1C647015" w14:textId="77777777" w:rsidR="00631BEE" w:rsidRPr="001B5A8C" w:rsidRDefault="00631BEE" w:rsidP="00631BEE"/>
    <w:p w14:paraId="542C9C23" w14:textId="77777777" w:rsidR="00631BEE" w:rsidRPr="001B5A8C" w:rsidRDefault="00631BEE" w:rsidP="00631BEE">
      <w:r w:rsidRPr="001B5A8C">
        <w:rPr>
          <w:b/>
        </w:rPr>
        <w:t>Note</w:t>
      </w:r>
      <w:r w:rsidRPr="001B5A8C">
        <w:t>:  The 30 calendar day requirement is within the 60 school day timeline.</w:t>
      </w:r>
    </w:p>
    <w:p w14:paraId="4E6EC1A2"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63"/>
        <w:gridCol w:w="896"/>
        <w:gridCol w:w="1073"/>
        <w:gridCol w:w="1038"/>
      </w:tblGrid>
      <w:tr w:rsidR="00631BEE" w:rsidRPr="001B5A8C" w14:paraId="7130031D" w14:textId="77777777" w:rsidTr="00542EE3">
        <w:tc>
          <w:tcPr>
            <w:tcW w:w="7128" w:type="dxa"/>
          </w:tcPr>
          <w:p w14:paraId="0A07324E" w14:textId="77777777" w:rsidR="00631BEE" w:rsidRPr="001B5A8C" w:rsidRDefault="00631BEE" w:rsidP="00542EE3">
            <w:pPr>
              <w:rPr>
                <w:b/>
              </w:rPr>
            </w:pPr>
          </w:p>
        </w:tc>
        <w:tc>
          <w:tcPr>
            <w:tcW w:w="900" w:type="dxa"/>
          </w:tcPr>
          <w:p w14:paraId="512194A1" w14:textId="77777777" w:rsidR="00631BEE" w:rsidRPr="001B5A8C" w:rsidRDefault="00631BEE" w:rsidP="00542EE3">
            <w:pPr>
              <w:jc w:val="center"/>
              <w:rPr>
                <w:b/>
              </w:rPr>
            </w:pPr>
            <w:r w:rsidRPr="001B5A8C">
              <w:rPr>
                <w:b/>
              </w:rPr>
              <w:t>Yes</w:t>
            </w:r>
          </w:p>
        </w:tc>
        <w:tc>
          <w:tcPr>
            <w:tcW w:w="1080" w:type="dxa"/>
          </w:tcPr>
          <w:p w14:paraId="104FCA78" w14:textId="77777777" w:rsidR="00631BEE" w:rsidRPr="001B5A8C" w:rsidRDefault="00631BEE" w:rsidP="00542EE3">
            <w:pPr>
              <w:jc w:val="center"/>
              <w:rPr>
                <w:b/>
              </w:rPr>
            </w:pPr>
            <w:r w:rsidRPr="001B5A8C">
              <w:rPr>
                <w:b/>
              </w:rPr>
              <w:t>No</w:t>
            </w:r>
          </w:p>
        </w:tc>
        <w:tc>
          <w:tcPr>
            <w:tcW w:w="1044" w:type="dxa"/>
          </w:tcPr>
          <w:p w14:paraId="6017193C" w14:textId="77777777" w:rsidR="00631BEE" w:rsidRPr="001B5A8C" w:rsidRDefault="00631BEE" w:rsidP="00542EE3">
            <w:pPr>
              <w:jc w:val="center"/>
              <w:rPr>
                <w:b/>
              </w:rPr>
            </w:pPr>
            <w:r w:rsidRPr="001B5A8C">
              <w:rPr>
                <w:b/>
              </w:rPr>
              <w:t>NA</w:t>
            </w:r>
          </w:p>
        </w:tc>
      </w:tr>
      <w:tr w:rsidR="00631BEE" w:rsidRPr="001B5A8C" w14:paraId="61400AA0" w14:textId="77777777" w:rsidTr="00542EE3">
        <w:trPr>
          <w:trHeight w:val="809"/>
        </w:trPr>
        <w:tc>
          <w:tcPr>
            <w:tcW w:w="7128" w:type="dxa"/>
          </w:tcPr>
          <w:p w14:paraId="59F45416" w14:textId="77777777" w:rsidR="00631BEE" w:rsidRPr="001B5A8C" w:rsidRDefault="00631BEE" w:rsidP="00542EE3">
            <w:r w:rsidRPr="001B5A8C">
              <w:t xml:space="preserve">55. For children initially referred during the current (reporting) school year, the ARC developed the IEP within </w:t>
            </w:r>
            <w:r w:rsidRPr="001B5A8C">
              <w:rPr>
                <w:b/>
              </w:rPr>
              <w:t>30 calendar days</w:t>
            </w:r>
            <w:r w:rsidRPr="001B5A8C">
              <w:t xml:space="preserve"> from determining eligibility to developing the IEP.  </w:t>
            </w:r>
          </w:p>
          <w:p w14:paraId="0D4AC735" w14:textId="77777777" w:rsidR="00631BEE" w:rsidRPr="001B5A8C" w:rsidRDefault="00631BEE" w:rsidP="00542EE3"/>
          <w:p w14:paraId="08C8EF5C" w14:textId="77777777" w:rsidR="00631BEE" w:rsidRPr="001B5A8C" w:rsidRDefault="00631BEE" w:rsidP="00542EE3">
            <w:r w:rsidRPr="001B5A8C">
              <w:t>Date of Eligibility ARC Meeting: ____________</w:t>
            </w:r>
          </w:p>
          <w:p w14:paraId="1F934B41" w14:textId="77777777" w:rsidR="00631BEE" w:rsidRPr="001B5A8C" w:rsidRDefault="00631BEE" w:rsidP="00542EE3"/>
          <w:p w14:paraId="70BAC43E" w14:textId="77777777" w:rsidR="00631BEE" w:rsidRPr="001B5A8C" w:rsidRDefault="00631BEE" w:rsidP="00542EE3">
            <w:pPr>
              <w:rPr>
                <w:strike/>
              </w:rPr>
            </w:pPr>
            <w:r w:rsidRPr="001B5A8C">
              <w:lastRenderedPageBreak/>
              <w:t>Date of IEP: _____________</w:t>
            </w:r>
          </w:p>
        </w:tc>
        <w:tc>
          <w:tcPr>
            <w:tcW w:w="900" w:type="dxa"/>
          </w:tcPr>
          <w:p w14:paraId="4807713D" w14:textId="77777777" w:rsidR="00631BEE" w:rsidRPr="001B5A8C" w:rsidRDefault="00631BEE" w:rsidP="00542EE3"/>
        </w:tc>
        <w:tc>
          <w:tcPr>
            <w:tcW w:w="1080" w:type="dxa"/>
          </w:tcPr>
          <w:p w14:paraId="60900E98" w14:textId="77777777" w:rsidR="00631BEE" w:rsidRPr="001B5A8C" w:rsidRDefault="00631BEE" w:rsidP="00542EE3"/>
        </w:tc>
        <w:tc>
          <w:tcPr>
            <w:tcW w:w="1044" w:type="dxa"/>
            <w:tcBorders>
              <w:bottom w:val="single" w:sz="4" w:space="0" w:color="000000"/>
            </w:tcBorders>
          </w:tcPr>
          <w:p w14:paraId="118CCA78" w14:textId="77777777" w:rsidR="00631BEE" w:rsidRPr="001B5A8C" w:rsidRDefault="00631BEE" w:rsidP="00542EE3"/>
        </w:tc>
      </w:tr>
    </w:tbl>
    <w:p w14:paraId="70E47C55"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9A11600" w14:textId="77777777" w:rsidTr="00542EE3">
        <w:tc>
          <w:tcPr>
            <w:tcW w:w="10152" w:type="dxa"/>
          </w:tcPr>
          <w:p w14:paraId="0882AB6A" w14:textId="77777777" w:rsidR="00631BEE" w:rsidRPr="001B5A8C" w:rsidRDefault="00631BEE" w:rsidP="00542EE3">
            <w:pPr>
              <w:tabs>
                <w:tab w:val="left" w:pos="360"/>
              </w:tabs>
            </w:pPr>
            <w:r w:rsidRPr="001B5A8C">
              <w:t>Comments:</w:t>
            </w:r>
          </w:p>
          <w:p w14:paraId="17F6AF97" w14:textId="77777777" w:rsidR="00631BEE" w:rsidRPr="001B5A8C" w:rsidRDefault="00631BEE" w:rsidP="00542EE3">
            <w:pPr>
              <w:tabs>
                <w:tab w:val="left" w:pos="360"/>
              </w:tabs>
            </w:pPr>
          </w:p>
          <w:p w14:paraId="6DBB0287" w14:textId="77777777" w:rsidR="00631BEE" w:rsidRPr="001B5A8C" w:rsidRDefault="00631BEE" w:rsidP="00542EE3">
            <w:pPr>
              <w:tabs>
                <w:tab w:val="left" w:pos="360"/>
              </w:tabs>
            </w:pPr>
          </w:p>
          <w:p w14:paraId="3A5CEA9B" w14:textId="77777777" w:rsidR="00631BEE" w:rsidRPr="001B5A8C" w:rsidRDefault="00631BEE" w:rsidP="00542EE3">
            <w:pPr>
              <w:tabs>
                <w:tab w:val="left" w:pos="360"/>
              </w:tabs>
            </w:pPr>
          </w:p>
        </w:tc>
      </w:tr>
    </w:tbl>
    <w:p w14:paraId="53D5C1BC" w14:textId="77777777" w:rsidR="00631BEE" w:rsidRPr="001B5A8C" w:rsidRDefault="00631BEE" w:rsidP="00631BEE"/>
    <w:p w14:paraId="4A762AEE" w14:textId="77777777" w:rsidR="00631BEE" w:rsidRPr="001B5A8C" w:rsidRDefault="00631BEE" w:rsidP="00631BEE">
      <w:pPr>
        <w:jc w:val="center"/>
        <w:rPr>
          <w:b/>
        </w:rPr>
      </w:pPr>
      <w:r w:rsidRPr="001B5A8C">
        <w:rPr>
          <w:b/>
        </w:rPr>
        <w:t>Item 56</w:t>
      </w:r>
    </w:p>
    <w:p w14:paraId="3259B9F0" w14:textId="77777777" w:rsidR="00631BEE" w:rsidRPr="001B5A8C" w:rsidRDefault="00631BEE" w:rsidP="00631BEE"/>
    <w:p w14:paraId="373EFEFC" w14:textId="77777777" w:rsidR="00631BEE" w:rsidRPr="001B5A8C" w:rsidRDefault="00631BEE" w:rsidP="00631BEE">
      <w:pPr>
        <w:rPr>
          <w:bCs/>
        </w:rPr>
      </w:pPr>
      <w:r w:rsidRPr="001B5A8C">
        <w:rPr>
          <w:b/>
          <w:bCs/>
          <w:u w:val="single"/>
        </w:rPr>
        <w:t>Look for</w:t>
      </w:r>
      <w:r w:rsidRPr="001B5A8C">
        <w:rPr>
          <w:b/>
          <w:bCs/>
        </w:rPr>
        <w:t>:</w:t>
      </w:r>
      <w:r w:rsidRPr="001B5A8C">
        <w:rPr>
          <w:bCs/>
        </w:rPr>
        <w:t xml:space="preserve">  IEP.</w:t>
      </w:r>
    </w:p>
    <w:p w14:paraId="06C8D860" w14:textId="77777777" w:rsidR="00631BEE" w:rsidRPr="001B5A8C" w:rsidRDefault="00631BEE" w:rsidP="00631BEE"/>
    <w:p w14:paraId="622191A5" w14:textId="77777777" w:rsidR="00353FED" w:rsidRDefault="00353FED" w:rsidP="00631BEE">
      <w:pPr>
        <w:rPr>
          <w:b/>
          <w:u w:val="single"/>
        </w:rPr>
      </w:pPr>
    </w:p>
    <w:p w14:paraId="3CDD5EAD" w14:textId="77777777" w:rsidR="00631BEE" w:rsidRPr="001B5A8C" w:rsidRDefault="00631BEE" w:rsidP="00631BEE">
      <w:r w:rsidRPr="001B5A8C">
        <w:rPr>
          <w:b/>
          <w:u w:val="single"/>
        </w:rPr>
        <w:t>Directions</w:t>
      </w:r>
      <w:r w:rsidRPr="001B5A8C">
        <w:t xml:space="preserve">:  </w:t>
      </w:r>
    </w:p>
    <w:p w14:paraId="1385F6BB" w14:textId="77777777" w:rsidR="00631BEE" w:rsidRPr="001B5A8C" w:rsidRDefault="00631BEE" w:rsidP="00631BEE">
      <w:pPr>
        <w:numPr>
          <w:ilvl w:val="0"/>
          <w:numId w:val="33"/>
        </w:numPr>
      </w:pPr>
      <w:r w:rsidRPr="001B5A8C">
        <w:t xml:space="preserve">Mark “YES” if the dates (month, day, and year) of the last two IEPs verify that a review was conducted annually, i.e., within 365 days. </w:t>
      </w:r>
    </w:p>
    <w:p w14:paraId="15571C48" w14:textId="77777777" w:rsidR="00631BEE" w:rsidRPr="001B5A8C" w:rsidRDefault="00631BEE" w:rsidP="00631BEE">
      <w:pPr>
        <w:numPr>
          <w:ilvl w:val="0"/>
          <w:numId w:val="33"/>
        </w:numPr>
      </w:pPr>
      <w:r w:rsidRPr="001B5A8C">
        <w:t>Mark “NA” for a child whose initial IEP is less than 1 year.</w:t>
      </w:r>
    </w:p>
    <w:p w14:paraId="49E4C069"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95"/>
        <w:gridCol w:w="882"/>
        <w:gridCol w:w="877"/>
        <w:gridCol w:w="1016"/>
      </w:tblGrid>
      <w:tr w:rsidR="00631BEE" w:rsidRPr="001B5A8C" w14:paraId="1A2B6B8B" w14:textId="77777777" w:rsidTr="00542EE3">
        <w:tc>
          <w:tcPr>
            <w:tcW w:w="7308" w:type="dxa"/>
          </w:tcPr>
          <w:p w14:paraId="67B65635" w14:textId="77777777" w:rsidR="00631BEE" w:rsidRPr="001B5A8C" w:rsidRDefault="00631BEE" w:rsidP="00542EE3">
            <w:pPr>
              <w:rPr>
                <w:b/>
              </w:rPr>
            </w:pPr>
          </w:p>
        </w:tc>
        <w:tc>
          <w:tcPr>
            <w:tcW w:w="900" w:type="dxa"/>
          </w:tcPr>
          <w:p w14:paraId="591615D4" w14:textId="77777777" w:rsidR="00631BEE" w:rsidRPr="001B5A8C" w:rsidRDefault="00631BEE" w:rsidP="00542EE3">
            <w:pPr>
              <w:jc w:val="center"/>
              <w:rPr>
                <w:b/>
              </w:rPr>
            </w:pPr>
            <w:r w:rsidRPr="001B5A8C">
              <w:rPr>
                <w:b/>
              </w:rPr>
              <w:t>Yes</w:t>
            </w:r>
          </w:p>
        </w:tc>
        <w:tc>
          <w:tcPr>
            <w:tcW w:w="900" w:type="dxa"/>
          </w:tcPr>
          <w:p w14:paraId="3F505968" w14:textId="77777777" w:rsidR="00631BEE" w:rsidRPr="001B5A8C" w:rsidRDefault="00631BEE" w:rsidP="00542EE3">
            <w:pPr>
              <w:jc w:val="center"/>
              <w:rPr>
                <w:b/>
              </w:rPr>
            </w:pPr>
            <w:r w:rsidRPr="001B5A8C">
              <w:rPr>
                <w:b/>
              </w:rPr>
              <w:t>No</w:t>
            </w:r>
          </w:p>
        </w:tc>
        <w:tc>
          <w:tcPr>
            <w:tcW w:w="1044" w:type="dxa"/>
          </w:tcPr>
          <w:p w14:paraId="0882BA22" w14:textId="77777777" w:rsidR="00631BEE" w:rsidRPr="001B5A8C" w:rsidRDefault="00631BEE" w:rsidP="00542EE3">
            <w:pPr>
              <w:jc w:val="center"/>
              <w:rPr>
                <w:b/>
              </w:rPr>
            </w:pPr>
            <w:r w:rsidRPr="001B5A8C">
              <w:rPr>
                <w:b/>
              </w:rPr>
              <w:t>NA</w:t>
            </w:r>
          </w:p>
        </w:tc>
      </w:tr>
      <w:tr w:rsidR="00631BEE" w:rsidRPr="001B5A8C" w14:paraId="0A11A2EB" w14:textId="77777777" w:rsidTr="00542EE3">
        <w:trPr>
          <w:trHeight w:val="809"/>
        </w:trPr>
        <w:tc>
          <w:tcPr>
            <w:tcW w:w="7308" w:type="dxa"/>
          </w:tcPr>
          <w:p w14:paraId="0EC96806" w14:textId="77777777" w:rsidR="00631BEE" w:rsidRPr="001B5A8C" w:rsidRDefault="00631BEE" w:rsidP="00542EE3">
            <w:r w:rsidRPr="001B5A8C">
              <w:t xml:space="preserve">56. The ARC conducts a review of the IEP </w:t>
            </w:r>
            <w:r w:rsidRPr="001B5A8C">
              <w:rPr>
                <w:b/>
              </w:rPr>
              <w:t>annually</w:t>
            </w:r>
            <w:r w:rsidRPr="001B5A8C">
              <w:t xml:space="preserve"> (i.e., within the calendar year) to determine whether the annual goals for the child are being achieved and revise the IEP as appropriate.  Mark this item “NA” if child has been receiving special education less than one year.</w:t>
            </w:r>
          </w:p>
          <w:p w14:paraId="5FA86E51" w14:textId="77777777" w:rsidR="00631BEE" w:rsidRPr="001B5A8C" w:rsidRDefault="00631BEE" w:rsidP="00542EE3"/>
          <w:p w14:paraId="5B9D05D8" w14:textId="77777777" w:rsidR="00631BEE" w:rsidRPr="001B5A8C" w:rsidRDefault="00631BEE" w:rsidP="00542EE3">
            <w:r w:rsidRPr="001B5A8C">
              <w:t xml:space="preserve">Dates of last two </w:t>
            </w:r>
            <w:r w:rsidRPr="001B5A8C">
              <w:rPr>
                <w:bCs/>
              </w:rPr>
              <w:t>IEPs:</w:t>
            </w:r>
            <w:r w:rsidRPr="001B5A8C">
              <w:t xml:space="preserve"> </w:t>
            </w:r>
          </w:p>
          <w:p w14:paraId="31F6294E" w14:textId="77777777" w:rsidR="00631BEE" w:rsidRPr="001B5A8C" w:rsidRDefault="00631BEE" w:rsidP="00542EE3">
            <w:r w:rsidRPr="001B5A8C">
              <w:t>(1)_______________________________________________________</w:t>
            </w:r>
          </w:p>
          <w:p w14:paraId="4B9B5626" w14:textId="77777777" w:rsidR="00631BEE" w:rsidRPr="001B5A8C" w:rsidRDefault="00631BEE" w:rsidP="00542EE3"/>
          <w:p w14:paraId="2144CE37" w14:textId="77777777" w:rsidR="00631BEE" w:rsidRPr="001B5A8C" w:rsidRDefault="00631BEE" w:rsidP="00542EE3">
            <w:pPr>
              <w:rPr>
                <w:strike/>
              </w:rPr>
            </w:pPr>
            <w:r w:rsidRPr="001B5A8C">
              <w:t>(2)_______________________________________________________</w:t>
            </w:r>
          </w:p>
        </w:tc>
        <w:tc>
          <w:tcPr>
            <w:tcW w:w="900" w:type="dxa"/>
          </w:tcPr>
          <w:p w14:paraId="67A7E8B9" w14:textId="77777777" w:rsidR="00631BEE" w:rsidRPr="001B5A8C" w:rsidRDefault="00631BEE" w:rsidP="00542EE3"/>
        </w:tc>
        <w:tc>
          <w:tcPr>
            <w:tcW w:w="900" w:type="dxa"/>
          </w:tcPr>
          <w:p w14:paraId="2F97EBC2" w14:textId="77777777" w:rsidR="00631BEE" w:rsidRPr="001B5A8C" w:rsidRDefault="00631BEE" w:rsidP="00542EE3"/>
        </w:tc>
        <w:tc>
          <w:tcPr>
            <w:tcW w:w="1044" w:type="dxa"/>
            <w:tcBorders>
              <w:bottom w:val="single" w:sz="4" w:space="0" w:color="000000"/>
            </w:tcBorders>
          </w:tcPr>
          <w:p w14:paraId="723C3030" w14:textId="77777777" w:rsidR="00631BEE" w:rsidRPr="001B5A8C" w:rsidRDefault="00631BEE" w:rsidP="00542EE3"/>
        </w:tc>
      </w:tr>
    </w:tbl>
    <w:p w14:paraId="61A3C00D"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72A57B3D" w14:textId="77777777" w:rsidTr="00542EE3">
        <w:tc>
          <w:tcPr>
            <w:tcW w:w="10152" w:type="dxa"/>
          </w:tcPr>
          <w:p w14:paraId="620B92C7" w14:textId="77777777" w:rsidR="00631BEE" w:rsidRPr="001B5A8C" w:rsidRDefault="00631BEE" w:rsidP="00542EE3">
            <w:pPr>
              <w:tabs>
                <w:tab w:val="left" w:pos="360"/>
              </w:tabs>
            </w:pPr>
            <w:r w:rsidRPr="001B5A8C">
              <w:t>Comments:</w:t>
            </w:r>
          </w:p>
          <w:p w14:paraId="710AD73F" w14:textId="77777777" w:rsidR="00631BEE" w:rsidRPr="001B5A8C" w:rsidRDefault="00631BEE" w:rsidP="00542EE3">
            <w:pPr>
              <w:tabs>
                <w:tab w:val="left" w:pos="360"/>
              </w:tabs>
            </w:pPr>
          </w:p>
          <w:p w14:paraId="47F08EDC" w14:textId="77777777" w:rsidR="00631BEE" w:rsidRPr="001B5A8C" w:rsidRDefault="00631BEE" w:rsidP="00542EE3">
            <w:pPr>
              <w:tabs>
                <w:tab w:val="left" w:pos="360"/>
              </w:tabs>
            </w:pPr>
          </w:p>
        </w:tc>
      </w:tr>
    </w:tbl>
    <w:p w14:paraId="5175D3E3" w14:textId="77777777" w:rsidR="00353FED" w:rsidRDefault="00353FED" w:rsidP="00631BEE">
      <w:pPr>
        <w:jc w:val="center"/>
        <w:rPr>
          <w:b/>
        </w:rPr>
      </w:pPr>
    </w:p>
    <w:p w14:paraId="304E87B4" w14:textId="77777777" w:rsidR="00631BEE" w:rsidRPr="001B5A8C" w:rsidRDefault="00631BEE" w:rsidP="00631BEE">
      <w:pPr>
        <w:jc w:val="center"/>
        <w:rPr>
          <w:b/>
        </w:rPr>
      </w:pPr>
      <w:r w:rsidRPr="001B5A8C">
        <w:rPr>
          <w:b/>
        </w:rPr>
        <w:t>Item 57</w:t>
      </w:r>
    </w:p>
    <w:p w14:paraId="4FB8CEDE" w14:textId="77777777" w:rsidR="00631BEE" w:rsidRPr="001B5A8C" w:rsidRDefault="00631BEE" w:rsidP="00631BEE">
      <w:pPr>
        <w:rPr>
          <w:bCs/>
        </w:rPr>
      </w:pPr>
    </w:p>
    <w:p w14:paraId="7FE5099D" w14:textId="77777777" w:rsidR="00631BEE" w:rsidRPr="001B5A8C" w:rsidRDefault="00631BEE" w:rsidP="00631BEE">
      <w:pPr>
        <w:rPr>
          <w:bCs/>
        </w:rPr>
      </w:pPr>
      <w:r w:rsidRPr="001B5A8C">
        <w:rPr>
          <w:b/>
          <w:bCs/>
          <w:u w:val="single"/>
        </w:rPr>
        <w:t>Look for</w:t>
      </w:r>
      <w:r w:rsidRPr="001B5A8C">
        <w:rPr>
          <w:b/>
          <w:bCs/>
        </w:rPr>
        <w:t>:</w:t>
      </w:r>
      <w:r w:rsidRPr="001B5A8C">
        <w:rPr>
          <w:bCs/>
        </w:rPr>
        <w:t xml:space="preserve"> Conference Summary/Action Notice; </w:t>
      </w:r>
      <w:r w:rsidRPr="001B5A8C">
        <w:t>Multi-Disciplinary Evaluation</w:t>
      </w:r>
      <w:r w:rsidRPr="001B5A8C">
        <w:rPr>
          <w:bCs/>
        </w:rPr>
        <w:t xml:space="preserve">; Eligibility Determination form; School Calendar for current year. </w:t>
      </w:r>
    </w:p>
    <w:p w14:paraId="10AECC9E" w14:textId="77777777" w:rsidR="00631BEE" w:rsidRPr="001B5A8C" w:rsidRDefault="00631BEE" w:rsidP="00631BEE">
      <w:pPr>
        <w:rPr>
          <w:u w:val="single"/>
        </w:rPr>
      </w:pPr>
    </w:p>
    <w:p w14:paraId="1CEC7130" w14:textId="77777777" w:rsidR="00631BEE" w:rsidRPr="001B5A8C" w:rsidRDefault="00631BEE" w:rsidP="00631BEE">
      <w:r w:rsidRPr="001B5A8C">
        <w:rPr>
          <w:b/>
          <w:u w:val="single"/>
        </w:rPr>
        <w:t>Directions</w:t>
      </w:r>
      <w:r w:rsidRPr="001B5A8C">
        <w:t xml:space="preserve">:  </w:t>
      </w:r>
    </w:p>
    <w:p w14:paraId="35BF0339" w14:textId="77777777" w:rsidR="00631BEE" w:rsidRPr="001B5A8C" w:rsidRDefault="00631BEE" w:rsidP="00631BEE">
      <w:pPr>
        <w:numPr>
          <w:ilvl w:val="0"/>
          <w:numId w:val="34"/>
        </w:numPr>
      </w:pPr>
      <w:r w:rsidRPr="001B5A8C">
        <w:t xml:space="preserve">Mark “YES” if documentation verifies reevaluation was conducted within 3 calendar years.  </w:t>
      </w:r>
    </w:p>
    <w:p w14:paraId="7BEB71CD" w14:textId="77777777" w:rsidR="00631BEE" w:rsidRPr="001B5A8C" w:rsidRDefault="00631BEE" w:rsidP="00631BEE">
      <w:pPr>
        <w:numPr>
          <w:ilvl w:val="0"/>
          <w:numId w:val="34"/>
        </w:numPr>
      </w:pPr>
      <w:r w:rsidRPr="001B5A8C">
        <w:t xml:space="preserve">Mark “NA” for a child whose initial evaluation is less than 3 years ago.  </w:t>
      </w:r>
    </w:p>
    <w:p w14:paraId="1279CC59" w14:textId="77777777" w:rsidR="00631BEE" w:rsidRPr="001B5A8C" w:rsidRDefault="00631BEE" w:rsidP="00631BEE">
      <w:pPr>
        <w:numPr>
          <w:ilvl w:val="0"/>
          <w:numId w:val="34"/>
        </w:numPr>
      </w:pPr>
      <w:r w:rsidRPr="001B5A8C">
        <w:t xml:space="preserve">Mark “NA” if the child did not go through the reevaluation process during the reporting year.  </w:t>
      </w:r>
    </w:p>
    <w:p w14:paraId="65A12402" w14:textId="77777777" w:rsidR="00631BEE" w:rsidRDefault="00631BEE" w:rsidP="00631BEE">
      <w:pPr>
        <w:rPr>
          <w:bCs/>
        </w:rPr>
      </w:pPr>
    </w:p>
    <w:p w14:paraId="2E3B10CE" w14:textId="77777777" w:rsidR="00AB5666" w:rsidRDefault="00AB5666" w:rsidP="00631BEE">
      <w:pPr>
        <w:rPr>
          <w:bCs/>
        </w:rPr>
      </w:pPr>
    </w:p>
    <w:p w14:paraId="2B007220" w14:textId="77777777" w:rsidR="00AB5666" w:rsidRPr="001B5A8C" w:rsidRDefault="00AB5666" w:rsidP="00631BEE">
      <w:pPr>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2"/>
        <w:gridCol w:w="895"/>
        <w:gridCol w:w="894"/>
        <w:gridCol w:w="859"/>
      </w:tblGrid>
      <w:tr w:rsidR="00631BEE" w:rsidRPr="001B5A8C" w14:paraId="31B21DC7" w14:textId="77777777" w:rsidTr="00542EE3">
        <w:tc>
          <w:tcPr>
            <w:tcW w:w="7488" w:type="dxa"/>
          </w:tcPr>
          <w:p w14:paraId="71EF4AF9" w14:textId="77777777" w:rsidR="00631BEE" w:rsidRPr="001B5A8C" w:rsidRDefault="00631BEE" w:rsidP="00542EE3">
            <w:pPr>
              <w:rPr>
                <w:b/>
              </w:rPr>
            </w:pPr>
          </w:p>
        </w:tc>
        <w:tc>
          <w:tcPr>
            <w:tcW w:w="900" w:type="dxa"/>
          </w:tcPr>
          <w:p w14:paraId="041C2207" w14:textId="77777777" w:rsidR="00631BEE" w:rsidRPr="001B5A8C" w:rsidRDefault="00631BEE" w:rsidP="00542EE3">
            <w:pPr>
              <w:jc w:val="center"/>
              <w:rPr>
                <w:b/>
              </w:rPr>
            </w:pPr>
            <w:r w:rsidRPr="001B5A8C">
              <w:rPr>
                <w:b/>
              </w:rPr>
              <w:t>Yes</w:t>
            </w:r>
          </w:p>
        </w:tc>
        <w:tc>
          <w:tcPr>
            <w:tcW w:w="900" w:type="dxa"/>
          </w:tcPr>
          <w:p w14:paraId="46522BDA" w14:textId="77777777" w:rsidR="00631BEE" w:rsidRPr="001B5A8C" w:rsidRDefault="00631BEE" w:rsidP="00542EE3">
            <w:pPr>
              <w:jc w:val="center"/>
              <w:rPr>
                <w:b/>
              </w:rPr>
            </w:pPr>
            <w:r w:rsidRPr="001B5A8C">
              <w:rPr>
                <w:b/>
              </w:rPr>
              <w:t>No</w:t>
            </w:r>
          </w:p>
        </w:tc>
        <w:tc>
          <w:tcPr>
            <w:tcW w:w="864" w:type="dxa"/>
          </w:tcPr>
          <w:p w14:paraId="596924B5" w14:textId="77777777" w:rsidR="00631BEE" w:rsidRPr="001B5A8C" w:rsidRDefault="00631BEE" w:rsidP="00542EE3">
            <w:pPr>
              <w:jc w:val="center"/>
              <w:rPr>
                <w:b/>
              </w:rPr>
            </w:pPr>
            <w:r w:rsidRPr="001B5A8C">
              <w:rPr>
                <w:b/>
              </w:rPr>
              <w:t>NA</w:t>
            </w:r>
          </w:p>
        </w:tc>
      </w:tr>
      <w:tr w:rsidR="00631BEE" w:rsidRPr="001B5A8C" w14:paraId="1AB7755A" w14:textId="77777777" w:rsidTr="00542EE3">
        <w:trPr>
          <w:trHeight w:val="1907"/>
        </w:trPr>
        <w:tc>
          <w:tcPr>
            <w:tcW w:w="7488" w:type="dxa"/>
          </w:tcPr>
          <w:p w14:paraId="192D35F5" w14:textId="77777777" w:rsidR="00631BEE" w:rsidRPr="001B5A8C" w:rsidRDefault="00631BEE" w:rsidP="00542EE3">
            <w:r w:rsidRPr="001B5A8C">
              <w:t xml:space="preserve">57. The ARC conducted a reevaluation in the current (reporting) year (which may consist of review of existing data, if appropriate) within </w:t>
            </w:r>
            <w:r w:rsidRPr="001B5A8C">
              <w:rPr>
                <w:b/>
              </w:rPr>
              <w:t>3 calendar years</w:t>
            </w:r>
            <w:r w:rsidRPr="001B5A8C">
              <w:t xml:space="preserve"> from the date of the last Eligibility ARC meeting.</w:t>
            </w:r>
          </w:p>
          <w:p w14:paraId="767BC999" w14:textId="77777777" w:rsidR="00631BEE" w:rsidRPr="001B5A8C" w:rsidRDefault="00631BEE" w:rsidP="00542EE3">
            <w:pPr>
              <w:rPr>
                <w:bCs/>
              </w:rPr>
            </w:pPr>
          </w:p>
          <w:p w14:paraId="05F1EB5F" w14:textId="77777777" w:rsidR="00631BEE" w:rsidRPr="001B5A8C" w:rsidRDefault="00631BEE" w:rsidP="00542EE3">
            <w:pPr>
              <w:pStyle w:val="BodyText2"/>
            </w:pPr>
            <w:r w:rsidRPr="001B5A8C">
              <w:t>Date of previous Eligibility ARC Meeting: __________________________</w:t>
            </w:r>
          </w:p>
          <w:p w14:paraId="2CDF477F" w14:textId="77777777" w:rsidR="00631BEE" w:rsidRPr="001B5A8C" w:rsidRDefault="00631BEE" w:rsidP="00542EE3">
            <w:pPr>
              <w:pStyle w:val="BodyText2"/>
            </w:pPr>
            <w:r w:rsidRPr="001B5A8C">
              <w:t>Date of current Eligibility ARC Meeting: ___________________________</w:t>
            </w:r>
          </w:p>
        </w:tc>
        <w:tc>
          <w:tcPr>
            <w:tcW w:w="900" w:type="dxa"/>
          </w:tcPr>
          <w:p w14:paraId="0CC69E85" w14:textId="77777777" w:rsidR="00631BEE" w:rsidRPr="001B5A8C" w:rsidRDefault="00631BEE" w:rsidP="00542EE3"/>
        </w:tc>
        <w:tc>
          <w:tcPr>
            <w:tcW w:w="900" w:type="dxa"/>
          </w:tcPr>
          <w:p w14:paraId="3ABBFD74" w14:textId="77777777" w:rsidR="00631BEE" w:rsidRPr="001B5A8C" w:rsidRDefault="00631BEE" w:rsidP="00542EE3"/>
        </w:tc>
        <w:tc>
          <w:tcPr>
            <w:tcW w:w="864" w:type="dxa"/>
            <w:tcBorders>
              <w:bottom w:val="single" w:sz="4" w:space="0" w:color="000000"/>
            </w:tcBorders>
          </w:tcPr>
          <w:p w14:paraId="58F71A44" w14:textId="77777777" w:rsidR="00631BEE" w:rsidRPr="001B5A8C" w:rsidRDefault="00631BEE" w:rsidP="00542EE3"/>
        </w:tc>
      </w:tr>
    </w:tbl>
    <w:p w14:paraId="0B1DBE96" w14:textId="77777777" w:rsidR="00631BEE" w:rsidRDefault="00631BEE" w:rsidP="00631BEE"/>
    <w:p w14:paraId="0F253F83" w14:textId="77777777" w:rsidR="00AF37F5" w:rsidRPr="001B5A8C" w:rsidRDefault="00AF37F5"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0D0B7132" w14:textId="77777777" w:rsidTr="00542EE3">
        <w:tc>
          <w:tcPr>
            <w:tcW w:w="10152" w:type="dxa"/>
          </w:tcPr>
          <w:p w14:paraId="23022EDA" w14:textId="77777777" w:rsidR="00631BEE" w:rsidRPr="001B5A8C" w:rsidRDefault="00631BEE" w:rsidP="00542EE3">
            <w:pPr>
              <w:tabs>
                <w:tab w:val="left" w:pos="360"/>
              </w:tabs>
            </w:pPr>
            <w:r w:rsidRPr="001B5A8C">
              <w:t>Comments:</w:t>
            </w:r>
          </w:p>
          <w:p w14:paraId="25CC25C2" w14:textId="77777777" w:rsidR="00631BEE" w:rsidRPr="001B5A8C" w:rsidRDefault="00631BEE" w:rsidP="00542EE3">
            <w:pPr>
              <w:tabs>
                <w:tab w:val="left" w:pos="360"/>
              </w:tabs>
            </w:pPr>
          </w:p>
          <w:p w14:paraId="23D13EAC" w14:textId="77777777" w:rsidR="00631BEE" w:rsidRPr="001B5A8C" w:rsidRDefault="00631BEE" w:rsidP="00542EE3">
            <w:pPr>
              <w:tabs>
                <w:tab w:val="left" w:pos="360"/>
              </w:tabs>
            </w:pPr>
          </w:p>
          <w:p w14:paraId="2D5E12FE" w14:textId="77777777" w:rsidR="00631BEE" w:rsidRPr="001B5A8C" w:rsidRDefault="00631BEE" w:rsidP="00542EE3">
            <w:pPr>
              <w:tabs>
                <w:tab w:val="left" w:pos="360"/>
              </w:tabs>
            </w:pPr>
          </w:p>
        </w:tc>
      </w:tr>
    </w:tbl>
    <w:p w14:paraId="0B023341" w14:textId="77777777" w:rsidR="00631BEE" w:rsidRPr="001B5A8C" w:rsidRDefault="00631BEE" w:rsidP="00631BEE"/>
    <w:p w14:paraId="6E74FEE8" w14:textId="77777777" w:rsidR="00631BEE" w:rsidRPr="001B5A8C" w:rsidRDefault="00631BEE" w:rsidP="00631BEE">
      <w:pPr>
        <w:jc w:val="center"/>
        <w:rPr>
          <w:b/>
        </w:rPr>
      </w:pPr>
      <w:r w:rsidRPr="001B5A8C">
        <w:rPr>
          <w:b/>
        </w:rPr>
        <w:t>Item 58</w:t>
      </w:r>
    </w:p>
    <w:p w14:paraId="1963F043" w14:textId="77777777" w:rsidR="00631BEE" w:rsidRPr="001B5A8C" w:rsidRDefault="00631BEE" w:rsidP="00631BEE"/>
    <w:p w14:paraId="2A04F60F" w14:textId="77777777" w:rsidR="00631BEE" w:rsidRPr="001B5A8C" w:rsidRDefault="00631BEE" w:rsidP="00631BEE">
      <w:r w:rsidRPr="001B5A8C">
        <w:rPr>
          <w:b/>
          <w:u w:val="single"/>
        </w:rPr>
        <w:t>Look for</w:t>
      </w:r>
      <w:r w:rsidRPr="001B5A8C">
        <w:t>: IEP.</w:t>
      </w:r>
    </w:p>
    <w:p w14:paraId="1B606E60" w14:textId="77777777" w:rsidR="00631BEE" w:rsidRPr="001B5A8C" w:rsidRDefault="00631BEE" w:rsidP="00631BEE"/>
    <w:p w14:paraId="5D7712F1" w14:textId="77777777" w:rsidR="00631BEE" w:rsidRPr="001B5A8C" w:rsidRDefault="00631BEE" w:rsidP="00631BEE">
      <w:r w:rsidRPr="001B5A8C">
        <w:rPr>
          <w:b/>
          <w:u w:val="single"/>
        </w:rPr>
        <w:t>Directions</w:t>
      </w:r>
      <w:r w:rsidRPr="001B5A8C">
        <w:t xml:space="preserve">:  </w:t>
      </w:r>
    </w:p>
    <w:p w14:paraId="3C1E9EFD" w14:textId="77777777" w:rsidR="00631BEE" w:rsidRPr="001B5A8C" w:rsidRDefault="00631BEE" w:rsidP="00631BEE">
      <w:pPr>
        <w:numPr>
          <w:ilvl w:val="0"/>
          <w:numId w:val="35"/>
        </w:numPr>
      </w:pPr>
      <w:r w:rsidRPr="001B5A8C">
        <w:t xml:space="preserve">Mark “YES” if the date of the IEP is on or before the child’s third birthdate.  </w:t>
      </w:r>
    </w:p>
    <w:p w14:paraId="7DC617EA" w14:textId="77777777" w:rsidR="00631BEE" w:rsidRPr="001B5A8C" w:rsidRDefault="00631BEE" w:rsidP="00631BEE"/>
    <w:p w14:paraId="33905B34" w14:textId="77777777" w:rsidR="00631BEE" w:rsidRPr="001B5A8C" w:rsidRDefault="00631BEE" w:rsidP="00631BEE">
      <w:r w:rsidRPr="001B5A8C">
        <w:rPr>
          <w:b/>
        </w:rPr>
        <w:t>Note</w:t>
      </w:r>
      <w:r w:rsidRPr="001B5A8C">
        <w:t>: “Developed and implemented” means that the IEP is in place by the child’s third birthday.</w:t>
      </w:r>
    </w:p>
    <w:p w14:paraId="4407A2A5"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58"/>
        <w:gridCol w:w="884"/>
        <w:gridCol w:w="880"/>
        <w:gridCol w:w="848"/>
      </w:tblGrid>
      <w:tr w:rsidR="00631BEE" w:rsidRPr="001B5A8C" w14:paraId="17CA6039" w14:textId="77777777" w:rsidTr="00542EE3">
        <w:tc>
          <w:tcPr>
            <w:tcW w:w="7488" w:type="dxa"/>
          </w:tcPr>
          <w:p w14:paraId="73F77C17" w14:textId="77777777" w:rsidR="00631BEE" w:rsidRPr="001B5A8C" w:rsidRDefault="00631BEE" w:rsidP="00542EE3">
            <w:pPr>
              <w:rPr>
                <w:b/>
              </w:rPr>
            </w:pPr>
          </w:p>
        </w:tc>
        <w:tc>
          <w:tcPr>
            <w:tcW w:w="900" w:type="dxa"/>
          </w:tcPr>
          <w:p w14:paraId="78606AA0" w14:textId="77777777" w:rsidR="00631BEE" w:rsidRPr="001B5A8C" w:rsidRDefault="00631BEE" w:rsidP="00542EE3">
            <w:pPr>
              <w:jc w:val="center"/>
              <w:rPr>
                <w:b/>
              </w:rPr>
            </w:pPr>
            <w:r w:rsidRPr="001B5A8C">
              <w:rPr>
                <w:b/>
              </w:rPr>
              <w:t>Yes</w:t>
            </w:r>
          </w:p>
        </w:tc>
        <w:tc>
          <w:tcPr>
            <w:tcW w:w="900" w:type="dxa"/>
          </w:tcPr>
          <w:p w14:paraId="25E76819" w14:textId="77777777" w:rsidR="00631BEE" w:rsidRPr="001B5A8C" w:rsidRDefault="00631BEE" w:rsidP="00542EE3">
            <w:pPr>
              <w:jc w:val="center"/>
              <w:rPr>
                <w:b/>
              </w:rPr>
            </w:pPr>
            <w:r w:rsidRPr="001B5A8C">
              <w:rPr>
                <w:b/>
              </w:rPr>
              <w:t>No</w:t>
            </w:r>
          </w:p>
        </w:tc>
        <w:tc>
          <w:tcPr>
            <w:tcW w:w="864" w:type="dxa"/>
          </w:tcPr>
          <w:p w14:paraId="3991572E" w14:textId="77777777" w:rsidR="00631BEE" w:rsidRPr="001B5A8C" w:rsidRDefault="00631BEE" w:rsidP="00542EE3">
            <w:pPr>
              <w:jc w:val="center"/>
              <w:rPr>
                <w:b/>
              </w:rPr>
            </w:pPr>
            <w:r w:rsidRPr="001B5A8C">
              <w:rPr>
                <w:b/>
              </w:rPr>
              <w:t>NA</w:t>
            </w:r>
          </w:p>
        </w:tc>
      </w:tr>
      <w:tr w:rsidR="00631BEE" w:rsidRPr="001B5A8C" w14:paraId="539D2D09" w14:textId="77777777" w:rsidTr="00542EE3">
        <w:trPr>
          <w:trHeight w:val="809"/>
        </w:trPr>
        <w:tc>
          <w:tcPr>
            <w:tcW w:w="7488" w:type="dxa"/>
          </w:tcPr>
          <w:p w14:paraId="49DA1C62" w14:textId="77777777" w:rsidR="00631BEE" w:rsidRPr="001B5A8C" w:rsidRDefault="00631BEE" w:rsidP="00542EE3">
            <w:r w:rsidRPr="001B5A8C">
              <w:t xml:space="preserve">58. For children exiting Part C, documentation shows that the IEP was developed and implemented by the child’s third birthday.  </w:t>
            </w:r>
          </w:p>
          <w:p w14:paraId="4F7FC5D9" w14:textId="77777777" w:rsidR="00631BEE" w:rsidRPr="001B5A8C" w:rsidRDefault="00631BEE" w:rsidP="00542EE3">
            <w:pPr>
              <w:pStyle w:val="NoSpacing"/>
            </w:pPr>
          </w:p>
          <w:p w14:paraId="73D60566" w14:textId="77777777" w:rsidR="00631BEE" w:rsidRPr="001B5A8C" w:rsidRDefault="00631BEE" w:rsidP="00542EE3">
            <w:pPr>
              <w:pStyle w:val="NoSpacing"/>
            </w:pPr>
            <w:r w:rsidRPr="001B5A8C">
              <w:t>Child’s Birth Date_____________________________________________</w:t>
            </w:r>
          </w:p>
          <w:p w14:paraId="749A05A6" w14:textId="77777777" w:rsidR="00631BEE" w:rsidRPr="001B5A8C" w:rsidRDefault="00631BEE" w:rsidP="00542EE3">
            <w:pPr>
              <w:pStyle w:val="NoSpacing"/>
            </w:pPr>
          </w:p>
          <w:p w14:paraId="53D7AB36" w14:textId="77777777" w:rsidR="00631BEE" w:rsidRPr="001B5A8C" w:rsidRDefault="00631BEE" w:rsidP="00542EE3">
            <w:pPr>
              <w:pStyle w:val="NoSpacing"/>
            </w:pPr>
            <w:r w:rsidRPr="001B5A8C">
              <w:t>IEP Date____________________________________________________</w:t>
            </w:r>
          </w:p>
        </w:tc>
        <w:tc>
          <w:tcPr>
            <w:tcW w:w="900" w:type="dxa"/>
          </w:tcPr>
          <w:p w14:paraId="13D024D7" w14:textId="77777777" w:rsidR="00631BEE" w:rsidRPr="001B5A8C" w:rsidRDefault="00631BEE" w:rsidP="00542EE3"/>
        </w:tc>
        <w:tc>
          <w:tcPr>
            <w:tcW w:w="900" w:type="dxa"/>
          </w:tcPr>
          <w:p w14:paraId="33220700" w14:textId="77777777" w:rsidR="00631BEE" w:rsidRPr="001B5A8C" w:rsidRDefault="00631BEE" w:rsidP="00542EE3"/>
        </w:tc>
        <w:tc>
          <w:tcPr>
            <w:tcW w:w="864" w:type="dxa"/>
            <w:tcBorders>
              <w:bottom w:val="single" w:sz="4" w:space="0" w:color="000000"/>
            </w:tcBorders>
          </w:tcPr>
          <w:p w14:paraId="3B735C00" w14:textId="77777777" w:rsidR="00631BEE" w:rsidRPr="001B5A8C" w:rsidRDefault="00631BEE" w:rsidP="00542EE3"/>
        </w:tc>
      </w:tr>
    </w:tbl>
    <w:p w14:paraId="4FD5A595"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7CC171E" w14:textId="77777777" w:rsidTr="00542EE3">
        <w:tc>
          <w:tcPr>
            <w:tcW w:w="10152" w:type="dxa"/>
          </w:tcPr>
          <w:p w14:paraId="523E33DF" w14:textId="77777777" w:rsidR="00631BEE" w:rsidRPr="001B5A8C" w:rsidRDefault="00631BEE" w:rsidP="00542EE3">
            <w:pPr>
              <w:tabs>
                <w:tab w:val="left" w:pos="360"/>
              </w:tabs>
            </w:pPr>
            <w:r w:rsidRPr="001B5A8C">
              <w:t>Comments:</w:t>
            </w:r>
          </w:p>
          <w:p w14:paraId="3758DDAF" w14:textId="77777777" w:rsidR="00631BEE" w:rsidRPr="001B5A8C" w:rsidRDefault="00631BEE" w:rsidP="00542EE3">
            <w:pPr>
              <w:tabs>
                <w:tab w:val="left" w:pos="360"/>
              </w:tabs>
            </w:pPr>
          </w:p>
          <w:p w14:paraId="673D5D16" w14:textId="77777777" w:rsidR="00631BEE" w:rsidRPr="001B5A8C" w:rsidRDefault="00631BEE" w:rsidP="00542EE3">
            <w:pPr>
              <w:tabs>
                <w:tab w:val="left" w:pos="360"/>
              </w:tabs>
            </w:pPr>
          </w:p>
          <w:p w14:paraId="3828FF04" w14:textId="77777777" w:rsidR="00631BEE" w:rsidRPr="001B5A8C" w:rsidRDefault="00631BEE" w:rsidP="00542EE3">
            <w:pPr>
              <w:tabs>
                <w:tab w:val="left" w:pos="360"/>
              </w:tabs>
            </w:pPr>
          </w:p>
        </w:tc>
      </w:tr>
    </w:tbl>
    <w:p w14:paraId="0B9FAB80" w14:textId="77777777" w:rsidR="00631BEE" w:rsidRPr="001B5A8C" w:rsidRDefault="00631BEE" w:rsidP="00631BEE"/>
    <w:p w14:paraId="0782F990" w14:textId="77777777" w:rsidR="00683A38" w:rsidRPr="001B5A8C" w:rsidRDefault="00683A38" w:rsidP="00631BEE">
      <w:pPr>
        <w:jc w:val="center"/>
        <w:rPr>
          <w:b/>
        </w:rPr>
      </w:pPr>
    </w:p>
    <w:p w14:paraId="5CB9EB0F" w14:textId="77777777" w:rsidR="001C2F1B" w:rsidRDefault="001C2F1B" w:rsidP="00631BEE">
      <w:pPr>
        <w:jc w:val="center"/>
        <w:rPr>
          <w:b/>
        </w:rPr>
      </w:pPr>
    </w:p>
    <w:p w14:paraId="637B751A" w14:textId="77777777" w:rsidR="001C2F1B" w:rsidRDefault="001C2F1B" w:rsidP="00631BEE">
      <w:pPr>
        <w:jc w:val="center"/>
        <w:rPr>
          <w:b/>
        </w:rPr>
      </w:pPr>
    </w:p>
    <w:p w14:paraId="46ACB54C" w14:textId="77777777" w:rsidR="00631BEE" w:rsidRPr="001B5A8C" w:rsidRDefault="00631BEE" w:rsidP="00631BEE">
      <w:pPr>
        <w:jc w:val="center"/>
        <w:rPr>
          <w:b/>
        </w:rPr>
      </w:pPr>
      <w:r w:rsidRPr="001B5A8C">
        <w:rPr>
          <w:b/>
        </w:rPr>
        <w:lastRenderedPageBreak/>
        <w:t>Item 59</w:t>
      </w:r>
    </w:p>
    <w:p w14:paraId="6AB3EFFC" w14:textId="77777777" w:rsidR="00631BEE" w:rsidRPr="001B5A8C" w:rsidRDefault="00631BEE" w:rsidP="00631BEE"/>
    <w:p w14:paraId="140A8C69" w14:textId="77777777" w:rsidR="00631BEE" w:rsidRPr="001B5A8C" w:rsidRDefault="00631BEE" w:rsidP="00631BEE">
      <w:r w:rsidRPr="001B5A8C">
        <w:rPr>
          <w:b/>
          <w:u w:val="single"/>
        </w:rPr>
        <w:t>Look for</w:t>
      </w:r>
      <w:r w:rsidRPr="001B5A8C">
        <w:t>: IEP; School Calendar.</w:t>
      </w:r>
    </w:p>
    <w:p w14:paraId="73B96744" w14:textId="77777777" w:rsidR="00631BEE" w:rsidRPr="001B5A8C" w:rsidRDefault="00631BEE" w:rsidP="00631BEE"/>
    <w:p w14:paraId="2ABB94B7" w14:textId="77777777" w:rsidR="00631BEE" w:rsidRPr="001B5A8C" w:rsidRDefault="00631BEE" w:rsidP="00631BEE">
      <w:r w:rsidRPr="001B5A8C">
        <w:rPr>
          <w:b/>
          <w:u w:val="single"/>
        </w:rPr>
        <w:t>Directions</w:t>
      </w:r>
      <w:r w:rsidRPr="001B5A8C">
        <w:t xml:space="preserve">:  </w:t>
      </w:r>
    </w:p>
    <w:p w14:paraId="7944F171" w14:textId="77777777" w:rsidR="00631BEE" w:rsidRPr="001B5A8C" w:rsidRDefault="00631BEE" w:rsidP="00631BEE">
      <w:pPr>
        <w:numPr>
          <w:ilvl w:val="0"/>
          <w:numId w:val="35"/>
        </w:numPr>
      </w:pPr>
      <w:r w:rsidRPr="001B5A8C">
        <w:t>Mark “YES” if the current IEP is in effect at the beginning of the school year.</w:t>
      </w:r>
    </w:p>
    <w:p w14:paraId="64EF6865" w14:textId="77777777" w:rsidR="00631BEE" w:rsidRPr="001B5A8C" w:rsidRDefault="00631BEE" w:rsidP="00631BEE">
      <w:pPr>
        <w:numPr>
          <w:ilvl w:val="0"/>
          <w:numId w:val="35"/>
        </w:numPr>
      </w:pPr>
      <w:r w:rsidRPr="001B5A8C">
        <w:t>Mark “NA” if the child was not eligible for services at the beginning of the school year.</w:t>
      </w:r>
    </w:p>
    <w:p w14:paraId="4F84DDB5" w14:textId="77777777" w:rsidR="00631BEE" w:rsidRPr="001B5A8C" w:rsidRDefault="00631BEE" w:rsidP="00631BEE">
      <w:pPr>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6"/>
        <w:gridCol w:w="897"/>
        <w:gridCol w:w="896"/>
        <w:gridCol w:w="861"/>
      </w:tblGrid>
      <w:tr w:rsidR="00631BEE" w:rsidRPr="001B5A8C" w14:paraId="1E41977A" w14:textId="77777777" w:rsidTr="00542EE3">
        <w:tc>
          <w:tcPr>
            <w:tcW w:w="7488" w:type="dxa"/>
          </w:tcPr>
          <w:p w14:paraId="373A3BA0" w14:textId="77777777" w:rsidR="00631BEE" w:rsidRPr="001B5A8C" w:rsidRDefault="00631BEE" w:rsidP="00542EE3">
            <w:pPr>
              <w:rPr>
                <w:b/>
              </w:rPr>
            </w:pPr>
          </w:p>
        </w:tc>
        <w:tc>
          <w:tcPr>
            <w:tcW w:w="900" w:type="dxa"/>
          </w:tcPr>
          <w:p w14:paraId="500E3EEB" w14:textId="77777777" w:rsidR="00631BEE" w:rsidRPr="001B5A8C" w:rsidRDefault="00631BEE" w:rsidP="00542EE3">
            <w:pPr>
              <w:jc w:val="center"/>
              <w:rPr>
                <w:b/>
              </w:rPr>
            </w:pPr>
            <w:r w:rsidRPr="001B5A8C">
              <w:rPr>
                <w:b/>
              </w:rPr>
              <w:t>Yes</w:t>
            </w:r>
          </w:p>
        </w:tc>
        <w:tc>
          <w:tcPr>
            <w:tcW w:w="900" w:type="dxa"/>
          </w:tcPr>
          <w:p w14:paraId="4D909663" w14:textId="77777777" w:rsidR="00631BEE" w:rsidRPr="001B5A8C" w:rsidRDefault="00631BEE" w:rsidP="00542EE3">
            <w:pPr>
              <w:jc w:val="center"/>
              <w:rPr>
                <w:b/>
              </w:rPr>
            </w:pPr>
            <w:r w:rsidRPr="001B5A8C">
              <w:rPr>
                <w:b/>
              </w:rPr>
              <w:t>No</w:t>
            </w:r>
          </w:p>
        </w:tc>
        <w:tc>
          <w:tcPr>
            <w:tcW w:w="864" w:type="dxa"/>
          </w:tcPr>
          <w:p w14:paraId="3EE625B6" w14:textId="77777777" w:rsidR="00631BEE" w:rsidRPr="001B5A8C" w:rsidRDefault="00631BEE" w:rsidP="00542EE3">
            <w:pPr>
              <w:jc w:val="center"/>
              <w:rPr>
                <w:b/>
              </w:rPr>
            </w:pPr>
            <w:r w:rsidRPr="001B5A8C">
              <w:rPr>
                <w:b/>
              </w:rPr>
              <w:t>NA</w:t>
            </w:r>
          </w:p>
        </w:tc>
      </w:tr>
      <w:tr w:rsidR="00631BEE" w:rsidRPr="001B5A8C" w14:paraId="5CC9D0AE" w14:textId="77777777" w:rsidTr="00542EE3">
        <w:trPr>
          <w:trHeight w:val="278"/>
        </w:trPr>
        <w:tc>
          <w:tcPr>
            <w:tcW w:w="7488" w:type="dxa"/>
          </w:tcPr>
          <w:p w14:paraId="555CED6C" w14:textId="77777777" w:rsidR="00631BEE" w:rsidRPr="001B5A8C" w:rsidRDefault="00631BEE" w:rsidP="00542EE3">
            <w:r w:rsidRPr="001B5A8C">
              <w:t>59. The IEP is in effect at the beginning of the school year.</w:t>
            </w:r>
          </w:p>
        </w:tc>
        <w:tc>
          <w:tcPr>
            <w:tcW w:w="900" w:type="dxa"/>
          </w:tcPr>
          <w:p w14:paraId="690D3AB9" w14:textId="77777777" w:rsidR="00631BEE" w:rsidRPr="001B5A8C" w:rsidRDefault="00631BEE" w:rsidP="00542EE3"/>
        </w:tc>
        <w:tc>
          <w:tcPr>
            <w:tcW w:w="900" w:type="dxa"/>
          </w:tcPr>
          <w:p w14:paraId="3B92BA07" w14:textId="77777777" w:rsidR="00631BEE" w:rsidRPr="001B5A8C" w:rsidRDefault="00631BEE" w:rsidP="00542EE3"/>
        </w:tc>
        <w:tc>
          <w:tcPr>
            <w:tcW w:w="864" w:type="dxa"/>
            <w:tcBorders>
              <w:bottom w:val="single" w:sz="4" w:space="0" w:color="000000"/>
            </w:tcBorders>
          </w:tcPr>
          <w:p w14:paraId="06F76AD3" w14:textId="77777777" w:rsidR="00631BEE" w:rsidRPr="001B5A8C" w:rsidRDefault="00631BEE" w:rsidP="00542EE3"/>
        </w:tc>
      </w:tr>
    </w:tbl>
    <w:p w14:paraId="45578D9C"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B4E085E" w14:textId="77777777" w:rsidTr="00542EE3">
        <w:tc>
          <w:tcPr>
            <w:tcW w:w="10152" w:type="dxa"/>
          </w:tcPr>
          <w:p w14:paraId="4AE070D0" w14:textId="77777777" w:rsidR="00631BEE" w:rsidRPr="001B5A8C" w:rsidRDefault="00631BEE" w:rsidP="00542EE3">
            <w:pPr>
              <w:tabs>
                <w:tab w:val="left" w:pos="360"/>
              </w:tabs>
            </w:pPr>
            <w:r w:rsidRPr="001B5A8C">
              <w:br w:type="page"/>
              <w:t>Comments:</w:t>
            </w:r>
          </w:p>
          <w:p w14:paraId="1F54BEEB" w14:textId="77777777" w:rsidR="00631BEE" w:rsidRPr="001B5A8C" w:rsidRDefault="00631BEE" w:rsidP="00542EE3">
            <w:pPr>
              <w:tabs>
                <w:tab w:val="left" w:pos="360"/>
              </w:tabs>
            </w:pPr>
          </w:p>
          <w:p w14:paraId="112D11AB" w14:textId="77777777" w:rsidR="00631BEE" w:rsidRPr="001B5A8C" w:rsidRDefault="00631BEE" w:rsidP="00542EE3">
            <w:pPr>
              <w:tabs>
                <w:tab w:val="left" w:pos="360"/>
              </w:tabs>
            </w:pPr>
          </w:p>
          <w:p w14:paraId="090B8DDD" w14:textId="77777777" w:rsidR="00631BEE" w:rsidRPr="001B5A8C" w:rsidRDefault="00631BEE" w:rsidP="00542EE3">
            <w:pPr>
              <w:tabs>
                <w:tab w:val="left" w:pos="360"/>
              </w:tabs>
            </w:pPr>
          </w:p>
        </w:tc>
      </w:tr>
    </w:tbl>
    <w:p w14:paraId="1BA3B0A7" w14:textId="77777777" w:rsidR="00631BEE" w:rsidRPr="001B5A8C" w:rsidRDefault="00631BEE" w:rsidP="00631BEE">
      <w:pPr>
        <w:rPr>
          <w:bCs/>
        </w:rPr>
      </w:pPr>
    </w:p>
    <w:p w14:paraId="71BCBA7A" w14:textId="77777777" w:rsidR="00F60559" w:rsidRDefault="00F60559" w:rsidP="00631BEE">
      <w:pPr>
        <w:jc w:val="center"/>
        <w:rPr>
          <w:b/>
          <w:bCs/>
        </w:rPr>
      </w:pPr>
    </w:p>
    <w:p w14:paraId="704AC2EB" w14:textId="77777777" w:rsidR="00F60559" w:rsidRDefault="00F60559" w:rsidP="00631BEE">
      <w:pPr>
        <w:jc w:val="center"/>
        <w:rPr>
          <w:b/>
          <w:bCs/>
        </w:rPr>
      </w:pPr>
    </w:p>
    <w:p w14:paraId="7F24A116" w14:textId="77777777" w:rsidR="00631BEE" w:rsidRPr="001B5A8C" w:rsidRDefault="00631BEE" w:rsidP="00631BEE">
      <w:pPr>
        <w:jc w:val="center"/>
        <w:rPr>
          <w:b/>
          <w:bCs/>
        </w:rPr>
      </w:pPr>
      <w:r w:rsidRPr="001B5A8C">
        <w:rPr>
          <w:b/>
          <w:bCs/>
        </w:rPr>
        <w:t>Item 60</w:t>
      </w:r>
    </w:p>
    <w:p w14:paraId="3B44C29A" w14:textId="77777777" w:rsidR="00631BEE" w:rsidRPr="001B5A8C" w:rsidRDefault="00631BEE" w:rsidP="00631BEE">
      <w:pPr>
        <w:rPr>
          <w:u w:val="single"/>
        </w:rPr>
      </w:pPr>
    </w:p>
    <w:p w14:paraId="57EA604A" w14:textId="77777777" w:rsidR="00631BEE" w:rsidRPr="001B5A8C" w:rsidRDefault="00631BEE" w:rsidP="00631BEE">
      <w:pPr>
        <w:rPr>
          <w:bCs/>
          <w:u w:val="single"/>
        </w:rPr>
      </w:pPr>
      <w:r w:rsidRPr="001B5A8C">
        <w:rPr>
          <w:b/>
          <w:u w:val="single"/>
        </w:rPr>
        <w:t>Look for</w:t>
      </w:r>
      <w:r w:rsidRPr="001B5A8C">
        <w:t>: Summary of Performance, Conference Summary/Action Notice, and other district records.</w:t>
      </w:r>
    </w:p>
    <w:p w14:paraId="557CE89F" w14:textId="77777777" w:rsidR="00631BEE" w:rsidRPr="001B5A8C" w:rsidRDefault="00631BEE" w:rsidP="00631BEE">
      <w:pPr>
        <w:rPr>
          <w:bCs/>
        </w:rPr>
      </w:pPr>
    </w:p>
    <w:p w14:paraId="33F511A0" w14:textId="77777777" w:rsidR="00631BEE" w:rsidRPr="001B5A8C" w:rsidRDefault="00631BEE" w:rsidP="00631BEE">
      <w:pPr>
        <w:rPr>
          <w:bCs/>
        </w:rPr>
      </w:pPr>
      <w:r w:rsidRPr="001B5A8C">
        <w:rPr>
          <w:b/>
          <w:bCs/>
          <w:u w:val="single"/>
        </w:rPr>
        <w:t>Directions</w:t>
      </w:r>
      <w:r w:rsidRPr="001B5A8C">
        <w:rPr>
          <w:bCs/>
        </w:rPr>
        <w:t xml:space="preserve">:  </w:t>
      </w:r>
    </w:p>
    <w:p w14:paraId="5BB1F63F" w14:textId="77777777" w:rsidR="00631BEE" w:rsidRPr="001B5A8C" w:rsidRDefault="00631BEE" w:rsidP="00631BEE">
      <w:pPr>
        <w:numPr>
          <w:ilvl w:val="0"/>
          <w:numId w:val="39"/>
        </w:numPr>
        <w:rPr>
          <w:bCs/>
        </w:rPr>
      </w:pPr>
      <w:r w:rsidRPr="001B5A8C">
        <w:rPr>
          <w:bCs/>
        </w:rPr>
        <w:t xml:space="preserve">Mark “YES” if documentation shows the student was provided a copy of the summary.  </w:t>
      </w:r>
    </w:p>
    <w:p w14:paraId="5540C7E5" w14:textId="77777777" w:rsidR="00631BEE" w:rsidRPr="001B5A8C" w:rsidRDefault="00631BEE" w:rsidP="00631BEE">
      <w:pPr>
        <w:numPr>
          <w:ilvl w:val="0"/>
          <w:numId w:val="39"/>
        </w:numPr>
        <w:rPr>
          <w:bCs/>
        </w:rPr>
      </w:pPr>
      <w:r w:rsidRPr="001B5A8C">
        <w:rPr>
          <w:bCs/>
        </w:rPr>
        <w:t xml:space="preserve">Mark “NA” if the student has not graduated or aged out. </w:t>
      </w:r>
    </w:p>
    <w:p w14:paraId="31418372" w14:textId="77777777" w:rsidR="00631BEE" w:rsidRPr="001B5A8C" w:rsidRDefault="00631BEE" w:rsidP="00631BEE">
      <w:pPr>
        <w:numPr>
          <w:ilvl w:val="0"/>
          <w:numId w:val="39"/>
        </w:numPr>
        <w:rPr>
          <w:bCs/>
        </w:rPr>
      </w:pPr>
      <w:r w:rsidRPr="001B5A8C">
        <w:rPr>
          <w:bCs/>
        </w:rPr>
        <w:t xml:space="preserve">Mark “NO” if the student has graduated or aged out and there is no documentation that the Summary of Performance was provided to the child. </w:t>
      </w:r>
    </w:p>
    <w:p w14:paraId="395C6B6E" w14:textId="77777777" w:rsidR="00631BEE" w:rsidRPr="001B5A8C" w:rsidRDefault="00631BEE" w:rsidP="00631BEE">
      <w:pPr>
        <w:rPr>
          <w:bCs/>
        </w:rPr>
      </w:pPr>
    </w:p>
    <w:p w14:paraId="29922B96" w14:textId="77777777" w:rsidR="00631BEE" w:rsidRPr="001B5A8C" w:rsidRDefault="00631BEE" w:rsidP="00631BEE">
      <w:pPr>
        <w:rPr>
          <w:bCs/>
        </w:rPr>
      </w:pPr>
      <w:r w:rsidRPr="001B5A8C">
        <w:rPr>
          <w:b/>
          <w:bCs/>
        </w:rPr>
        <w:t>Note</w:t>
      </w:r>
      <w:r w:rsidRPr="001B5A8C">
        <w:rPr>
          <w:bCs/>
        </w:rPr>
        <w:t>:  Records of at least 10% of students graduating or aging out must be reviewed for this item (minimum of 10 and maximum of 50).</w:t>
      </w:r>
    </w:p>
    <w:p w14:paraId="679EDE0D"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9"/>
        <w:gridCol w:w="896"/>
        <w:gridCol w:w="895"/>
        <w:gridCol w:w="860"/>
      </w:tblGrid>
      <w:tr w:rsidR="00631BEE" w:rsidRPr="001B5A8C" w14:paraId="2D896D58" w14:textId="77777777" w:rsidTr="00542EE3">
        <w:tc>
          <w:tcPr>
            <w:tcW w:w="7488" w:type="dxa"/>
          </w:tcPr>
          <w:p w14:paraId="54B97A47" w14:textId="77777777" w:rsidR="00631BEE" w:rsidRPr="001B5A8C" w:rsidRDefault="00631BEE" w:rsidP="00542EE3">
            <w:pPr>
              <w:rPr>
                <w:b/>
              </w:rPr>
            </w:pPr>
          </w:p>
        </w:tc>
        <w:tc>
          <w:tcPr>
            <w:tcW w:w="900" w:type="dxa"/>
          </w:tcPr>
          <w:p w14:paraId="6A94E2A9" w14:textId="77777777" w:rsidR="00631BEE" w:rsidRPr="001B5A8C" w:rsidRDefault="00631BEE" w:rsidP="00542EE3">
            <w:pPr>
              <w:jc w:val="center"/>
              <w:rPr>
                <w:b/>
              </w:rPr>
            </w:pPr>
            <w:r w:rsidRPr="001B5A8C">
              <w:rPr>
                <w:b/>
              </w:rPr>
              <w:t>Yes</w:t>
            </w:r>
          </w:p>
        </w:tc>
        <w:tc>
          <w:tcPr>
            <w:tcW w:w="900" w:type="dxa"/>
          </w:tcPr>
          <w:p w14:paraId="6CC86AAC" w14:textId="77777777" w:rsidR="00631BEE" w:rsidRPr="001B5A8C" w:rsidRDefault="00631BEE" w:rsidP="00542EE3">
            <w:pPr>
              <w:jc w:val="center"/>
              <w:rPr>
                <w:b/>
              </w:rPr>
            </w:pPr>
            <w:r w:rsidRPr="001B5A8C">
              <w:rPr>
                <w:b/>
              </w:rPr>
              <w:t>No</w:t>
            </w:r>
          </w:p>
        </w:tc>
        <w:tc>
          <w:tcPr>
            <w:tcW w:w="864" w:type="dxa"/>
          </w:tcPr>
          <w:p w14:paraId="5FB13D4C" w14:textId="77777777" w:rsidR="00631BEE" w:rsidRPr="001B5A8C" w:rsidRDefault="00631BEE" w:rsidP="00542EE3">
            <w:pPr>
              <w:jc w:val="center"/>
              <w:rPr>
                <w:b/>
              </w:rPr>
            </w:pPr>
            <w:r w:rsidRPr="001B5A8C">
              <w:rPr>
                <w:b/>
              </w:rPr>
              <w:t>NA</w:t>
            </w:r>
          </w:p>
        </w:tc>
      </w:tr>
      <w:tr w:rsidR="00631BEE" w:rsidRPr="001B5A8C" w14:paraId="46B64CDD" w14:textId="77777777" w:rsidTr="00542EE3">
        <w:trPr>
          <w:trHeight w:val="809"/>
        </w:trPr>
        <w:tc>
          <w:tcPr>
            <w:tcW w:w="7488" w:type="dxa"/>
          </w:tcPr>
          <w:p w14:paraId="0C348F8E" w14:textId="77777777" w:rsidR="00631BEE" w:rsidRPr="001B5A8C" w:rsidRDefault="00631BEE" w:rsidP="00542EE3">
            <w:r w:rsidRPr="001B5A8C">
              <w:t>60. For students graduating or aging out, documentation shows that the child was provided a summary of the child’s academic achievement and functional performance including recommendations on how to assist the child in meeting postsecondary goals.</w:t>
            </w:r>
          </w:p>
        </w:tc>
        <w:tc>
          <w:tcPr>
            <w:tcW w:w="900" w:type="dxa"/>
          </w:tcPr>
          <w:p w14:paraId="5773F21B" w14:textId="77777777" w:rsidR="00631BEE" w:rsidRPr="001B5A8C" w:rsidRDefault="00631BEE" w:rsidP="00542EE3"/>
        </w:tc>
        <w:tc>
          <w:tcPr>
            <w:tcW w:w="900" w:type="dxa"/>
          </w:tcPr>
          <w:p w14:paraId="161BE681" w14:textId="77777777" w:rsidR="00631BEE" w:rsidRPr="001B5A8C" w:rsidRDefault="00631BEE" w:rsidP="00542EE3"/>
        </w:tc>
        <w:tc>
          <w:tcPr>
            <w:tcW w:w="864" w:type="dxa"/>
            <w:tcBorders>
              <w:bottom w:val="single" w:sz="4" w:space="0" w:color="000000"/>
            </w:tcBorders>
          </w:tcPr>
          <w:p w14:paraId="47669D88" w14:textId="77777777" w:rsidR="00631BEE" w:rsidRPr="001B5A8C" w:rsidRDefault="00631BEE" w:rsidP="00542EE3"/>
        </w:tc>
      </w:tr>
    </w:tbl>
    <w:p w14:paraId="5AAF87AF"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631BEE" w:rsidRPr="001B5A8C" w14:paraId="1E20342A" w14:textId="77777777" w:rsidTr="00542EE3">
        <w:tc>
          <w:tcPr>
            <w:tcW w:w="10152" w:type="dxa"/>
          </w:tcPr>
          <w:p w14:paraId="1AF536C4" w14:textId="77777777" w:rsidR="00631BEE" w:rsidRPr="001B5A8C" w:rsidRDefault="00631BEE" w:rsidP="00542EE3">
            <w:pPr>
              <w:tabs>
                <w:tab w:val="left" w:pos="360"/>
              </w:tabs>
            </w:pPr>
            <w:r w:rsidRPr="001B5A8C">
              <w:t>Comments:</w:t>
            </w:r>
          </w:p>
          <w:p w14:paraId="4C42D026" w14:textId="77777777" w:rsidR="00631BEE" w:rsidRPr="001B5A8C" w:rsidRDefault="00631BEE" w:rsidP="00542EE3">
            <w:pPr>
              <w:tabs>
                <w:tab w:val="left" w:pos="360"/>
              </w:tabs>
            </w:pPr>
          </w:p>
          <w:p w14:paraId="3A381E91" w14:textId="77777777" w:rsidR="00631BEE" w:rsidRPr="001B5A8C" w:rsidRDefault="00631BEE" w:rsidP="00542EE3">
            <w:pPr>
              <w:tabs>
                <w:tab w:val="left" w:pos="360"/>
              </w:tabs>
            </w:pPr>
          </w:p>
          <w:p w14:paraId="15F97593" w14:textId="77777777" w:rsidR="00631BEE" w:rsidRPr="001B5A8C" w:rsidRDefault="00631BEE" w:rsidP="00542EE3">
            <w:pPr>
              <w:tabs>
                <w:tab w:val="left" w:pos="360"/>
              </w:tabs>
            </w:pPr>
          </w:p>
        </w:tc>
      </w:tr>
    </w:tbl>
    <w:p w14:paraId="547DE5BB" w14:textId="77777777" w:rsidR="00CA17BB" w:rsidRPr="001B5A8C" w:rsidRDefault="00CA17BB" w:rsidP="00631BEE"/>
    <w:p w14:paraId="7CE312CB" w14:textId="77777777" w:rsidR="00CA17BB" w:rsidRPr="001B5A8C" w:rsidRDefault="00CA17BB" w:rsidP="00631BEE"/>
    <w:p w14:paraId="2E54EA1C" w14:textId="77777777" w:rsidR="00CA17BB" w:rsidRPr="001B5A8C" w:rsidRDefault="00CA17BB" w:rsidP="00631BEE"/>
    <w:p w14:paraId="7C1B7C8E" w14:textId="77777777" w:rsidR="001C2F1B" w:rsidRDefault="001C2F1B" w:rsidP="00631BEE">
      <w:pPr>
        <w:jc w:val="center"/>
        <w:rPr>
          <w:b/>
        </w:rPr>
      </w:pPr>
      <w:bookmarkStart w:id="21" w:name="InitialEvaluation"/>
    </w:p>
    <w:p w14:paraId="45864960" w14:textId="77777777" w:rsidR="001C2F1B" w:rsidRDefault="001C2F1B" w:rsidP="00631BEE">
      <w:pPr>
        <w:jc w:val="center"/>
        <w:rPr>
          <w:b/>
        </w:rPr>
      </w:pPr>
    </w:p>
    <w:p w14:paraId="0AA61176" w14:textId="77777777" w:rsidR="00631BEE" w:rsidRPr="001B5A8C" w:rsidRDefault="00631BEE" w:rsidP="00631BEE">
      <w:pPr>
        <w:jc w:val="center"/>
        <w:rPr>
          <w:bCs/>
        </w:rPr>
      </w:pPr>
      <w:r w:rsidRPr="001B5A8C">
        <w:rPr>
          <w:b/>
        </w:rPr>
        <w:lastRenderedPageBreak/>
        <w:t>Initial Evaluation and Reevaluation</w:t>
      </w:r>
      <w:bookmarkEnd w:id="21"/>
      <w:r w:rsidRPr="001B5A8C">
        <w:rPr>
          <w:b/>
        </w:rPr>
        <w:t xml:space="preserve"> - 707 KAR 1:300</w:t>
      </w:r>
    </w:p>
    <w:p w14:paraId="1FF894D1" w14:textId="77777777" w:rsidR="00631BEE" w:rsidRPr="001B5A8C" w:rsidRDefault="00631BEE" w:rsidP="00631BEE">
      <w:pPr>
        <w:rPr>
          <w:b/>
        </w:rPr>
      </w:pPr>
    </w:p>
    <w:p w14:paraId="1E71CB34" w14:textId="77777777" w:rsidR="00631BEE" w:rsidRPr="001B5A8C" w:rsidRDefault="00631BEE" w:rsidP="00631BEE">
      <w:r w:rsidRPr="001B5A8C">
        <w:rPr>
          <w:b/>
        </w:rPr>
        <w:t>Note for items 61 – 69:</w:t>
      </w:r>
      <w:r w:rsidRPr="001B5A8C">
        <w:t xml:space="preserve">  Review the most current evaluation and eligibility information:</w:t>
      </w:r>
    </w:p>
    <w:p w14:paraId="0E8D42FD" w14:textId="77777777" w:rsidR="00631BEE" w:rsidRPr="001B5A8C" w:rsidRDefault="00631BEE" w:rsidP="00631BEE">
      <w:pPr>
        <w:pStyle w:val="ListParagraph"/>
        <w:numPr>
          <w:ilvl w:val="0"/>
          <w:numId w:val="61"/>
        </w:numPr>
        <w:contextualSpacing/>
      </w:pPr>
      <w:r w:rsidRPr="001B5A8C">
        <w:t xml:space="preserve">Initially referred and tested for a categorical disability during the </w:t>
      </w:r>
      <w:r w:rsidRPr="001B5A8C">
        <w:rPr>
          <w:u w:val="single"/>
        </w:rPr>
        <w:t xml:space="preserve">current (reporting) school year </w:t>
      </w:r>
      <w:r w:rsidRPr="001B5A8C">
        <w:t>OR</w:t>
      </w:r>
    </w:p>
    <w:p w14:paraId="5C4FA71F" w14:textId="77777777" w:rsidR="00631BEE" w:rsidRPr="001B5A8C" w:rsidRDefault="00631BEE" w:rsidP="00631BEE">
      <w:pPr>
        <w:pStyle w:val="ListParagraph"/>
        <w:numPr>
          <w:ilvl w:val="0"/>
          <w:numId w:val="61"/>
        </w:numPr>
        <w:contextualSpacing/>
      </w:pPr>
      <w:r w:rsidRPr="001B5A8C">
        <w:t xml:space="preserve">Reevaluation for continued eligibility during the </w:t>
      </w:r>
      <w:r w:rsidRPr="001B5A8C">
        <w:rPr>
          <w:u w:val="single"/>
        </w:rPr>
        <w:t>current (reporting) school year</w:t>
      </w:r>
      <w:r w:rsidRPr="001B5A8C">
        <w:t xml:space="preserve">.  </w:t>
      </w:r>
    </w:p>
    <w:p w14:paraId="76CB277A" w14:textId="77777777" w:rsidR="00631BEE" w:rsidRPr="001B5A8C" w:rsidRDefault="00631BEE" w:rsidP="00631BEE">
      <w:pPr>
        <w:numPr>
          <w:ilvl w:val="0"/>
          <w:numId w:val="61"/>
        </w:numPr>
      </w:pPr>
      <w:r w:rsidRPr="001B5A8C">
        <w:t>Do not complete items 61-69 if the child was not evaluated (initial or reevaluation) during the current (reporting) school year.</w:t>
      </w:r>
    </w:p>
    <w:p w14:paraId="6AB65DA4" w14:textId="77777777" w:rsidR="00631BEE" w:rsidRPr="001B5A8C" w:rsidRDefault="00631BEE" w:rsidP="00631BEE">
      <w:pPr>
        <w:numPr>
          <w:ilvl w:val="0"/>
          <w:numId w:val="61"/>
        </w:numPr>
        <w:rPr>
          <w:b/>
          <w:u w:val="single"/>
        </w:rPr>
      </w:pPr>
      <w:r w:rsidRPr="001B5A8C">
        <w:rPr>
          <w:b/>
          <w:u w:val="single"/>
        </w:rPr>
        <w:t xml:space="preserve">Complete items 61-68 for students who have been initially evaluated during the current (reporting) school year.  </w:t>
      </w:r>
    </w:p>
    <w:p w14:paraId="71335330" w14:textId="77777777" w:rsidR="00631BEE" w:rsidRPr="001B5A8C" w:rsidRDefault="00631BEE" w:rsidP="00631BEE">
      <w:pPr>
        <w:numPr>
          <w:ilvl w:val="0"/>
          <w:numId w:val="61"/>
        </w:numPr>
        <w:rPr>
          <w:b/>
          <w:u w:val="single"/>
        </w:rPr>
      </w:pPr>
      <w:r w:rsidRPr="001B5A8C">
        <w:rPr>
          <w:b/>
          <w:u w:val="single"/>
        </w:rPr>
        <w:t xml:space="preserve">Complete items 62-69 for students who have been reevaluated during the current (reporting) school year. </w:t>
      </w:r>
    </w:p>
    <w:p w14:paraId="590B46E1" w14:textId="77777777" w:rsidR="00631BEE" w:rsidRPr="001B5A8C" w:rsidRDefault="00631BEE" w:rsidP="00631BEE">
      <w:pPr>
        <w:jc w:val="center"/>
        <w:rPr>
          <w:b/>
          <w:bCs/>
        </w:rPr>
      </w:pPr>
    </w:p>
    <w:p w14:paraId="20AB1C0D" w14:textId="77777777" w:rsidR="00631BEE" w:rsidRPr="001B5A8C" w:rsidRDefault="00631BEE" w:rsidP="00631BEE">
      <w:pPr>
        <w:jc w:val="center"/>
        <w:rPr>
          <w:b/>
          <w:bCs/>
        </w:rPr>
      </w:pPr>
      <w:r w:rsidRPr="001B5A8C">
        <w:rPr>
          <w:b/>
          <w:bCs/>
        </w:rPr>
        <w:t xml:space="preserve">Item 61 a and b </w:t>
      </w:r>
    </w:p>
    <w:p w14:paraId="5F5FF14B" w14:textId="77777777" w:rsidR="00631BEE" w:rsidRPr="001B5A8C" w:rsidRDefault="00631BEE" w:rsidP="00631BEE"/>
    <w:p w14:paraId="7EB8AA87" w14:textId="77777777" w:rsidR="00631BEE" w:rsidRPr="001B5A8C" w:rsidRDefault="00631BEE" w:rsidP="00631BEE">
      <w:r w:rsidRPr="001B5A8C">
        <w:rPr>
          <w:b/>
          <w:u w:val="single"/>
        </w:rPr>
        <w:t>Look for</w:t>
      </w:r>
      <w:r w:rsidRPr="001B5A8C">
        <w:rPr>
          <w:b/>
        </w:rPr>
        <w:t xml:space="preserve">:  </w:t>
      </w:r>
      <w:r w:rsidRPr="001B5A8C">
        <w:t>Referral form, including the documentation page of “Interventions Implemented” (targeted area of concern, strategies/interventions, start and end date, impact on targeted area), data-based documentation of repeated assessments (universal screening) collected and evaluated at reasonable intervals showing repeated assessments of student progress during instruction.</w:t>
      </w:r>
    </w:p>
    <w:p w14:paraId="0D72E68C" w14:textId="77777777" w:rsidR="00631BEE" w:rsidRPr="001B5A8C" w:rsidRDefault="00631BEE" w:rsidP="00631BEE"/>
    <w:p w14:paraId="0C0332BF" w14:textId="77777777" w:rsidR="00631BEE" w:rsidRPr="001B5A8C" w:rsidRDefault="00631BEE" w:rsidP="00631BEE">
      <w:r w:rsidRPr="001B5A8C">
        <w:rPr>
          <w:b/>
          <w:u w:val="single"/>
        </w:rPr>
        <w:t>Directions</w:t>
      </w:r>
      <w:r w:rsidRPr="001B5A8C">
        <w:t xml:space="preserve">:  </w:t>
      </w:r>
    </w:p>
    <w:p w14:paraId="71BE9177" w14:textId="77777777" w:rsidR="00631BEE" w:rsidRPr="001B5A8C" w:rsidRDefault="00631BEE" w:rsidP="00631BEE">
      <w:pPr>
        <w:numPr>
          <w:ilvl w:val="0"/>
          <w:numId w:val="36"/>
        </w:numPr>
      </w:pPr>
      <w:r w:rsidRPr="001B5A8C">
        <w:t>Mark “YES” if the ARC documented evidence of:</w:t>
      </w:r>
    </w:p>
    <w:p w14:paraId="36DF7865" w14:textId="77777777" w:rsidR="00631BEE" w:rsidRPr="001B5A8C" w:rsidRDefault="00631BEE" w:rsidP="00631BEE">
      <w:pPr>
        <w:numPr>
          <w:ilvl w:val="1"/>
          <w:numId w:val="36"/>
        </w:numPr>
      </w:pPr>
      <w:r w:rsidRPr="001B5A8C">
        <w:t>Completed Referral form</w:t>
      </w:r>
    </w:p>
    <w:p w14:paraId="361A7F67" w14:textId="77777777" w:rsidR="00631BEE" w:rsidRPr="001B5A8C" w:rsidRDefault="00631BEE" w:rsidP="00631BEE">
      <w:pPr>
        <w:numPr>
          <w:ilvl w:val="1"/>
          <w:numId w:val="36"/>
        </w:numPr>
      </w:pPr>
      <w:r w:rsidRPr="001B5A8C">
        <w:t xml:space="preserve">Appropriate and relevant research-based instruction and intervention services </w:t>
      </w:r>
    </w:p>
    <w:p w14:paraId="31965B8D" w14:textId="77777777" w:rsidR="00631BEE" w:rsidRPr="001B5A8C" w:rsidRDefault="00631BEE" w:rsidP="00631BEE">
      <w:pPr>
        <w:numPr>
          <w:ilvl w:val="1"/>
          <w:numId w:val="36"/>
        </w:numPr>
      </w:pPr>
      <w:r w:rsidRPr="001B5A8C">
        <w:t>Provided in regular education settings</w:t>
      </w:r>
    </w:p>
    <w:p w14:paraId="7042EE7C" w14:textId="77777777" w:rsidR="00631BEE" w:rsidRPr="001B5A8C" w:rsidRDefault="00631BEE" w:rsidP="00631BEE">
      <w:pPr>
        <w:numPr>
          <w:ilvl w:val="1"/>
          <w:numId w:val="36"/>
        </w:numPr>
      </w:pPr>
      <w:r w:rsidRPr="001B5A8C">
        <w:t>Delivered by qualified personnel</w:t>
      </w:r>
    </w:p>
    <w:p w14:paraId="52C40913" w14:textId="77777777" w:rsidR="00631BEE" w:rsidRPr="001B5A8C" w:rsidRDefault="00631BEE" w:rsidP="00631BEE">
      <w:pPr>
        <w:numPr>
          <w:ilvl w:val="0"/>
          <w:numId w:val="36"/>
        </w:numPr>
      </w:pPr>
      <w:r w:rsidRPr="001B5A8C">
        <w:rPr>
          <w:b/>
        </w:rPr>
        <w:t>Mark “NA” if child was not initially evaluated this reporting year.</w:t>
      </w:r>
    </w:p>
    <w:p w14:paraId="459D0BD2" w14:textId="77777777" w:rsidR="00631BEE" w:rsidRPr="001B5A8C" w:rsidRDefault="00631BEE" w:rsidP="00631BEE"/>
    <w:p w14:paraId="34DB6309" w14:textId="77777777" w:rsidR="00631BEE" w:rsidRPr="001B5A8C" w:rsidRDefault="00631BEE" w:rsidP="00631BEE">
      <w:r w:rsidRPr="001B5A8C">
        <w:rPr>
          <w:b/>
        </w:rPr>
        <w:t>Notes:</w:t>
      </w:r>
      <w:r w:rsidRPr="001B5A8C">
        <w:t xml:space="preserve"> </w:t>
      </w:r>
    </w:p>
    <w:p w14:paraId="5F7331C0" w14:textId="77777777" w:rsidR="00631BEE" w:rsidRPr="001B5A8C" w:rsidRDefault="00631BEE" w:rsidP="00631BEE">
      <w:pPr>
        <w:pStyle w:val="ListParagraph"/>
        <w:numPr>
          <w:ilvl w:val="0"/>
          <w:numId w:val="62"/>
        </w:numPr>
        <w:contextualSpacing/>
      </w:pPr>
      <w:r w:rsidRPr="001B5A8C">
        <w:t xml:space="preserve">Documentation of Progress Data must be attached that includes evidence of delivery of the intervention by qualified personnel and that the intervention was delivered in the regular education setting. </w:t>
      </w:r>
    </w:p>
    <w:p w14:paraId="614878A7" w14:textId="77777777" w:rsidR="00631BEE" w:rsidRPr="001B5A8C" w:rsidRDefault="00631BEE" w:rsidP="00631BEE">
      <w:pPr>
        <w:pStyle w:val="ListParagraph"/>
        <w:numPr>
          <w:ilvl w:val="0"/>
          <w:numId w:val="62"/>
        </w:numPr>
        <w:contextualSpacing/>
      </w:pPr>
      <w:r w:rsidRPr="001B5A8C">
        <w:t>The intervention services must be instructional (i.e., phonetic instruction in reading).  Instruction does not include accommodations such as preferential seating or extended time.</w:t>
      </w:r>
    </w:p>
    <w:p w14:paraId="344979B5" w14:textId="77777777" w:rsidR="00631BEE" w:rsidRPr="001B5A8C" w:rsidRDefault="00631BEE" w:rsidP="00631BEE">
      <w:pPr>
        <w:pStyle w:val="ListParagraph"/>
        <w:numPr>
          <w:ilvl w:val="0"/>
          <w:numId w:val="62"/>
        </w:numPr>
        <w:contextualSpacing/>
      </w:pPr>
      <w:r w:rsidRPr="001B5A8C">
        <w:t xml:space="preserve">For children 0-5 years who have been identified and served through early intervention, the written referral includes a description of interventions and current concerns.  </w:t>
      </w:r>
    </w:p>
    <w:p w14:paraId="01CEE2D5" w14:textId="77777777" w:rsidR="00631BEE" w:rsidRPr="001B5A8C" w:rsidRDefault="00631BEE" w:rsidP="00631BEE">
      <w:pPr>
        <w:pStyle w:val="ListParagraph"/>
        <w:numPr>
          <w:ilvl w:val="0"/>
          <w:numId w:val="62"/>
        </w:numPr>
        <w:contextualSpacing/>
      </w:pPr>
      <w:r w:rsidRPr="001B5A8C">
        <w:t xml:space="preserve">For children 0-5 years who have not been enrolled in an early intervention program, the written referral includes the parent(s)’s description of any interventions.  Parent(s) are not required to document specific strategies.  </w:t>
      </w:r>
    </w:p>
    <w:p w14:paraId="78E0C331" w14:textId="77777777" w:rsidR="00631BEE" w:rsidRPr="001B5A8C" w:rsidRDefault="00631BEE" w:rsidP="00631BEE">
      <w:r w:rsidRPr="001B5A8C">
        <w:t>Research-based means the intervention has been accepted by a peer-reviewed journal or approved by a panel of independent experts through a comparably rigorous, objective, and scientific review (</w:t>
      </w:r>
      <w:r w:rsidRPr="00E75850">
        <w:rPr>
          <w:i/>
        </w:rPr>
        <w:t>Federal Register,</w:t>
      </w:r>
      <w:r w:rsidRPr="001B5A8C">
        <w:t xml:space="preserve"> Volume 71, No 156, Rules and Regulations, page 46683).  </w:t>
      </w:r>
    </w:p>
    <w:p w14:paraId="61AD2962" w14:textId="77777777" w:rsidR="00631BEE" w:rsidRPr="001B5A8C" w:rsidRDefault="00631BEE" w:rsidP="00631BEE"/>
    <w:p w14:paraId="4B198BD0" w14:textId="760AE988" w:rsidR="00631BEE" w:rsidRPr="001B5A8C" w:rsidRDefault="00631BEE" w:rsidP="00631BEE">
      <w:r w:rsidRPr="001B5A8C">
        <w:t>Qualified personnel means personnel who meet the statutory or regulatory qualifications for each respective profession currently applicable in this state (707 KAR 1:002 Section 1 (49)</w:t>
      </w:r>
      <w:r w:rsidR="00CB25D8">
        <w:t>)</w:t>
      </w:r>
      <w:r w:rsidRPr="001B5A8C">
        <w:t>.</w:t>
      </w:r>
    </w:p>
    <w:p w14:paraId="2E158407" w14:textId="77777777" w:rsidR="00CA17BB" w:rsidRPr="001B5A8C" w:rsidRDefault="00CA17BB" w:rsidP="00BF7038">
      <w:pPr>
        <w:rPr>
          <w:b/>
        </w:rPr>
      </w:pPr>
    </w:p>
    <w:p w14:paraId="0A76D5BD" w14:textId="77777777" w:rsidR="00631BEE" w:rsidRPr="001B5A8C" w:rsidRDefault="00631BEE" w:rsidP="00631BEE">
      <w:pPr>
        <w:jc w:val="center"/>
      </w:pPr>
      <w:r w:rsidRPr="001B5A8C">
        <w:rPr>
          <w:b/>
        </w:rPr>
        <w:lastRenderedPageBreak/>
        <w:t>Item 61 c</w:t>
      </w:r>
    </w:p>
    <w:p w14:paraId="0BF27B4C" w14:textId="77777777" w:rsidR="00631BEE" w:rsidRPr="001B5A8C" w:rsidRDefault="00631BEE" w:rsidP="00631BEE"/>
    <w:p w14:paraId="7070B898" w14:textId="77777777" w:rsidR="00631BEE" w:rsidRPr="001B5A8C" w:rsidRDefault="00631BEE" w:rsidP="00631BEE">
      <w:r w:rsidRPr="001B5A8C">
        <w:rPr>
          <w:b/>
          <w:u w:val="single"/>
        </w:rPr>
        <w:t>Look for</w:t>
      </w:r>
      <w:r w:rsidRPr="001B5A8C">
        <w:rPr>
          <w:b/>
        </w:rPr>
        <w:t xml:space="preserve">:  </w:t>
      </w:r>
      <w:r w:rsidRPr="001B5A8C">
        <w:t xml:space="preserve">Referral form including </w:t>
      </w:r>
      <w:r w:rsidRPr="001B5A8C">
        <w:rPr>
          <w:b/>
        </w:rPr>
        <w:t>documentation</w:t>
      </w:r>
      <w:r w:rsidRPr="001B5A8C">
        <w:t xml:space="preserve"> of results and analysis of universal screening, standardized group test data, curriculum based assessment, student performance data; Correspondence to parent(s) regarding the results of the repeated assessments.</w:t>
      </w:r>
    </w:p>
    <w:p w14:paraId="2F66A2F2" w14:textId="77777777" w:rsidR="00631BEE" w:rsidRPr="001B5A8C" w:rsidRDefault="00631BEE" w:rsidP="00631BEE"/>
    <w:p w14:paraId="0F85DDFB" w14:textId="77777777" w:rsidR="00631BEE" w:rsidRPr="001B5A8C" w:rsidRDefault="00631BEE" w:rsidP="00631BEE">
      <w:r w:rsidRPr="001B5A8C">
        <w:rPr>
          <w:b/>
          <w:bCs/>
          <w:i/>
          <w:iCs/>
        </w:rPr>
        <w:t xml:space="preserve">For three, four, and five-year old children receiving interventions prior to entering preschool, </w:t>
      </w:r>
      <w:r w:rsidRPr="001B5A8C">
        <w:rPr>
          <w:b/>
          <w:bCs/>
          <w:i/>
          <w:iCs/>
          <w:u w:val="single"/>
        </w:rPr>
        <w:t>who are not transitioning from First Steps,</w:t>
      </w:r>
      <w:r w:rsidRPr="001B5A8C">
        <w:rPr>
          <w:b/>
          <w:bCs/>
        </w:rPr>
        <w:t xml:space="preserve"> </w:t>
      </w:r>
      <w:r w:rsidRPr="001B5A8C">
        <w:rPr>
          <w:b/>
          <w:bCs/>
          <w:u w:val="single"/>
        </w:rPr>
        <w:t>look for</w:t>
      </w:r>
      <w:r w:rsidRPr="001B5A8C">
        <w:t>:</w:t>
      </w:r>
    </w:p>
    <w:p w14:paraId="1DA1A547" w14:textId="77777777" w:rsidR="00631BEE" w:rsidRPr="001B5A8C" w:rsidRDefault="00631BEE" w:rsidP="00631BEE">
      <w:pPr>
        <w:numPr>
          <w:ilvl w:val="0"/>
          <w:numId w:val="64"/>
        </w:numPr>
      </w:pPr>
      <w:r w:rsidRPr="001B5A8C">
        <w:t xml:space="preserve">Documentation of child’s progress on interventions. A minimum of three data points is required. The documentation may include checklists or other data collection instruments that document how the child performed over time. </w:t>
      </w:r>
    </w:p>
    <w:p w14:paraId="5D4E4605" w14:textId="77777777" w:rsidR="00631BEE" w:rsidRPr="001B5A8C" w:rsidRDefault="00631BEE" w:rsidP="00631BEE">
      <w:pPr>
        <w:numPr>
          <w:ilvl w:val="0"/>
          <w:numId w:val="64"/>
        </w:numPr>
      </w:pPr>
      <w:r w:rsidRPr="001B5A8C">
        <w:t>Participation over time, including the dates of repeated assessments.   If the child is receiving interventions one time a week, the interventions must be provided over time, to give the child adequate time to respond to the interventions. If the child is receiving interventions several times a week, the intervention period should be long enough to give the child adequate time to respond to the interventions.</w:t>
      </w:r>
    </w:p>
    <w:p w14:paraId="1EE1149F" w14:textId="77777777" w:rsidR="00631BEE" w:rsidRPr="001B5A8C" w:rsidRDefault="00631BEE" w:rsidP="00631BEE">
      <w:pPr>
        <w:rPr>
          <w:rFonts w:eastAsia="Calibri"/>
        </w:rPr>
      </w:pPr>
    </w:p>
    <w:p w14:paraId="3BE0D355" w14:textId="77777777" w:rsidR="00631BEE" w:rsidRPr="001B5A8C" w:rsidRDefault="00631BEE" w:rsidP="00631BEE">
      <w:r w:rsidRPr="001B5A8C">
        <w:rPr>
          <w:b/>
          <w:u w:val="single"/>
        </w:rPr>
        <w:t>Directions</w:t>
      </w:r>
      <w:r w:rsidRPr="001B5A8C">
        <w:t xml:space="preserve">:  </w:t>
      </w:r>
    </w:p>
    <w:p w14:paraId="3B1826DE" w14:textId="77777777" w:rsidR="00631BEE" w:rsidRPr="001B5A8C" w:rsidRDefault="00631BEE" w:rsidP="00631BEE">
      <w:pPr>
        <w:numPr>
          <w:ilvl w:val="0"/>
          <w:numId w:val="36"/>
        </w:numPr>
      </w:pPr>
      <w:r w:rsidRPr="001B5A8C">
        <w:t>Mark “YES” if the ARC reviewed a completed Referral INCLUDING</w:t>
      </w:r>
    </w:p>
    <w:p w14:paraId="2897D4F6" w14:textId="77777777" w:rsidR="00631BEE" w:rsidRPr="001B5A8C" w:rsidRDefault="00631BEE" w:rsidP="00631BEE">
      <w:pPr>
        <w:numPr>
          <w:ilvl w:val="1"/>
          <w:numId w:val="36"/>
        </w:numPr>
      </w:pPr>
      <w:r w:rsidRPr="001B5A8C">
        <w:t>documented evidence of repeated assessments of achievement (e.g., universal screening; standardized group test data; curriculum-based assessment);  AND</w:t>
      </w:r>
    </w:p>
    <w:p w14:paraId="63D1B1B0" w14:textId="77777777" w:rsidR="00631BEE" w:rsidRPr="001B5A8C" w:rsidRDefault="00631BEE" w:rsidP="00631BEE">
      <w:pPr>
        <w:numPr>
          <w:ilvl w:val="1"/>
          <w:numId w:val="36"/>
        </w:numPr>
      </w:pPr>
      <w:r w:rsidRPr="001B5A8C">
        <w:t xml:space="preserve">documentation of the results of repeated assessments of achievement was provided to the parent </w:t>
      </w:r>
    </w:p>
    <w:p w14:paraId="7E9AA259" w14:textId="77777777" w:rsidR="00631BEE" w:rsidRPr="001B5A8C" w:rsidRDefault="00631BEE" w:rsidP="00631BEE">
      <w:pPr>
        <w:numPr>
          <w:ilvl w:val="0"/>
          <w:numId w:val="36"/>
        </w:numPr>
      </w:pPr>
      <w:r w:rsidRPr="001B5A8C">
        <w:rPr>
          <w:b/>
        </w:rPr>
        <w:t>Mark “NA” if child was not initially evaluated this reporting year.</w:t>
      </w:r>
    </w:p>
    <w:p w14:paraId="0D532260" w14:textId="77777777" w:rsidR="00631BEE" w:rsidRPr="001B5A8C" w:rsidRDefault="00631BEE" w:rsidP="00631BEE">
      <w:pPr>
        <w:rPr>
          <w:b/>
        </w:rPr>
      </w:pPr>
    </w:p>
    <w:p w14:paraId="495A8209" w14:textId="77777777" w:rsidR="00631BEE" w:rsidRPr="001B5A8C" w:rsidRDefault="00631BEE" w:rsidP="00631BEE">
      <w:r w:rsidRPr="001B5A8C">
        <w:rPr>
          <w:b/>
        </w:rPr>
        <w:t>Notes</w:t>
      </w:r>
      <w:r w:rsidRPr="001B5A8C">
        <w:t>:</w:t>
      </w:r>
    </w:p>
    <w:p w14:paraId="303B5FD9" w14:textId="77777777" w:rsidR="00631BEE" w:rsidRPr="001B5A8C" w:rsidRDefault="00631BEE" w:rsidP="00631BEE">
      <w:pPr>
        <w:numPr>
          <w:ilvl w:val="0"/>
          <w:numId w:val="74"/>
        </w:numPr>
      </w:pPr>
      <w:r w:rsidRPr="001B5A8C">
        <w:t>There must be evidence of the collection and analysis of progress data during implementation of research-based instruction and interventions.</w:t>
      </w:r>
    </w:p>
    <w:p w14:paraId="70D8D3BB" w14:textId="77777777" w:rsidR="00C57139" w:rsidRDefault="00631BEE" w:rsidP="00631BEE">
      <w:pPr>
        <w:numPr>
          <w:ilvl w:val="0"/>
          <w:numId w:val="74"/>
        </w:numPr>
      </w:pPr>
      <w:r w:rsidRPr="001B5A8C">
        <w:t>Documentation of results and analysis may be</w:t>
      </w:r>
      <w:r w:rsidR="00C57139">
        <w:t>:</w:t>
      </w:r>
    </w:p>
    <w:p w14:paraId="493FAD36" w14:textId="77777777" w:rsidR="00C57139" w:rsidRDefault="00631BEE" w:rsidP="00C57139">
      <w:pPr>
        <w:ind w:left="720"/>
      </w:pPr>
      <w:r w:rsidRPr="001B5A8C">
        <w:t xml:space="preserve"> </w:t>
      </w:r>
      <w:proofErr w:type="gramStart"/>
      <w:r w:rsidRPr="001B5A8C">
        <w:t>a</w:t>
      </w:r>
      <w:proofErr w:type="gramEnd"/>
      <w:r w:rsidRPr="001B5A8C">
        <w:t>)</w:t>
      </w:r>
      <w:r w:rsidR="00C57139">
        <w:t xml:space="preserve"> </w:t>
      </w:r>
      <w:r w:rsidRPr="001B5A8C">
        <w:t xml:space="preserve">described within the conference summary notes; </w:t>
      </w:r>
    </w:p>
    <w:p w14:paraId="2AE4C942" w14:textId="77777777" w:rsidR="00C57139" w:rsidRDefault="00C57139" w:rsidP="00C57139">
      <w:pPr>
        <w:ind w:left="720"/>
      </w:pPr>
      <w:r>
        <w:t xml:space="preserve"> </w:t>
      </w:r>
      <w:proofErr w:type="gramStart"/>
      <w:r w:rsidR="00631BEE" w:rsidRPr="001B5A8C">
        <w:t>b</w:t>
      </w:r>
      <w:proofErr w:type="gramEnd"/>
      <w:r w:rsidR="00631BEE" w:rsidRPr="001B5A8C">
        <w:t>)</w:t>
      </w:r>
      <w:r>
        <w:t xml:space="preserve"> </w:t>
      </w:r>
      <w:r w:rsidR="00631BEE" w:rsidRPr="001B5A8C">
        <w:t xml:space="preserve">attached as a summary of intervention data and analysis; </w:t>
      </w:r>
    </w:p>
    <w:p w14:paraId="2609BE3F" w14:textId="77777777" w:rsidR="00631BEE" w:rsidRPr="001B5A8C" w:rsidRDefault="00C57139" w:rsidP="00C57139">
      <w:pPr>
        <w:ind w:left="720"/>
      </w:pPr>
      <w:r>
        <w:t xml:space="preserve"> </w:t>
      </w:r>
      <w:r w:rsidR="00631BEE" w:rsidRPr="001B5A8C">
        <w:t>c)</w:t>
      </w:r>
      <w:r>
        <w:t xml:space="preserve"> </w:t>
      </w:r>
      <w:proofErr w:type="gramStart"/>
      <w:r w:rsidR="00631BEE" w:rsidRPr="001B5A8C">
        <w:t>attached</w:t>
      </w:r>
      <w:proofErr w:type="gramEnd"/>
      <w:r w:rsidR="00631BEE" w:rsidRPr="001B5A8C">
        <w:t xml:space="preserve"> as a Summary of Intervention form.</w:t>
      </w:r>
    </w:p>
    <w:p w14:paraId="5ED4457C"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4"/>
        <w:gridCol w:w="894"/>
        <w:gridCol w:w="893"/>
        <w:gridCol w:w="859"/>
      </w:tblGrid>
      <w:tr w:rsidR="00631BEE" w:rsidRPr="001B5A8C" w14:paraId="3FB4153C" w14:textId="77777777" w:rsidTr="00542EE3">
        <w:tc>
          <w:tcPr>
            <w:tcW w:w="7488" w:type="dxa"/>
          </w:tcPr>
          <w:p w14:paraId="107A94A5" w14:textId="77777777" w:rsidR="00631BEE" w:rsidRPr="001B5A8C" w:rsidRDefault="00631BEE" w:rsidP="00542EE3">
            <w:r w:rsidRPr="001B5A8C">
              <w:t>61.  The ARC reviewed a Referral for Multi-Disciplinary Evaluation, including documentation of interventions, prior to conducting a full and individual evaluation.</w:t>
            </w:r>
          </w:p>
        </w:tc>
        <w:tc>
          <w:tcPr>
            <w:tcW w:w="900" w:type="dxa"/>
          </w:tcPr>
          <w:p w14:paraId="49A53550" w14:textId="77777777" w:rsidR="00631BEE" w:rsidRPr="001B5A8C" w:rsidRDefault="00631BEE" w:rsidP="00542EE3">
            <w:pPr>
              <w:jc w:val="center"/>
              <w:rPr>
                <w:b/>
              </w:rPr>
            </w:pPr>
            <w:r w:rsidRPr="001B5A8C">
              <w:rPr>
                <w:b/>
              </w:rPr>
              <w:t>Yes</w:t>
            </w:r>
          </w:p>
        </w:tc>
        <w:tc>
          <w:tcPr>
            <w:tcW w:w="900" w:type="dxa"/>
          </w:tcPr>
          <w:p w14:paraId="61FB20D1" w14:textId="77777777" w:rsidR="00631BEE" w:rsidRPr="001B5A8C" w:rsidRDefault="00631BEE" w:rsidP="00542EE3">
            <w:pPr>
              <w:jc w:val="center"/>
              <w:rPr>
                <w:b/>
              </w:rPr>
            </w:pPr>
            <w:r w:rsidRPr="001B5A8C">
              <w:rPr>
                <w:b/>
              </w:rPr>
              <w:t>No</w:t>
            </w:r>
          </w:p>
        </w:tc>
        <w:tc>
          <w:tcPr>
            <w:tcW w:w="864" w:type="dxa"/>
            <w:tcBorders>
              <w:bottom w:val="single" w:sz="4" w:space="0" w:color="000000"/>
            </w:tcBorders>
          </w:tcPr>
          <w:p w14:paraId="7A26DB32" w14:textId="77777777" w:rsidR="00631BEE" w:rsidRPr="001B5A8C" w:rsidRDefault="00631BEE" w:rsidP="00542EE3">
            <w:pPr>
              <w:jc w:val="center"/>
              <w:rPr>
                <w:b/>
              </w:rPr>
            </w:pPr>
            <w:r w:rsidRPr="001B5A8C">
              <w:rPr>
                <w:b/>
              </w:rPr>
              <w:t>NA</w:t>
            </w:r>
          </w:p>
        </w:tc>
      </w:tr>
      <w:tr w:rsidR="00631BEE" w:rsidRPr="001B5A8C" w14:paraId="0B362721" w14:textId="77777777" w:rsidTr="00542EE3">
        <w:tc>
          <w:tcPr>
            <w:tcW w:w="7488" w:type="dxa"/>
          </w:tcPr>
          <w:p w14:paraId="7A9F733D" w14:textId="77777777" w:rsidR="00631BEE" w:rsidRPr="001B5A8C" w:rsidRDefault="00631BEE" w:rsidP="00542EE3">
            <w:r w:rsidRPr="001B5A8C">
              <w:t>a. The Referral Form is complete.</w:t>
            </w:r>
          </w:p>
          <w:p w14:paraId="5214E033" w14:textId="77777777" w:rsidR="00631BEE" w:rsidRPr="001B5A8C" w:rsidRDefault="00631BEE" w:rsidP="00542EE3"/>
        </w:tc>
        <w:tc>
          <w:tcPr>
            <w:tcW w:w="900" w:type="dxa"/>
          </w:tcPr>
          <w:p w14:paraId="05E9D3E1" w14:textId="77777777" w:rsidR="00631BEE" w:rsidRPr="001B5A8C" w:rsidRDefault="00631BEE" w:rsidP="00542EE3">
            <w:pPr>
              <w:jc w:val="center"/>
            </w:pPr>
          </w:p>
        </w:tc>
        <w:tc>
          <w:tcPr>
            <w:tcW w:w="900" w:type="dxa"/>
          </w:tcPr>
          <w:p w14:paraId="76721FEC" w14:textId="77777777" w:rsidR="00631BEE" w:rsidRPr="001B5A8C" w:rsidRDefault="00631BEE" w:rsidP="00542EE3">
            <w:pPr>
              <w:jc w:val="center"/>
            </w:pPr>
          </w:p>
        </w:tc>
        <w:tc>
          <w:tcPr>
            <w:tcW w:w="864" w:type="dxa"/>
            <w:shd w:val="clear" w:color="auto" w:fill="auto"/>
          </w:tcPr>
          <w:p w14:paraId="133FA1FD" w14:textId="77777777" w:rsidR="00631BEE" w:rsidRPr="001B5A8C" w:rsidRDefault="00631BEE" w:rsidP="00542EE3">
            <w:pPr>
              <w:jc w:val="center"/>
            </w:pPr>
          </w:p>
        </w:tc>
      </w:tr>
      <w:tr w:rsidR="00631BEE" w:rsidRPr="001B5A8C" w14:paraId="05B22D0F" w14:textId="77777777" w:rsidTr="00542EE3">
        <w:trPr>
          <w:trHeight w:val="809"/>
        </w:trPr>
        <w:tc>
          <w:tcPr>
            <w:tcW w:w="7488" w:type="dxa"/>
          </w:tcPr>
          <w:p w14:paraId="3787C3A7" w14:textId="77777777" w:rsidR="00631BEE" w:rsidRPr="001B5A8C" w:rsidRDefault="00631BEE" w:rsidP="00542EE3">
            <w:r w:rsidRPr="001B5A8C">
              <w:t>b.  Documentation shows the child was provided:</w:t>
            </w:r>
          </w:p>
          <w:p w14:paraId="6E69AD04" w14:textId="77777777" w:rsidR="00631BEE" w:rsidRPr="001B5A8C" w:rsidRDefault="00631BEE" w:rsidP="00542EE3">
            <w:pPr>
              <w:ind w:left="2340" w:hanging="2340"/>
            </w:pPr>
            <w:r w:rsidRPr="001B5A8C">
              <w:t>_____ Yes  _____ No    Appropriate, relevant research-based instruction and intervention services;</w:t>
            </w:r>
          </w:p>
          <w:p w14:paraId="671F5A01" w14:textId="77777777" w:rsidR="00631BEE" w:rsidRPr="001B5A8C" w:rsidRDefault="00631BEE" w:rsidP="00542EE3">
            <w:r w:rsidRPr="001B5A8C">
              <w:t>_____ Yes  _____ No    Delivered in regular education settings;</w:t>
            </w:r>
          </w:p>
          <w:p w14:paraId="38CCB367" w14:textId="77777777" w:rsidR="00631BEE" w:rsidRPr="001B5A8C" w:rsidRDefault="00631BEE" w:rsidP="00542EE3">
            <w:r w:rsidRPr="001B5A8C">
              <w:t xml:space="preserve">_____ Yes  _____ No    Delivered by qualified personnel; AND </w:t>
            </w:r>
          </w:p>
        </w:tc>
        <w:tc>
          <w:tcPr>
            <w:tcW w:w="900" w:type="dxa"/>
          </w:tcPr>
          <w:p w14:paraId="200B447F" w14:textId="77777777" w:rsidR="00631BEE" w:rsidRPr="001B5A8C" w:rsidRDefault="00631BEE" w:rsidP="00542EE3"/>
        </w:tc>
        <w:tc>
          <w:tcPr>
            <w:tcW w:w="900" w:type="dxa"/>
          </w:tcPr>
          <w:p w14:paraId="6B4F79F3" w14:textId="77777777" w:rsidR="00631BEE" w:rsidRPr="001B5A8C" w:rsidRDefault="00631BEE" w:rsidP="00542EE3"/>
        </w:tc>
        <w:tc>
          <w:tcPr>
            <w:tcW w:w="864" w:type="dxa"/>
            <w:shd w:val="clear" w:color="auto" w:fill="auto"/>
          </w:tcPr>
          <w:p w14:paraId="630659DC" w14:textId="77777777" w:rsidR="00631BEE" w:rsidRPr="001B5A8C" w:rsidRDefault="00631BEE" w:rsidP="00542EE3"/>
        </w:tc>
      </w:tr>
      <w:tr w:rsidR="00631BEE" w:rsidRPr="001B5A8C" w14:paraId="69101414" w14:textId="77777777" w:rsidTr="00542EE3">
        <w:trPr>
          <w:trHeight w:val="809"/>
        </w:trPr>
        <w:tc>
          <w:tcPr>
            <w:tcW w:w="7488" w:type="dxa"/>
          </w:tcPr>
          <w:p w14:paraId="1F774DA7" w14:textId="77777777" w:rsidR="00631BEE" w:rsidRPr="001B5A8C" w:rsidRDefault="00631BEE" w:rsidP="00542EE3">
            <w:r w:rsidRPr="001B5A8C">
              <w:t>c.  Documentation shows:</w:t>
            </w:r>
          </w:p>
          <w:p w14:paraId="3EEAB1CC" w14:textId="77777777" w:rsidR="00631BEE" w:rsidRPr="001B5A8C" w:rsidRDefault="00631BEE" w:rsidP="00542EE3">
            <w:pPr>
              <w:ind w:left="2340" w:hanging="2340"/>
            </w:pPr>
            <w:r w:rsidRPr="001B5A8C">
              <w:t>_____ Yes  _____ No    Data-based documentation of repeated assessments of achievement and behavior</w:t>
            </w:r>
          </w:p>
          <w:p w14:paraId="4CB3A671" w14:textId="77777777" w:rsidR="00631BEE" w:rsidRPr="001B5A8C" w:rsidRDefault="00631BEE" w:rsidP="00542EE3">
            <w:r w:rsidRPr="001B5A8C">
              <w:lastRenderedPageBreak/>
              <w:t>_____ Yes  _____ No    Collected and evaluated at reasonable intervals</w:t>
            </w:r>
          </w:p>
          <w:p w14:paraId="230513E5" w14:textId="77777777" w:rsidR="00631BEE" w:rsidRPr="001B5A8C" w:rsidRDefault="00631BEE" w:rsidP="00542EE3">
            <w:r w:rsidRPr="001B5A8C">
              <w:t>_____ Yes  _____ No    Documentation of correspondence to the parents</w:t>
            </w:r>
          </w:p>
        </w:tc>
        <w:tc>
          <w:tcPr>
            <w:tcW w:w="900" w:type="dxa"/>
          </w:tcPr>
          <w:p w14:paraId="14D8FFAD" w14:textId="77777777" w:rsidR="00631BEE" w:rsidRPr="001B5A8C" w:rsidRDefault="00631BEE" w:rsidP="00542EE3"/>
        </w:tc>
        <w:tc>
          <w:tcPr>
            <w:tcW w:w="900" w:type="dxa"/>
          </w:tcPr>
          <w:p w14:paraId="63D54E43" w14:textId="77777777" w:rsidR="00631BEE" w:rsidRPr="001B5A8C" w:rsidRDefault="00631BEE" w:rsidP="00542EE3"/>
        </w:tc>
        <w:tc>
          <w:tcPr>
            <w:tcW w:w="864" w:type="dxa"/>
            <w:shd w:val="clear" w:color="auto" w:fill="auto"/>
          </w:tcPr>
          <w:p w14:paraId="092845F2" w14:textId="77777777" w:rsidR="00631BEE" w:rsidRPr="001B5A8C" w:rsidRDefault="00631BEE" w:rsidP="00542EE3"/>
        </w:tc>
      </w:tr>
    </w:tbl>
    <w:p w14:paraId="1BADED96" w14:textId="77777777" w:rsidR="00CB25D8" w:rsidRDefault="00CB25D8"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01CE321D" w14:textId="77777777" w:rsidTr="00AB5666">
        <w:tc>
          <w:tcPr>
            <w:tcW w:w="10070" w:type="dxa"/>
          </w:tcPr>
          <w:p w14:paraId="13217E56" w14:textId="77777777" w:rsidR="00631BEE" w:rsidRPr="001B5A8C" w:rsidRDefault="00631BEE" w:rsidP="00542EE3">
            <w:pPr>
              <w:tabs>
                <w:tab w:val="left" w:pos="360"/>
              </w:tabs>
            </w:pPr>
            <w:r w:rsidRPr="001B5A8C">
              <w:t>Comments:</w:t>
            </w:r>
          </w:p>
          <w:p w14:paraId="06F86530" w14:textId="77777777" w:rsidR="00631BEE" w:rsidRPr="001B5A8C" w:rsidRDefault="00631BEE" w:rsidP="00542EE3">
            <w:pPr>
              <w:tabs>
                <w:tab w:val="left" w:pos="360"/>
              </w:tabs>
            </w:pPr>
          </w:p>
          <w:p w14:paraId="024EA1E8" w14:textId="77777777" w:rsidR="00631BEE" w:rsidRPr="001B5A8C" w:rsidRDefault="00631BEE" w:rsidP="00542EE3">
            <w:pPr>
              <w:tabs>
                <w:tab w:val="left" w:pos="360"/>
              </w:tabs>
            </w:pPr>
          </w:p>
          <w:p w14:paraId="1DA5EEFD" w14:textId="77777777" w:rsidR="00631BEE" w:rsidRPr="001B5A8C" w:rsidRDefault="00631BEE" w:rsidP="00542EE3">
            <w:pPr>
              <w:tabs>
                <w:tab w:val="left" w:pos="360"/>
              </w:tabs>
            </w:pPr>
          </w:p>
        </w:tc>
      </w:tr>
    </w:tbl>
    <w:p w14:paraId="5E65309D" w14:textId="77777777" w:rsidR="00631BEE" w:rsidRPr="001B5A8C" w:rsidRDefault="00631BEE" w:rsidP="00631BEE"/>
    <w:p w14:paraId="6B06EC13" w14:textId="77777777" w:rsidR="00683A38" w:rsidRPr="001B5A8C" w:rsidRDefault="00683A38" w:rsidP="00631BEE">
      <w:pPr>
        <w:jc w:val="center"/>
        <w:rPr>
          <w:b/>
        </w:rPr>
      </w:pPr>
    </w:p>
    <w:p w14:paraId="54C50603" w14:textId="77777777" w:rsidR="00631BEE" w:rsidRPr="001B5A8C" w:rsidRDefault="00631BEE" w:rsidP="00631BEE">
      <w:pPr>
        <w:jc w:val="center"/>
        <w:rPr>
          <w:b/>
        </w:rPr>
      </w:pPr>
      <w:r w:rsidRPr="001B5A8C">
        <w:rPr>
          <w:b/>
        </w:rPr>
        <w:t>Item 62</w:t>
      </w:r>
    </w:p>
    <w:p w14:paraId="258486EB" w14:textId="77777777" w:rsidR="00631BEE" w:rsidRPr="001B5A8C" w:rsidRDefault="00631BEE" w:rsidP="00631BEE"/>
    <w:p w14:paraId="6838B970" w14:textId="77777777" w:rsidR="00631BEE" w:rsidRPr="001B5A8C" w:rsidRDefault="00631BEE" w:rsidP="00631BEE">
      <w:r w:rsidRPr="001B5A8C">
        <w:rPr>
          <w:b/>
          <w:u w:val="single"/>
        </w:rPr>
        <w:t>Look for</w:t>
      </w:r>
      <w:r w:rsidRPr="001B5A8C">
        <w:rPr>
          <w:b/>
        </w:rPr>
        <w:t>:</w:t>
      </w:r>
      <w:r w:rsidRPr="001B5A8C">
        <w:t xml:space="preserve">  Consent to Evaluate/Reevaluate form; Conference Summary/Action Notice</w:t>
      </w:r>
    </w:p>
    <w:p w14:paraId="632EF63F" w14:textId="77777777" w:rsidR="00631BEE" w:rsidRPr="001B5A8C" w:rsidRDefault="00631BEE" w:rsidP="00631BEE"/>
    <w:p w14:paraId="1BA9B2B2" w14:textId="77777777" w:rsidR="00992611" w:rsidRPr="001B5A8C" w:rsidRDefault="00992611" w:rsidP="00631BEE">
      <w:pPr>
        <w:rPr>
          <w:b/>
          <w:u w:val="single"/>
        </w:rPr>
      </w:pPr>
    </w:p>
    <w:p w14:paraId="5839080A" w14:textId="77777777" w:rsidR="00631BEE" w:rsidRPr="001B5A8C" w:rsidRDefault="00631BEE" w:rsidP="00631BEE">
      <w:r w:rsidRPr="001B5A8C">
        <w:rPr>
          <w:b/>
          <w:u w:val="single"/>
        </w:rPr>
        <w:t>Directions</w:t>
      </w:r>
      <w:r w:rsidRPr="001B5A8C">
        <w:t xml:space="preserve">:  </w:t>
      </w:r>
    </w:p>
    <w:p w14:paraId="1EF65C60" w14:textId="77777777" w:rsidR="00631BEE" w:rsidRPr="001B5A8C" w:rsidRDefault="00631BEE" w:rsidP="00631BEE">
      <w:pPr>
        <w:numPr>
          <w:ilvl w:val="0"/>
          <w:numId w:val="37"/>
        </w:numPr>
      </w:pPr>
      <w:r w:rsidRPr="001B5A8C">
        <w:t>Mark “YES” if the ARC planned and documented evaluation.</w:t>
      </w:r>
    </w:p>
    <w:p w14:paraId="6C428233" w14:textId="77777777" w:rsidR="00631BEE" w:rsidRPr="001B5A8C" w:rsidRDefault="00631BEE" w:rsidP="00631BEE"/>
    <w:p w14:paraId="4E89C8A0" w14:textId="77777777" w:rsidR="00631BEE" w:rsidRPr="001B5A8C" w:rsidRDefault="00631BEE" w:rsidP="00631BEE">
      <w:r w:rsidRPr="001B5A8C">
        <w:rPr>
          <w:b/>
        </w:rPr>
        <w:t>Notes</w:t>
      </w:r>
      <w:r w:rsidRPr="001B5A8C">
        <w:t>:</w:t>
      </w:r>
    </w:p>
    <w:p w14:paraId="16E283C2" w14:textId="77777777" w:rsidR="00631BEE" w:rsidRPr="001B5A8C" w:rsidRDefault="00631BEE" w:rsidP="00631BEE">
      <w:pPr>
        <w:pStyle w:val="ListParagraph"/>
        <w:numPr>
          <w:ilvl w:val="0"/>
          <w:numId w:val="37"/>
        </w:numPr>
      </w:pPr>
      <w:r w:rsidRPr="001B5A8C">
        <w:t xml:space="preserve">If the ARC is reevaluating to determine continued eligibility for a previously determined category of disability, there must be evidence of progress data collection and analysis. </w:t>
      </w:r>
    </w:p>
    <w:p w14:paraId="0AE576F5" w14:textId="77777777" w:rsidR="00631BEE" w:rsidRPr="001B5A8C" w:rsidRDefault="00631BEE" w:rsidP="00631BEE">
      <w:pPr>
        <w:pStyle w:val="ListParagraph"/>
        <w:numPr>
          <w:ilvl w:val="0"/>
          <w:numId w:val="37"/>
        </w:numPr>
      </w:pPr>
      <w:r w:rsidRPr="001B5A8C">
        <w:t>If the ARC is reevaluating to determine eligibility when a student ages out of Developmental Delay, there must be evidence of the collection and analysis of progress data during implementation of research-based instruction and interventions for the identified areas of concern.</w:t>
      </w:r>
    </w:p>
    <w:p w14:paraId="20114170" w14:textId="77777777" w:rsidR="00631BEE" w:rsidRPr="001B5A8C" w:rsidRDefault="00631BEE" w:rsidP="00631BEE">
      <w:pPr>
        <w:pStyle w:val="ListParagraph"/>
        <w:numPr>
          <w:ilvl w:val="0"/>
          <w:numId w:val="37"/>
        </w:numPr>
      </w:pPr>
      <w:r w:rsidRPr="001B5A8C">
        <w:t>If the ARC is reevaluating to determine eligibility for another disability category, there must be evidence of the collection and analysis of progress data during implementation of research-based instruction and interventions for the identified areas of concern.</w:t>
      </w:r>
    </w:p>
    <w:p w14:paraId="51083483" w14:textId="77777777" w:rsidR="00631BEE" w:rsidRPr="001B5A8C" w:rsidRDefault="00631BEE" w:rsidP="00631BEE">
      <w:pPr>
        <w:pStyle w:val="ListParagraph"/>
        <w:numPr>
          <w:ilvl w:val="0"/>
          <w:numId w:val="37"/>
        </w:numPr>
      </w:pPr>
      <w:r w:rsidRPr="001B5A8C">
        <w:t>Documentation of results and analysis may be a) described within the conference summary notes; or b) attached as a summary of data and analysis.</w:t>
      </w:r>
    </w:p>
    <w:p w14:paraId="42D362BA" w14:textId="77777777" w:rsidR="00631BEE" w:rsidRPr="001B5A8C" w:rsidRDefault="00631BEE" w:rsidP="00631BEE">
      <w:pPr>
        <w:pStyle w:val="ListParagraph"/>
        <w:numPr>
          <w:ilvl w:val="0"/>
          <w:numId w:val="37"/>
        </w:numPr>
      </w:pPr>
      <w:r w:rsidRPr="001B5A8C">
        <w:t xml:space="preserve">For students exiting First Steps, </w:t>
      </w:r>
      <w:r w:rsidR="00D0391B">
        <w:t xml:space="preserve">if, </w:t>
      </w:r>
      <w:r w:rsidRPr="001B5A8C">
        <w:t>upon the review of First Steps data, (which may include Exit Assessment, Discharge Summary, and/or Progress Report), the ARC determines they do not have the baseline data they need to proceed, the district must collect that data. Districts may contact individual First Steps providers for copies existing data, with parent consent.</w:t>
      </w:r>
    </w:p>
    <w:p w14:paraId="024E057B" w14:textId="77777777" w:rsidR="00942512" w:rsidRDefault="00942512" w:rsidP="00631BEE">
      <w:pPr>
        <w:pStyle w:val="ListParagraph"/>
        <w:rPr>
          <w:highlight w:val="yellow"/>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782"/>
        <w:gridCol w:w="118"/>
      </w:tblGrid>
      <w:tr w:rsidR="00631BEE" w:rsidRPr="001B5A8C" w14:paraId="317795BA" w14:textId="77777777" w:rsidTr="00882CF3">
        <w:tc>
          <w:tcPr>
            <w:tcW w:w="8388" w:type="dxa"/>
          </w:tcPr>
          <w:p w14:paraId="286AE36F" w14:textId="77777777" w:rsidR="00631BEE" w:rsidRPr="001B5A8C" w:rsidRDefault="00631BEE" w:rsidP="00542EE3">
            <w:pPr>
              <w:rPr>
                <w:b/>
              </w:rPr>
            </w:pPr>
            <w:r w:rsidRPr="001B5A8C">
              <w:rPr>
                <w:highlight w:val="yellow"/>
              </w:rPr>
              <w:br w:type="page"/>
            </w:r>
          </w:p>
        </w:tc>
        <w:tc>
          <w:tcPr>
            <w:tcW w:w="900" w:type="dxa"/>
          </w:tcPr>
          <w:p w14:paraId="27A3D1AC" w14:textId="77777777" w:rsidR="00631BEE" w:rsidRPr="001B5A8C" w:rsidRDefault="00631BEE" w:rsidP="00542EE3">
            <w:pPr>
              <w:jc w:val="center"/>
              <w:rPr>
                <w:b/>
              </w:rPr>
            </w:pPr>
            <w:r w:rsidRPr="001B5A8C">
              <w:rPr>
                <w:b/>
              </w:rPr>
              <w:t>Yes</w:t>
            </w:r>
          </w:p>
        </w:tc>
        <w:tc>
          <w:tcPr>
            <w:tcW w:w="900" w:type="dxa"/>
            <w:gridSpan w:val="2"/>
          </w:tcPr>
          <w:p w14:paraId="52AF7DBD" w14:textId="77777777" w:rsidR="00631BEE" w:rsidRPr="001B5A8C" w:rsidRDefault="00631BEE" w:rsidP="00542EE3">
            <w:pPr>
              <w:jc w:val="center"/>
              <w:rPr>
                <w:b/>
              </w:rPr>
            </w:pPr>
            <w:r w:rsidRPr="001B5A8C">
              <w:rPr>
                <w:b/>
              </w:rPr>
              <w:t>No</w:t>
            </w:r>
          </w:p>
        </w:tc>
      </w:tr>
      <w:tr w:rsidR="00631BEE" w:rsidRPr="001B5A8C" w14:paraId="3998DB77" w14:textId="77777777" w:rsidTr="00882CF3">
        <w:trPr>
          <w:trHeight w:val="2654"/>
        </w:trPr>
        <w:tc>
          <w:tcPr>
            <w:tcW w:w="8388" w:type="dxa"/>
          </w:tcPr>
          <w:p w14:paraId="53B7C0C8" w14:textId="639A6435" w:rsidR="00631BEE" w:rsidRPr="001B5A8C" w:rsidRDefault="00631BEE" w:rsidP="00542EE3">
            <w:r w:rsidRPr="001B5A8C">
              <w:t>2. The ARC identified a suspected disability and planned an appropriate evaluation as documented on Consent to Evaluate/Reevaluate form.</w:t>
            </w:r>
          </w:p>
          <w:p w14:paraId="4B6BAC0C" w14:textId="77777777" w:rsidR="00631BEE" w:rsidRPr="001B5A8C" w:rsidRDefault="00631BEE" w:rsidP="00542EE3">
            <w:pPr>
              <w:ind w:left="2340" w:hanging="2340"/>
            </w:pPr>
            <w:r w:rsidRPr="001B5A8C">
              <w:t xml:space="preserve">_____ Yes  _____ No    A review and analysis of the referral information (for initial evaluation) OR progress monitoring data of the child (for reevaluation); AND </w:t>
            </w:r>
          </w:p>
          <w:p w14:paraId="7CB417B4" w14:textId="77777777" w:rsidR="00631BEE" w:rsidRPr="001B5A8C" w:rsidRDefault="00631BEE" w:rsidP="00542EE3">
            <w:pPr>
              <w:ind w:left="2340" w:hanging="2340"/>
            </w:pPr>
            <w:r w:rsidRPr="001B5A8C">
              <w:t>_____ Yes  _____ No    the information was sufficient to support a suspected disability; AND</w:t>
            </w:r>
          </w:p>
          <w:p w14:paraId="23FE624F" w14:textId="77777777" w:rsidR="00631BEE" w:rsidRPr="001B5A8C" w:rsidRDefault="00631BEE" w:rsidP="00542EE3">
            <w:pPr>
              <w:ind w:left="1440" w:hanging="1440"/>
            </w:pPr>
            <w:r w:rsidRPr="001B5A8C">
              <w:t xml:space="preserve">_____ Yes _____ No    </w:t>
            </w:r>
            <w:r w:rsidRPr="001B5A8C">
              <w:rPr>
                <w:highlight w:val="yellow"/>
              </w:rPr>
              <w:t xml:space="preserve">the </w:t>
            </w:r>
            <w:r w:rsidR="00F82165" w:rsidRPr="001B5A8C">
              <w:rPr>
                <w:highlight w:val="yellow"/>
              </w:rPr>
              <w:t>assessment components</w:t>
            </w:r>
            <w:r w:rsidR="00F82165" w:rsidRPr="001B5A8C">
              <w:t xml:space="preserve"> </w:t>
            </w:r>
            <w:r w:rsidRPr="001B5A8C">
              <w:t xml:space="preserve">necessary to assess the child </w:t>
            </w:r>
          </w:p>
          <w:p w14:paraId="710E255F" w14:textId="77777777" w:rsidR="00631BEE" w:rsidRPr="001B5A8C" w:rsidRDefault="00631BEE" w:rsidP="00542EE3">
            <w:pPr>
              <w:ind w:left="1440" w:hanging="1440"/>
            </w:pPr>
            <w:r w:rsidRPr="001B5A8C">
              <w:t xml:space="preserve">                                      </w:t>
            </w:r>
            <w:proofErr w:type="gramStart"/>
            <w:r w:rsidRPr="001B5A8C">
              <w:t>were</w:t>
            </w:r>
            <w:proofErr w:type="gramEnd"/>
            <w:r w:rsidRPr="001B5A8C">
              <w:t xml:space="preserve"> documented.  </w:t>
            </w:r>
          </w:p>
        </w:tc>
        <w:tc>
          <w:tcPr>
            <w:tcW w:w="900" w:type="dxa"/>
          </w:tcPr>
          <w:p w14:paraId="46BCA1F3" w14:textId="77777777" w:rsidR="00631BEE" w:rsidRPr="001B5A8C" w:rsidRDefault="00631BEE" w:rsidP="00542EE3">
            <w:pPr>
              <w:jc w:val="center"/>
            </w:pPr>
          </w:p>
        </w:tc>
        <w:tc>
          <w:tcPr>
            <w:tcW w:w="900" w:type="dxa"/>
            <w:gridSpan w:val="2"/>
          </w:tcPr>
          <w:p w14:paraId="4D9DCB9B" w14:textId="77777777" w:rsidR="00631BEE" w:rsidRPr="001B5A8C" w:rsidRDefault="00631BEE" w:rsidP="00542EE3">
            <w:pPr>
              <w:jc w:val="center"/>
            </w:pPr>
          </w:p>
        </w:tc>
      </w:tr>
      <w:tr w:rsidR="00631BEE" w:rsidRPr="001B5A8C" w14:paraId="3E5241FE" w14:textId="77777777" w:rsidTr="00882CF3">
        <w:trPr>
          <w:gridAfter w:val="1"/>
          <w:wAfter w:w="118" w:type="dxa"/>
        </w:trPr>
        <w:tc>
          <w:tcPr>
            <w:tcW w:w="10070" w:type="dxa"/>
            <w:gridSpan w:val="3"/>
          </w:tcPr>
          <w:p w14:paraId="7A974D92" w14:textId="77777777" w:rsidR="00631BEE" w:rsidRPr="001B5A8C" w:rsidRDefault="00631BEE" w:rsidP="00542EE3">
            <w:pPr>
              <w:tabs>
                <w:tab w:val="left" w:pos="360"/>
              </w:tabs>
            </w:pPr>
            <w:r w:rsidRPr="001B5A8C">
              <w:lastRenderedPageBreak/>
              <w:t>Comments:</w:t>
            </w:r>
          </w:p>
          <w:p w14:paraId="1987D1DA" w14:textId="77777777" w:rsidR="00631BEE" w:rsidRPr="001B5A8C" w:rsidRDefault="00631BEE" w:rsidP="00542EE3">
            <w:pPr>
              <w:tabs>
                <w:tab w:val="left" w:pos="360"/>
              </w:tabs>
            </w:pPr>
          </w:p>
          <w:p w14:paraId="0A8A5CC2" w14:textId="77777777" w:rsidR="00631BEE" w:rsidRPr="001B5A8C" w:rsidRDefault="00631BEE" w:rsidP="00542EE3">
            <w:pPr>
              <w:tabs>
                <w:tab w:val="left" w:pos="360"/>
              </w:tabs>
            </w:pPr>
          </w:p>
          <w:p w14:paraId="791539AB" w14:textId="77777777" w:rsidR="00631BEE" w:rsidRPr="001B5A8C" w:rsidRDefault="00631BEE" w:rsidP="00542EE3">
            <w:pPr>
              <w:tabs>
                <w:tab w:val="left" w:pos="360"/>
              </w:tabs>
            </w:pPr>
          </w:p>
        </w:tc>
      </w:tr>
    </w:tbl>
    <w:p w14:paraId="74BA8443" w14:textId="77777777" w:rsidR="00631BEE" w:rsidRPr="001B5A8C" w:rsidRDefault="00631BEE" w:rsidP="00631BEE">
      <w:pPr>
        <w:jc w:val="center"/>
        <w:rPr>
          <w:b/>
        </w:rPr>
      </w:pPr>
    </w:p>
    <w:p w14:paraId="3270FA1F" w14:textId="77777777" w:rsidR="00631BEE" w:rsidRPr="001B5A8C" w:rsidRDefault="00631BEE" w:rsidP="00631BEE">
      <w:pPr>
        <w:jc w:val="center"/>
        <w:rPr>
          <w:b/>
        </w:rPr>
      </w:pPr>
      <w:r w:rsidRPr="001B5A8C">
        <w:rPr>
          <w:b/>
        </w:rPr>
        <w:t>Item 63</w:t>
      </w:r>
    </w:p>
    <w:p w14:paraId="333853CD" w14:textId="77777777" w:rsidR="00631BEE" w:rsidRPr="001B5A8C" w:rsidRDefault="00631BEE" w:rsidP="00631BEE"/>
    <w:p w14:paraId="12F39F77" w14:textId="77777777" w:rsidR="00631BEE" w:rsidRPr="001B5A8C" w:rsidRDefault="00631BEE" w:rsidP="00631BEE">
      <w:r w:rsidRPr="001B5A8C">
        <w:rPr>
          <w:b/>
          <w:u w:val="single"/>
        </w:rPr>
        <w:t>Look for</w:t>
      </w:r>
      <w:r w:rsidRPr="001B5A8C">
        <w:rPr>
          <w:b/>
        </w:rPr>
        <w:t>:</w:t>
      </w:r>
      <w:r w:rsidRPr="001B5A8C">
        <w:t xml:space="preserve">  Consent to Evaluate/Reevaluate form, Multi-Disciplinary Evaluation Report.</w:t>
      </w:r>
    </w:p>
    <w:p w14:paraId="2739505B" w14:textId="77777777" w:rsidR="00631BEE" w:rsidRPr="001B5A8C" w:rsidRDefault="00631BEE" w:rsidP="00631BEE"/>
    <w:p w14:paraId="5CCC6868" w14:textId="77777777" w:rsidR="00631BEE" w:rsidRPr="001B5A8C" w:rsidRDefault="00631BEE" w:rsidP="00631BEE">
      <w:r w:rsidRPr="001B5A8C">
        <w:rPr>
          <w:b/>
          <w:u w:val="single"/>
        </w:rPr>
        <w:t>Directions</w:t>
      </w:r>
      <w:r w:rsidRPr="001B5A8C">
        <w:t xml:space="preserve">: </w:t>
      </w:r>
    </w:p>
    <w:p w14:paraId="28CE4436" w14:textId="77777777" w:rsidR="00631BEE" w:rsidRPr="001B5A8C" w:rsidRDefault="00631BEE" w:rsidP="00631BEE">
      <w:pPr>
        <w:numPr>
          <w:ilvl w:val="0"/>
          <w:numId w:val="37"/>
        </w:numPr>
      </w:pPr>
      <w:r w:rsidRPr="001B5A8C">
        <w:t>Mark “YES” if multi-disciplinary evaluation conducted matches the evaluation plan or Consent to Evaluate/Reevaluate.</w:t>
      </w:r>
    </w:p>
    <w:p w14:paraId="0C1B8AB6" w14:textId="77777777" w:rsidR="00631BEE" w:rsidRPr="001B5A8C" w:rsidRDefault="00631BEE" w:rsidP="00631BEE">
      <w:pPr>
        <w:numPr>
          <w:ilvl w:val="0"/>
          <w:numId w:val="37"/>
        </w:numPr>
      </w:pPr>
      <w:r w:rsidRPr="001B5A8C">
        <w:t>For a review of data for a reevaluation, mark “YES” if the documentation in the multidisciplinary evaluation report reflects the interpretation of existing data.</w:t>
      </w:r>
    </w:p>
    <w:p w14:paraId="17A51959" w14:textId="77777777" w:rsidR="00992611" w:rsidRPr="001B5A8C" w:rsidRDefault="00992611" w:rsidP="00992611"/>
    <w:p w14:paraId="33CA2BC5" w14:textId="77777777" w:rsidR="00992611" w:rsidRPr="001B5A8C" w:rsidRDefault="00992611" w:rsidP="00992611"/>
    <w:p w14:paraId="6DFE067F" w14:textId="77777777" w:rsidR="00631BEE" w:rsidRPr="001B5A8C" w:rsidRDefault="00631BEE"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900"/>
      </w:tblGrid>
      <w:tr w:rsidR="00631BEE" w:rsidRPr="001B5A8C" w14:paraId="0774893E" w14:textId="77777777" w:rsidTr="00542EE3">
        <w:tc>
          <w:tcPr>
            <w:tcW w:w="8388" w:type="dxa"/>
          </w:tcPr>
          <w:p w14:paraId="454C1F7C" w14:textId="77777777" w:rsidR="00631BEE" w:rsidRPr="001B5A8C" w:rsidRDefault="00631BEE" w:rsidP="00542EE3">
            <w:pPr>
              <w:rPr>
                <w:b/>
              </w:rPr>
            </w:pPr>
          </w:p>
        </w:tc>
        <w:tc>
          <w:tcPr>
            <w:tcW w:w="900" w:type="dxa"/>
          </w:tcPr>
          <w:p w14:paraId="1460C0E0" w14:textId="77777777" w:rsidR="00631BEE" w:rsidRPr="001B5A8C" w:rsidRDefault="00631BEE" w:rsidP="00542EE3">
            <w:pPr>
              <w:jc w:val="center"/>
              <w:rPr>
                <w:b/>
              </w:rPr>
            </w:pPr>
            <w:r w:rsidRPr="001B5A8C">
              <w:rPr>
                <w:b/>
              </w:rPr>
              <w:t>Yes</w:t>
            </w:r>
          </w:p>
        </w:tc>
        <w:tc>
          <w:tcPr>
            <w:tcW w:w="900" w:type="dxa"/>
          </w:tcPr>
          <w:p w14:paraId="5ED40945" w14:textId="77777777" w:rsidR="00631BEE" w:rsidRPr="001B5A8C" w:rsidRDefault="00631BEE" w:rsidP="00542EE3">
            <w:pPr>
              <w:jc w:val="center"/>
              <w:rPr>
                <w:b/>
              </w:rPr>
            </w:pPr>
            <w:r w:rsidRPr="001B5A8C">
              <w:rPr>
                <w:b/>
              </w:rPr>
              <w:t>No</w:t>
            </w:r>
          </w:p>
        </w:tc>
      </w:tr>
      <w:tr w:rsidR="00631BEE" w:rsidRPr="001B5A8C" w14:paraId="30F1F64E" w14:textId="77777777" w:rsidTr="00542EE3">
        <w:tc>
          <w:tcPr>
            <w:tcW w:w="8388" w:type="dxa"/>
          </w:tcPr>
          <w:p w14:paraId="1CC1B597" w14:textId="77777777" w:rsidR="00631BEE" w:rsidRPr="001B5A8C" w:rsidRDefault="00631BEE" w:rsidP="00542EE3">
            <w:r w:rsidRPr="001B5A8C">
              <w:t>63. The ARC conducted a full and individual evaluation related to all areas of the suspected disability.</w:t>
            </w:r>
          </w:p>
        </w:tc>
        <w:tc>
          <w:tcPr>
            <w:tcW w:w="900" w:type="dxa"/>
          </w:tcPr>
          <w:p w14:paraId="4E601FD2" w14:textId="77777777" w:rsidR="00631BEE" w:rsidRPr="001B5A8C" w:rsidRDefault="00631BEE" w:rsidP="00542EE3">
            <w:pPr>
              <w:jc w:val="center"/>
            </w:pPr>
          </w:p>
        </w:tc>
        <w:tc>
          <w:tcPr>
            <w:tcW w:w="900" w:type="dxa"/>
          </w:tcPr>
          <w:p w14:paraId="58B19D72" w14:textId="77777777" w:rsidR="00631BEE" w:rsidRPr="001B5A8C" w:rsidRDefault="00631BEE" w:rsidP="00542EE3">
            <w:pPr>
              <w:jc w:val="center"/>
            </w:pPr>
          </w:p>
        </w:tc>
      </w:tr>
    </w:tbl>
    <w:p w14:paraId="4D82EAA6"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52D29294" w14:textId="77777777" w:rsidTr="00542EE3">
        <w:tc>
          <w:tcPr>
            <w:tcW w:w="10152" w:type="dxa"/>
          </w:tcPr>
          <w:p w14:paraId="3270B3C1" w14:textId="77777777" w:rsidR="00631BEE" w:rsidRPr="001B5A8C" w:rsidRDefault="00631BEE" w:rsidP="00542EE3">
            <w:pPr>
              <w:tabs>
                <w:tab w:val="left" w:pos="360"/>
              </w:tabs>
            </w:pPr>
            <w:r w:rsidRPr="001B5A8C">
              <w:t>Comments:</w:t>
            </w:r>
          </w:p>
          <w:p w14:paraId="28ACB799" w14:textId="77777777" w:rsidR="00631BEE" w:rsidRPr="001B5A8C" w:rsidRDefault="00631BEE" w:rsidP="00542EE3">
            <w:pPr>
              <w:tabs>
                <w:tab w:val="left" w:pos="360"/>
              </w:tabs>
            </w:pPr>
          </w:p>
          <w:p w14:paraId="050C432D" w14:textId="77777777" w:rsidR="00631BEE" w:rsidRPr="001B5A8C" w:rsidRDefault="00631BEE" w:rsidP="00542EE3">
            <w:pPr>
              <w:tabs>
                <w:tab w:val="left" w:pos="360"/>
              </w:tabs>
            </w:pPr>
          </w:p>
          <w:p w14:paraId="4279B99D" w14:textId="77777777" w:rsidR="00631BEE" w:rsidRPr="001B5A8C" w:rsidRDefault="00631BEE" w:rsidP="00542EE3">
            <w:pPr>
              <w:tabs>
                <w:tab w:val="left" w:pos="360"/>
              </w:tabs>
            </w:pPr>
          </w:p>
        </w:tc>
      </w:tr>
    </w:tbl>
    <w:p w14:paraId="734E09BC" w14:textId="77777777" w:rsidR="00631BEE" w:rsidRPr="001B5A8C" w:rsidRDefault="00631BEE" w:rsidP="00631BEE">
      <w:pPr>
        <w:jc w:val="center"/>
        <w:rPr>
          <w:b/>
        </w:rPr>
      </w:pPr>
    </w:p>
    <w:p w14:paraId="13D86690" w14:textId="77777777" w:rsidR="00631BEE" w:rsidRPr="001B5A8C" w:rsidRDefault="00631BEE" w:rsidP="00631BEE">
      <w:pPr>
        <w:jc w:val="center"/>
        <w:rPr>
          <w:b/>
        </w:rPr>
      </w:pPr>
      <w:r w:rsidRPr="001B5A8C">
        <w:rPr>
          <w:b/>
        </w:rPr>
        <w:t>Item 64</w:t>
      </w:r>
    </w:p>
    <w:p w14:paraId="6FE36020" w14:textId="77777777" w:rsidR="00631BEE" w:rsidRPr="001B5A8C" w:rsidRDefault="00631BEE" w:rsidP="00631BEE">
      <w:pPr>
        <w:rPr>
          <w:b/>
          <w:u w:val="single"/>
        </w:rPr>
      </w:pPr>
    </w:p>
    <w:p w14:paraId="00EBA636" w14:textId="77777777" w:rsidR="00631BEE" w:rsidRPr="001B5A8C" w:rsidRDefault="00631BEE" w:rsidP="00631BEE">
      <w:r w:rsidRPr="001B5A8C">
        <w:rPr>
          <w:b/>
          <w:u w:val="single"/>
        </w:rPr>
        <w:t>Look for</w:t>
      </w:r>
      <w:r w:rsidRPr="001B5A8C">
        <w:rPr>
          <w:b/>
        </w:rPr>
        <w:t>:</w:t>
      </w:r>
      <w:r w:rsidRPr="001B5A8C">
        <w:t xml:space="preserve">  Multi-Disciplinary Evaluation Report, Eligibility Determination form</w:t>
      </w:r>
    </w:p>
    <w:p w14:paraId="6B541F62" w14:textId="77777777" w:rsidR="00631BEE" w:rsidRPr="001B5A8C" w:rsidRDefault="00631BEE" w:rsidP="00631BEE">
      <w:pPr>
        <w:rPr>
          <w:u w:val="single"/>
        </w:rPr>
      </w:pPr>
    </w:p>
    <w:p w14:paraId="1544F488" w14:textId="77777777" w:rsidR="00631BEE" w:rsidRPr="001B5A8C" w:rsidRDefault="00631BEE" w:rsidP="00631BEE">
      <w:pPr>
        <w:rPr>
          <w:b/>
          <w:u w:val="single"/>
        </w:rPr>
      </w:pPr>
    </w:p>
    <w:p w14:paraId="1165C313" w14:textId="77777777" w:rsidR="00631BEE" w:rsidRPr="001B5A8C" w:rsidRDefault="00631BEE" w:rsidP="00631BEE">
      <w:r w:rsidRPr="001B5A8C">
        <w:rPr>
          <w:b/>
          <w:u w:val="single"/>
        </w:rPr>
        <w:t>Directions</w:t>
      </w:r>
      <w:r w:rsidRPr="001B5A8C">
        <w:t xml:space="preserve">: </w:t>
      </w:r>
    </w:p>
    <w:p w14:paraId="07F97630" w14:textId="77777777" w:rsidR="00631BEE" w:rsidRPr="001B5A8C" w:rsidRDefault="00631BEE" w:rsidP="00631BEE">
      <w:pPr>
        <w:numPr>
          <w:ilvl w:val="0"/>
          <w:numId w:val="37"/>
        </w:numPr>
      </w:pPr>
      <w:r w:rsidRPr="001B5A8C">
        <w:t xml:space="preserve">Mark “YES” if the ARC used information from a variety of sources in determining eligibility and planning appropriate programs.  </w:t>
      </w:r>
    </w:p>
    <w:p w14:paraId="0837D174" w14:textId="77777777" w:rsidR="00631BEE" w:rsidRPr="001B5A8C" w:rsidRDefault="00631BEE" w:rsidP="00631BEE">
      <w:pPr>
        <w:numPr>
          <w:ilvl w:val="0"/>
          <w:numId w:val="37"/>
        </w:numPr>
      </w:pPr>
      <w:r w:rsidRPr="001B5A8C">
        <w:t>For a review of data for a reevaluation, mark “YES” if the documentation in the multidisciplinary evaluation report reflects the interpretation of existing data.</w:t>
      </w:r>
    </w:p>
    <w:p w14:paraId="606B0397" w14:textId="77777777" w:rsidR="00631BEE" w:rsidRPr="001B5A8C" w:rsidRDefault="00631BEE" w:rsidP="00631BEE">
      <w:pPr>
        <w:rPr>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2"/>
        <w:gridCol w:w="899"/>
        <w:gridCol w:w="809"/>
      </w:tblGrid>
      <w:tr w:rsidR="00631BEE" w:rsidRPr="001B5A8C" w14:paraId="2EA9F37D" w14:textId="77777777" w:rsidTr="00542EE3">
        <w:tc>
          <w:tcPr>
            <w:tcW w:w="8388" w:type="dxa"/>
          </w:tcPr>
          <w:p w14:paraId="04759765" w14:textId="77777777" w:rsidR="00631BEE" w:rsidRPr="001B5A8C" w:rsidRDefault="00631BEE" w:rsidP="00542EE3">
            <w:pPr>
              <w:rPr>
                <w:b/>
              </w:rPr>
            </w:pPr>
            <w:r w:rsidRPr="001B5A8C">
              <w:br w:type="page"/>
            </w:r>
          </w:p>
        </w:tc>
        <w:tc>
          <w:tcPr>
            <w:tcW w:w="900" w:type="dxa"/>
          </w:tcPr>
          <w:p w14:paraId="2E3DA182" w14:textId="77777777" w:rsidR="00631BEE" w:rsidRPr="001B5A8C" w:rsidRDefault="00631BEE" w:rsidP="00542EE3">
            <w:pPr>
              <w:jc w:val="center"/>
              <w:rPr>
                <w:b/>
              </w:rPr>
            </w:pPr>
            <w:r w:rsidRPr="001B5A8C">
              <w:rPr>
                <w:b/>
              </w:rPr>
              <w:t>Yes</w:t>
            </w:r>
          </w:p>
        </w:tc>
        <w:tc>
          <w:tcPr>
            <w:tcW w:w="810" w:type="dxa"/>
          </w:tcPr>
          <w:p w14:paraId="0D69CB53" w14:textId="77777777" w:rsidR="00631BEE" w:rsidRPr="001B5A8C" w:rsidRDefault="00631BEE" w:rsidP="00542EE3">
            <w:pPr>
              <w:jc w:val="center"/>
              <w:rPr>
                <w:b/>
              </w:rPr>
            </w:pPr>
            <w:r w:rsidRPr="001B5A8C">
              <w:rPr>
                <w:b/>
              </w:rPr>
              <w:t>No</w:t>
            </w:r>
          </w:p>
        </w:tc>
      </w:tr>
      <w:tr w:rsidR="00631BEE" w:rsidRPr="001B5A8C" w14:paraId="2332652A" w14:textId="77777777" w:rsidTr="00542EE3">
        <w:tc>
          <w:tcPr>
            <w:tcW w:w="8388" w:type="dxa"/>
          </w:tcPr>
          <w:p w14:paraId="48EECF10" w14:textId="77777777" w:rsidR="00631BEE" w:rsidRPr="001B5A8C" w:rsidRDefault="00631BEE" w:rsidP="00542EE3">
            <w:r w:rsidRPr="001B5A8C">
              <w:t xml:space="preserve">64. The ARC used a </w:t>
            </w:r>
            <w:r w:rsidRPr="001B5A8C">
              <w:rPr>
                <w:i/>
              </w:rPr>
              <w:t>variety</w:t>
            </w:r>
            <w:r w:rsidRPr="001B5A8C">
              <w:t xml:space="preserve"> of assessment tools and procedures to determine the child was a child with a disability and to determine an appropriate educational program for the child.</w:t>
            </w:r>
          </w:p>
        </w:tc>
        <w:tc>
          <w:tcPr>
            <w:tcW w:w="900" w:type="dxa"/>
          </w:tcPr>
          <w:p w14:paraId="0C8A6BB0" w14:textId="77777777" w:rsidR="00631BEE" w:rsidRPr="001B5A8C" w:rsidRDefault="00631BEE" w:rsidP="00542EE3">
            <w:pPr>
              <w:jc w:val="center"/>
            </w:pPr>
          </w:p>
        </w:tc>
        <w:tc>
          <w:tcPr>
            <w:tcW w:w="810" w:type="dxa"/>
          </w:tcPr>
          <w:p w14:paraId="3551EE5E" w14:textId="77777777" w:rsidR="00631BEE" w:rsidRPr="001B5A8C" w:rsidRDefault="00631BEE" w:rsidP="00542EE3">
            <w:pPr>
              <w:jc w:val="center"/>
            </w:pPr>
          </w:p>
        </w:tc>
      </w:tr>
    </w:tbl>
    <w:p w14:paraId="5F5FCE01"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4B6FB625" w14:textId="77777777" w:rsidTr="00542EE3">
        <w:tc>
          <w:tcPr>
            <w:tcW w:w="10152" w:type="dxa"/>
          </w:tcPr>
          <w:p w14:paraId="796EDCB8" w14:textId="77777777" w:rsidR="00631BEE" w:rsidRPr="001B5A8C" w:rsidRDefault="00631BEE" w:rsidP="00542EE3">
            <w:pPr>
              <w:tabs>
                <w:tab w:val="left" w:pos="360"/>
              </w:tabs>
            </w:pPr>
            <w:r w:rsidRPr="001B5A8C">
              <w:t>Comments:</w:t>
            </w:r>
          </w:p>
          <w:p w14:paraId="2D166F50" w14:textId="77777777" w:rsidR="00631BEE" w:rsidRPr="001B5A8C" w:rsidRDefault="00631BEE" w:rsidP="00542EE3">
            <w:pPr>
              <w:tabs>
                <w:tab w:val="left" w:pos="360"/>
              </w:tabs>
            </w:pPr>
          </w:p>
          <w:p w14:paraId="50B91C44" w14:textId="77777777" w:rsidR="00631BEE" w:rsidRPr="001B5A8C" w:rsidRDefault="00631BEE" w:rsidP="00542EE3">
            <w:pPr>
              <w:tabs>
                <w:tab w:val="left" w:pos="360"/>
              </w:tabs>
            </w:pPr>
          </w:p>
          <w:p w14:paraId="687E2C20" w14:textId="77777777" w:rsidR="00631BEE" w:rsidRPr="001B5A8C" w:rsidRDefault="00631BEE" w:rsidP="00542EE3">
            <w:pPr>
              <w:tabs>
                <w:tab w:val="left" w:pos="360"/>
              </w:tabs>
            </w:pPr>
          </w:p>
        </w:tc>
      </w:tr>
    </w:tbl>
    <w:p w14:paraId="17AB8036" w14:textId="77777777" w:rsidR="00631BEE" w:rsidRPr="001B5A8C" w:rsidRDefault="00631BEE" w:rsidP="00631BEE"/>
    <w:p w14:paraId="29625822" w14:textId="77777777" w:rsidR="00631BEE" w:rsidRPr="001B5A8C" w:rsidRDefault="00631BEE" w:rsidP="00631BEE">
      <w:pPr>
        <w:jc w:val="center"/>
        <w:rPr>
          <w:b/>
        </w:rPr>
      </w:pPr>
      <w:r w:rsidRPr="001B5A8C">
        <w:rPr>
          <w:b/>
        </w:rPr>
        <w:t>Item 65</w:t>
      </w:r>
    </w:p>
    <w:p w14:paraId="3CDBD2E3" w14:textId="77777777" w:rsidR="00631BEE" w:rsidRPr="001B5A8C" w:rsidRDefault="00631BEE" w:rsidP="00631BEE"/>
    <w:p w14:paraId="583633B1" w14:textId="77777777" w:rsidR="00631BEE" w:rsidRPr="001B5A8C" w:rsidRDefault="00631BEE" w:rsidP="00631BEE">
      <w:r w:rsidRPr="001B5A8C">
        <w:rPr>
          <w:b/>
          <w:u w:val="single"/>
        </w:rPr>
        <w:t>Look for</w:t>
      </w:r>
      <w:r w:rsidRPr="001B5A8C">
        <w:rPr>
          <w:b/>
        </w:rPr>
        <w:t xml:space="preserve">:  </w:t>
      </w:r>
      <w:r w:rsidRPr="001B5A8C">
        <w:t>Referral, Multi-Disciplinary Evaluation Report, Social-Developmental History, Conference Summary/Action Notice, Eligibility Determination form</w:t>
      </w:r>
    </w:p>
    <w:p w14:paraId="3269F65A" w14:textId="77777777" w:rsidR="00631BEE" w:rsidRPr="001B5A8C" w:rsidRDefault="00631BEE" w:rsidP="00631BEE"/>
    <w:p w14:paraId="261CA780" w14:textId="77777777" w:rsidR="00631BEE" w:rsidRPr="001B5A8C" w:rsidRDefault="00631BEE" w:rsidP="00631BEE">
      <w:r w:rsidRPr="001B5A8C">
        <w:rPr>
          <w:b/>
          <w:u w:val="single"/>
        </w:rPr>
        <w:t>Directions</w:t>
      </w:r>
      <w:r w:rsidRPr="001B5A8C">
        <w:t xml:space="preserve">:  </w:t>
      </w:r>
    </w:p>
    <w:p w14:paraId="345293F2" w14:textId="77777777" w:rsidR="00631BEE" w:rsidRPr="001B5A8C" w:rsidRDefault="00631BEE" w:rsidP="00631BEE">
      <w:pPr>
        <w:numPr>
          <w:ilvl w:val="0"/>
          <w:numId w:val="37"/>
        </w:numPr>
      </w:pPr>
      <w:r w:rsidRPr="001B5A8C">
        <w:t>Mark “YES” if evaluations were given in the native language or mode of communication of the child; OR</w:t>
      </w:r>
    </w:p>
    <w:p w14:paraId="5F027877" w14:textId="77777777" w:rsidR="00631BEE" w:rsidRPr="001B5A8C" w:rsidRDefault="00631BEE" w:rsidP="00631BEE">
      <w:pPr>
        <w:numPr>
          <w:ilvl w:val="0"/>
          <w:numId w:val="37"/>
        </w:numPr>
      </w:pPr>
      <w:r w:rsidRPr="001B5A8C">
        <w:t xml:space="preserve">If documentation reflects the reason(s) the child was not assessed in the native language or mode of communication. </w:t>
      </w:r>
    </w:p>
    <w:p w14:paraId="7CD446FE"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2"/>
        <w:gridCol w:w="899"/>
        <w:gridCol w:w="809"/>
      </w:tblGrid>
      <w:tr w:rsidR="00631BEE" w:rsidRPr="001B5A8C" w14:paraId="752304C9" w14:textId="77777777" w:rsidTr="00542EE3">
        <w:tc>
          <w:tcPr>
            <w:tcW w:w="8388" w:type="dxa"/>
          </w:tcPr>
          <w:p w14:paraId="76B46F56" w14:textId="77777777" w:rsidR="00631BEE" w:rsidRPr="001B5A8C" w:rsidRDefault="00631BEE" w:rsidP="00542EE3">
            <w:pPr>
              <w:rPr>
                <w:b/>
              </w:rPr>
            </w:pPr>
          </w:p>
        </w:tc>
        <w:tc>
          <w:tcPr>
            <w:tcW w:w="900" w:type="dxa"/>
          </w:tcPr>
          <w:p w14:paraId="03203A32" w14:textId="77777777" w:rsidR="00631BEE" w:rsidRPr="001B5A8C" w:rsidRDefault="00631BEE" w:rsidP="00542EE3">
            <w:pPr>
              <w:jc w:val="center"/>
              <w:rPr>
                <w:b/>
              </w:rPr>
            </w:pPr>
            <w:r w:rsidRPr="001B5A8C">
              <w:rPr>
                <w:b/>
              </w:rPr>
              <w:t>Yes</w:t>
            </w:r>
          </w:p>
        </w:tc>
        <w:tc>
          <w:tcPr>
            <w:tcW w:w="810" w:type="dxa"/>
          </w:tcPr>
          <w:p w14:paraId="06653EB3" w14:textId="77777777" w:rsidR="00631BEE" w:rsidRPr="001B5A8C" w:rsidRDefault="00631BEE" w:rsidP="00542EE3">
            <w:pPr>
              <w:jc w:val="center"/>
              <w:rPr>
                <w:b/>
              </w:rPr>
            </w:pPr>
            <w:r w:rsidRPr="001B5A8C">
              <w:rPr>
                <w:b/>
              </w:rPr>
              <w:t>No</w:t>
            </w:r>
          </w:p>
        </w:tc>
      </w:tr>
      <w:tr w:rsidR="00631BEE" w:rsidRPr="001B5A8C" w14:paraId="712FD44D" w14:textId="77777777" w:rsidTr="00542EE3">
        <w:tc>
          <w:tcPr>
            <w:tcW w:w="8388" w:type="dxa"/>
          </w:tcPr>
          <w:p w14:paraId="5B7B86D9" w14:textId="77777777" w:rsidR="00631BEE" w:rsidRPr="001B5A8C" w:rsidRDefault="00631BEE" w:rsidP="00542EE3">
            <w:r w:rsidRPr="001B5A8C">
              <w:t>65. The ARC provided and administered the assessment in the native language or mode of communication appropriate for the child; OR documentation exists that it was clearly unfeasible to do so.</w:t>
            </w:r>
          </w:p>
        </w:tc>
        <w:tc>
          <w:tcPr>
            <w:tcW w:w="900" w:type="dxa"/>
          </w:tcPr>
          <w:p w14:paraId="2CF11CDB" w14:textId="77777777" w:rsidR="00631BEE" w:rsidRPr="001B5A8C" w:rsidRDefault="00631BEE" w:rsidP="00542EE3">
            <w:pPr>
              <w:jc w:val="center"/>
            </w:pPr>
          </w:p>
        </w:tc>
        <w:tc>
          <w:tcPr>
            <w:tcW w:w="810" w:type="dxa"/>
          </w:tcPr>
          <w:p w14:paraId="38ECD839" w14:textId="77777777" w:rsidR="00631BEE" w:rsidRPr="001B5A8C" w:rsidRDefault="00631BEE" w:rsidP="00542EE3">
            <w:pPr>
              <w:jc w:val="center"/>
            </w:pPr>
          </w:p>
        </w:tc>
      </w:tr>
    </w:tbl>
    <w:p w14:paraId="52F086C2"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23DEF2A6" w14:textId="77777777" w:rsidTr="00542EE3">
        <w:tc>
          <w:tcPr>
            <w:tcW w:w="10152" w:type="dxa"/>
          </w:tcPr>
          <w:p w14:paraId="706E92D2" w14:textId="77777777" w:rsidR="00631BEE" w:rsidRPr="001B5A8C" w:rsidRDefault="00631BEE" w:rsidP="00542EE3">
            <w:pPr>
              <w:tabs>
                <w:tab w:val="left" w:pos="360"/>
              </w:tabs>
            </w:pPr>
            <w:r w:rsidRPr="001B5A8C">
              <w:t>Comments:</w:t>
            </w:r>
          </w:p>
          <w:p w14:paraId="5D037407" w14:textId="77777777" w:rsidR="00631BEE" w:rsidRPr="001B5A8C" w:rsidRDefault="00631BEE" w:rsidP="00542EE3">
            <w:pPr>
              <w:tabs>
                <w:tab w:val="left" w:pos="360"/>
              </w:tabs>
            </w:pPr>
          </w:p>
          <w:p w14:paraId="6887268E" w14:textId="77777777" w:rsidR="00631BEE" w:rsidRPr="001B5A8C" w:rsidRDefault="00631BEE" w:rsidP="00542EE3">
            <w:pPr>
              <w:tabs>
                <w:tab w:val="left" w:pos="360"/>
              </w:tabs>
            </w:pPr>
          </w:p>
        </w:tc>
      </w:tr>
    </w:tbl>
    <w:p w14:paraId="3B0F94B6" w14:textId="77777777" w:rsidR="00683A38" w:rsidRPr="001B5A8C" w:rsidRDefault="00683A38" w:rsidP="00631BEE">
      <w:pPr>
        <w:jc w:val="center"/>
        <w:rPr>
          <w:b/>
        </w:rPr>
      </w:pPr>
    </w:p>
    <w:p w14:paraId="5FC8CBC1" w14:textId="77777777" w:rsidR="00631BEE" w:rsidRPr="001B5A8C" w:rsidRDefault="00631BEE" w:rsidP="00631BEE">
      <w:pPr>
        <w:jc w:val="center"/>
        <w:rPr>
          <w:b/>
        </w:rPr>
      </w:pPr>
      <w:r w:rsidRPr="001B5A8C">
        <w:rPr>
          <w:b/>
        </w:rPr>
        <w:t>Item 66</w:t>
      </w:r>
    </w:p>
    <w:p w14:paraId="353D8973" w14:textId="77777777" w:rsidR="00631BEE" w:rsidRPr="001B5A8C" w:rsidRDefault="00631BEE" w:rsidP="00631BEE"/>
    <w:p w14:paraId="14CECE8E" w14:textId="77777777" w:rsidR="00631BEE" w:rsidRPr="001B5A8C" w:rsidRDefault="00631BEE" w:rsidP="00631BEE">
      <w:r w:rsidRPr="001B5A8C">
        <w:rPr>
          <w:b/>
          <w:u w:val="single"/>
        </w:rPr>
        <w:t>Look for</w:t>
      </w:r>
      <w:r w:rsidRPr="001B5A8C">
        <w:rPr>
          <w:b/>
        </w:rPr>
        <w:t xml:space="preserve">:  </w:t>
      </w:r>
      <w:r w:rsidRPr="001B5A8C">
        <w:t>Conference Summary/Action Notice, Social-Development History, Adaptive Behavior Assessments, Rating Scales, Eligibility Determination form</w:t>
      </w:r>
    </w:p>
    <w:p w14:paraId="5CD6E5E4" w14:textId="77777777" w:rsidR="00631BEE" w:rsidRPr="001B5A8C" w:rsidRDefault="00631BEE" w:rsidP="00631BEE"/>
    <w:p w14:paraId="3B3E4088" w14:textId="77777777" w:rsidR="00631BEE" w:rsidRPr="001B5A8C" w:rsidRDefault="00631BEE" w:rsidP="00631BEE">
      <w:r w:rsidRPr="001B5A8C">
        <w:rPr>
          <w:b/>
          <w:u w:val="single"/>
        </w:rPr>
        <w:t>Directions</w:t>
      </w:r>
      <w:r w:rsidRPr="001B5A8C">
        <w:t xml:space="preserve">:  </w:t>
      </w:r>
    </w:p>
    <w:p w14:paraId="5E3E800A" w14:textId="77777777" w:rsidR="00631BEE" w:rsidRPr="001B5A8C" w:rsidRDefault="00631BEE" w:rsidP="00631BEE">
      <w:pPr>
        <w:numPr>
          <w:ilvl w:val="0"/>
          <w:numId w:val="37"/>
        </w:numPr>
      </w:pPr>
      <w:r w:rsidRPr="001B5A8C">
        <w:t>Mark “YES” if the ARC reviewed and discussed evaluations and information provided by the parent(s)</w:t>
      </w:r>
      <w:r w:rsidRPr="001B5A8C">
        <w:rPr>
          <w:b/>
        </w:rPr>
        <w:t xml:space="preserve"> </w:t>
      </w:r>
      <w:r w:rsidRPr="001B5A8C">
        <w:t>or completed by the parent(s).</w:t>
      </w:r>
    </w:p>
    <w:p w14:paraId="1EC2E949"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17"/>
        <w:gridCol w:w="896"/>
        <w:gridCol w:w="896"/>
        <w:gridCol w:w="861"/>
      </w:tblGrid>
      <w:tr w:rsidR="00631BEE" w:rsidRPr="001B5A8C" w14:paraId="24FB4B49" w14:textId="77777777" w:rsidTr="00542EE3">
        <w:tc>
          <w:tcPr>
            <w:tcW w:w="7488" w:type="dxa"/>
          </w:tcPr>
          <w:p w14:paraId="367C4D58" w14:textId="77777777" w:rsidR="00631BEE" w:rsidRPr="001B5A8C" w:rsidRDefault="00631BEE" w:rsidP="00542EE3">
            <w:pPr>
              <w:rPr>
                <w:b/>
              </w:rPr>
            </w:pPr>
          </w:p>
        </w:tc>
        <w:tc>
          <w:tcPr>
            <w:tcW w:w="900" w:type="dxa"/>
          </w:tcPr>
          <w:p w14:paraId="59AFE8CE" w14:textId="77777777" w:rsidR="00631BEE" w:rsidRPr="001B5A8C" w:rsidRDefault="00631BEE" w:rsidP="00542EE3">
            <w:pPr>
              <w:jc w:val="center"/>
              <w:rPr>
                <w:b/>
              </w:rPr>
            </w:pPr>
            <w:r w:rsidRPr="001B5A8C">
              <w:rPr>
                <w:b/>
              </w:rPr>
              <w:t>Yes</w:t>
            </w:r>
          </w:p>
        </w:tc>
        <w:tc>
          <w:tcPr>
            <w:tcW w:w="900" w:type="dxa"/>
          </w:tcPr>
          <w:p w14:paraId="4C831DBF" w14:textId="77777777" w:rsidR="00631BEE" w:rsidRPr="001B5A8C" w:rsidRDefault="00631BEE" w:rsidP="00542EE3">
            <w:pPr>
              <w:jc w:val="center"/>
              <w:rPr>
                <w:b/>
              </w:rPr>
            </w:pPr>
            <w:r w:rsidRPr="001B5A8C">
              <w:rPr>
                <w:b/>
              </w:rPr>
              <w:t>No</w:t>
            </w:r>
          </w:p>
        </w:tc>
        <w:tc>
          <w:tcPr>
            <w:tcW w:w="864" w:type="dxa"/>
          </w:tcPr>
          <w:p w14:paraId="5D190C57" w14:textId="77777777" w:rsidR="00631BEE" w:rsidRPr="001B5A8C" w:rsidRDefault="00631BEE" w:rsidP="00542EE3">
            <w:pPr>
              <w:jc w:val="center"/>
              <w:rPr>
                <w:b/>
              </w:rPr>
            </w:pPr>
            <w:r w:rsidRPr="001B5A8C">
              <w:rPr>
                <w:b/>
              </w:rPr>
              <w:t>NA</w:t>
            </w:r>
          </w:p>
        </w:tc>
      </w:tr>
      <w:tr w:rsidR="00631BEE" w:rsidRPr="001B5A8C" w14:paraId="5D2C7480" w14:textId="77777777" w:rsidTr="00542EE3">
        <w:tc>
          <w:tcPr>
            <w:tcW w:w="7488" w:type="dxa"/>
          </w:tcPr>
          <w:p w14:paraId="5783F5A7" w14:textId="77777777" w:rsidR="00631BEE" w:rsidRPr="001B5A8C" w:rsidRDefault="00631BEE" w:rsidP="00542EE3">
            <w:r w:rsidRPr="001B5A8C">
              <w:t>66. The ARC considered evaluations and information provided by the parents.</w:t>
            </w:r>
          </w:p>
        </w:tc>
        <w:tc>
          <w:tcPr>
            <w:tcW w:w="900" w:type="dxa"/>
          </w:tcPr>
          <w:p w14:paraId="7C73E21A" w14:textId="77777777" w:rsidR="00631BEE" w:rsidRPr="001B5A8C" w:rsidRDefault="00631BEE" w:rsidP="00542EE3">
            <w:pPr>
              <w:jc w:val="center"/>
            </w:pPr>
          </w:p>
        </w:tc>
        <w:tc>
          <w:tcPr>
            <w:tcW w:w="900" w:type="dxa"/>
          </w:tcPr>
          <w:p w14:paraId="04B608DE" w14:textId="77777777" w:rsidR="00631BEE" w:rsidRPr="001B5A8C" w:rsidRDefault="00631BEE" w:rsidP="00542EE3">
            <w:pPr>
              <w:jc w:val="center"/>
            </w:pPr>
          </w:p>
        </w:tc>
        <w:tc>
          <w:tcPr>
            <w:tcW w:w="864" w:type="dxa"/>
          </w:tcPr>
          <w:p w14:paraId="567EE538" w14:textId="77777777" w:rsidR="00631BEE" w:rsidRPr="001B5A8C" w:rsidRDefault="00631BEE" w:rsidP="00542EE3">
            <w:pPr>
              <w:jc w:val="center"/>
            </w:pPr>
          </w:p>
        </w:tc>
      </w:tr>
    </w:tbl>
    <w:p w14:paraId="0D7E4691"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39AC5ECD" w14:textId="77777777" w:rsidTr="00542EE3">
        <w:tc>
          <w:tcPr>
            <w:tcW w:w="10152" w:type="dxa"/>
          </w:tcPr>
          <w:p w14:paraId="4065EA03" w14:textId="77777777" w:rsidR="00631BEE" w:rsidRPr="001B5A8C" w:rsidRDefault="00631BEE" w:rsidP="00542EE3">
            <w:pPr>
              <w:tabs>
                <w:tab w:val="left" w:pos="360"/>
              </w:tabs>
            </w:pPr>
            <w:r w:rsidRPr="001B5A8C">
              <w:t>Comments:</w:t>
            </w:r>
          </w:p>
          <w:p w14:paraId="20CF5DEB" w14:textId="77777777" w:rsidR="00631BEE" w:rsidRPr="001B5A8C" w:rsidRDefault="00631BEE" w:rsidP="00542EE3">
            <w:pPr>
              <w:tabs>
                <w:tab w:val="left" w:pos="360"/>
              </w:tabs>
            </w:pPr>
          </w:p>
          <w:p w14:paraId="4E52B844" w14:textId="77777777" w:rsidR="00631BEE" w:rsidRPr="001B5A8C" w:rsidRDefault="00631BEE" w:rsidP="00542EE3">
            <w:pPr>
              <w:tabs>
                <w:tab w:val="left" w:pos="360"/>
              </w:tabs>
            </w:pPr>
          </w:p>
          <w:p w14:paraId="5673F5DF" w14:textId="77777777" w:rsidR="00631BEE" w:rsidRPr="001B5A8C" w:rsidRDefault="00631BEE" w:rsidP="00542EE3">
            <w:pPr>
              <w:tabs>
                <w:tab w:val="left" w:pos="360"/>
              </w:tabs>
            </w:pPr>
          </w:p>
        </w:tc>
      </w:tr>
    </w:tbl>
    <w:p w14:paraId="24BDC2CE" w14:textId="77777777" w:rsidR="00631BEE" w:rsidRPr="001B5A8C" w:rsidRDefault="00631BEE" w:rsidP="00631BEE">
      <w:pPr>
        <w:jc w:val="center"/>
        <w:rPr>
          <w:b/>
        </w:rPr>
      </w:pPr>
    </w:p>
    <w:p w14:paraId="1EE714A2" w14:textId="77777777" w:rsidR="00631BEE" w:rsidRPr="001B5A8C" w:rsidRDefault="00631BEE" w:rsidP="00631BEE">
      <w:pPr>
        <w:jc w:val="center"/>
        <w:rPr>
          <w:b/>
        </w:rPr>
      </w:pPr>
      <w:r w:rsidRPr="001B5A8C">
        <w:rPr>
          <w:b/>
        </w:rPr>
        <w:t>Item 67</w:t>
      </w:r>
    </w:p>
    <w:p w14:paraId="220F3C62" w14:textId="77777777" w:rsidR="00631BEE" w:rsidRPr="001B5A8C" w:rsidRDefault="00631BEE" w:rsidP="00631BEE"/>
    <w:p w14:paraId="3D8C318D" w14:textId="77777777" w:rsidR="00631BEE" w:rsidRPr="001B5A8C" w:rsidRDefault="00631BEE" w:rsidP="00631BEE">
      <w:r w:rsidRPr="001B5A8C">
        <w:rPr>
          <w:b/>
          <w:u w:val="single"/>
        </w:rPr>
        <w:t>Look for</w:t>
      </w:r>
      <w:r w:rsidRPr="001B5A8C">
        <w:rPr>
          <w:b/>
        </w:rPr>
        <w:t xml:space="preserve">:  </w:t>
      </w:r>
      <w:r w:rsidRPr="001B5A8C">
        <w:t>Multi-Disciplinary Evaluation Report, Behavior Observations, results of classroom-based assessments, Eligibility Determination form</w:t>
      </w:r>
    </w:p>
    <w:p w14:paraId="4655BFAB" w14:textId="77777777" w:rsidR="00631BEE" w:rsidRDefault="00631BEE" w:rsidP="00631BEE"/>
    <w:p w14:paraId="09319583" w14:textId="77777777" w:rsidR="00CB25D8" w:rsidRDefault="00CB25D8" w:rsidP="00631BEE"/>
    <w:p w14:paraId="4E4168CD" w14:textId="77777777" w:rsidR="00CB25D8" w:rsidRPr="001B5A8C" w:rsidRDefault="00CB25D8" w:rsidP="00631BEE"/>
    <w:p w14:paraId="62A6EDF8" w14:textId="77777777" w:rsidR="00631BEE" w:rsidRPr="001B5A8C" w:rsidRDefault="00631BEE" w:rsidP="00631BEE">
      <w:r w:rsidRPr="001B5A8C">
        <w:rPr>
          <w:b/>
          <w:u w:val="single"/>
        </w:rPr>
        <w:lastRenderedPageBreak/>
        <w:t>Directions</w:t>
      </w:r>
      <w:r w:rsidRPr="001B5A8C">
        <w:t xml:space="preserve">:  </w:t>
      </w:r>
    </w:p>
    <w:p w14:paraId="39041DAF" w14:textId="77777777" w:rsidR="00631BEE" w:rsidRPr="001B5A8C" w:rsidRDefault="00631BEE" w:rsidP="00631BEE">
      <w:pPr>
        <w:numPr>
          <w:ilvl w:val="0"/>
          <w:numId w:val="37"/>
        </w:numPr>
      </w:pPr>
      <w:r w:rsidRPr="001B5A8C">
        <w:t>Mark “YES” if ARC reviewed and discussed current classroom-based assessments and classroom-based observations.</w:t>
      </w:r>
    </w:p>
    <w:p w14:paraId="6DF38D33" w14:textId="77777777" w:rsidR="00631BEE" w:rsidRPr="001B5A8C" w:rsidRDefault="00631BEE" w:rsidP="00631BEE"/>
    <w:p w14:paraId="337CDA6F" w14:textId="77777777" w:rsidR="00631BEE" w:rsidRPr="001B5A8C" w:rsidRDefault="00631BEE" w:rsidP="00631BEE">
      <w:pPr>
        <w:rPr>
          <w:b/>
          <w:u w:val="single"/>
        </w:rPr>
      </w:pPr>
      <w:r w:rsidRPr="001B5A8C">
        <w:rPr>
          <w:b/>
        </w:rPr>
        <w:t xml:space="preserve">Note: </w:t>
      </w:r>
      <w:r w:rsidRPr="001B5A8C">
        <w:t xml:space="preserve">Mark N/A only if ARC </w:t>
      </w:r>
      <w:r w:rsidRPr="001B5A8C">
        <w:rPr>
          <w:b/>
          <w:u w:val="single"/>
        </w:rPr>
        <w:t>documents</w:t>
      </w:r>
      <w:r w:rsidRPr="001B5A8C">
        <w:rPr>
          <w:b/>
        </w:rPr>
        <w:t xml:space="preserve"> </w:t>
      </w:r>
      <w:r w:rsidRPr="001B5A8C">
        <w:t xml:space="preserve">assessments and observations were not considered </w:t>
      </w:r>
      <w:r w:rsidRPr="001B5A8C">
        <w:rPr>
          <w:b/>
          <w:u w:val="single"/>
        </w:rPr>
        <w:t>due to unavailability or if they did not exist.</w:t>
      </w:r>
    </w:p>
    <w:p w14:paraId="57D4A65F" w14:textId="77777777" w:rsidR="00631BEE" w:rsidRPr="001B5A8C" w:rsidRDefault="00631BEE" w:rsidP="00631BEE">
      <w:pPr>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19"/>
        <w:gridCol w:w="896"/>
        <w:gridCol w:w="895"/>
        <w:gridCol w:w="860"/>
      </w:tblGrid>
      <w:tr w:rsidR="00631BEE" w:rsidRPr="001B5A8C" w14:paraId="7E28DB9D" w14:textId="77777777" w:rsidTr="00542EE3">
        <w:tc>
          <w:tcPr>
            <w:tcW w:w="7488" w:type="dxa"/>
          </w:tcPr>
          <w:p w14:paraId="13FF6062" w14:textId="77777777" w:rsidR="00631BEE" w:rsidRPr="001B5A8C" w:rsidRDefault="00631BEE" w:rsidP="00542EE3">
            <w:pPr>
              <w:rPr>
                <w:b/>
              </w:rPr>
            </w:pPr>
          </w:p>
        </w:tc>
        <w:tc>
          <w:tcPr>
            <w:tcW w:w="900" w:type="dxa"/>
          </w:tcPr>
          <w:p w14:paraId="47214939" w14:textId="77777777" w:rsidR="00631BEE" w:rsidRPr="001B5A8C" w:rsidRDefault="00631BEE" w:rsidP="00542EE3">
            <w:pPr>
              <w:jc w:val="center"/>
              <w:rPr>
                <w:b/>
              </w:rPr>
            </w:pPr>
            <w:r w:rsidRPr="001B5A8C">
              <w:rPr>
                <w:b/>
              </w:rPr>
              <w:t>Yes</w:t>
            </w:r>
          </w:p>
        </w:tc>
        <w:tc>
          <w:tcPr>
            <w:tcW w:w="900" w:type="dxa"/>
          </w:tcPr>
          <w:p w14:paraId="6302DD55" w14:textId="77777777" w:rsidR="00631BEE" w:rsidRPr="001B5A8C" w:rsidRDefault="00631BEE" w:rsidP="00542EE3">
            <w:pPr>
              <w:jc w:val="center"/>
              <w:rPr>
                <w:b/>
              </w:rPr>
            </w:pPr>
            <w:r w:rsidRPr="001B5A8C">
              <w:rPr>
                <w:b/>
              </w:rPr>
              <w:t>No</w:t>
            </w:r>
          </w:p>
        </w:tc>
        <w:tc>
          <w:tcPr>
            <w:tcW w:w="864" w:type="dxa"/>
          </w:tcPr>
          <w:p w14:paraId="7FF1E69C" w14:textId="77777777" w:rsidR="00631BEE" w:rsidRPr="001B5A8C" w:rsidRDefault="00631BEE" w:rsidP="00542EE3">
            <w:pPr>
              <w:jc w:val="center"/>
              <w:rPr>
                <w:b/>
              </w:rPr>
            </w:pPr>
            <w:r w:rsidRPr="001B5A8C">
              <w:rPr>
                <w:b/>
              </w:rPr>
              <w:t>NA</w:t>
            </w:r>
          </w:p>
        </w:tc>
      </w:tr>
      <w:tr w:rsidR="00631BEE" w:rsidRPr="001B5A8C" w14:paraId="588B938C" w14:textId="77777777" w:rsidTr="00542EE3">
        <w:tc>
          <w:tcPr>
            <w:tcW w:w="7488" w:type="dxa"/>
          </w:tcPr>
          <w:p w14:paraId="007E1A70" w14:textId="77777777" w:rsidR="00631BEE" w:rsidRPr="001B5A8C" w:rsidRDefault="00631BEE" w:rsidP="00542EE3">
            <w:r w:rsidRPr="001B5A8C">
              <w:t>67. The ARC considered current classroom-based, local or state assessments and classroom observations; and observations from teachers and related service providers.</w:t>
            </w:r>
          </w:p>
        </w:tc>
        <w:tc>
          <w:tcPr>
            <w:tcW w:w="900" w:type="dxa"/>
          </w:tcPr>
          <w:p w14:paraId="00C8ECAB" w14:textId="77777777" w:rsidR="00631BEE" w:rsidRPr="001B5A8C" w:rsidRDefault="00631BEE" w:rsidP="00542EE3">
            <w:pPr>
              <w:jc w:val="center"/>
            </w:pPr>
          </w:p>
        </w:tc>
        <w:tc>
          <w:tcPr>
            <w:tcW w:w="900" w:type="dxa"/>
          </w:tcPr>
          <w:p w14:paraId="372C1585" w14:textId="77777777" w:rsidR="00631BEE" w:rsidRPr="001B5A8C" w:rsidRDefault="00631BEE" w:rsidP="00542EE3">
            <w:pPr>
              <w:jc w:val="center"/>
            </w:pPr>
          </w:p>
        </w:tc>
        <w:tc>
          <w:tcPr>
            <w:tcW w:w="864" w:type="dxa"/>
          </w:tcPr>
          <w:p w14:paraId="3142538A" w14:textId="77777777" w:rsidR="00631BEE" w:rsidRPr="001B5A8C" w:rsidRDefault="00631BEE" w:rsidP="00542EE3">
            <w:pPr>
              <w:jc w:val="center"/>
            </w:pPr>
          </w:p>
        </w:tc>
      </w:tr>
    </w:tbl>
    <w:p w14:paraId="7DA84775" w14:textId="77777777" w:rsidR="00144ABD" w:rsidRPr="001B5A8C" w:rsidRDefault="00144ABD"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2EA0063C" w14:textId="77777777" w:rsidTr="00542EE3">
        <w:tc>
          <w:tcPr>
            <w:tcW w:w="10152" w:type="dxa"/>
          </w:tcPr>
          <w:p w14:paraId="3BCA5F65" w14:textId="77777777" w:rsidR="00631BEE" w:rsidRPr="001B5A8C" w:rsidRDefault="00631BEE" w:rsidP="00542EE3">
            <w:pPr>
              <w:tabs>
                <w:tab w:val="left" w:pos="360"/>
              </w:tabs>
            </w:pPr>
            <w:r w:rsidRPr="001B5A8C">
              <w:t>Comments:</w:t>
            </w:r>
          </w:p>
          <w:p w14:paraId="5DBA8453" w14:textId="77777777" w:rsidR="00631BEE" w:rsidRPr="001B5A8C" w:rsidRDefault="00631BEE" w:rsidP="00542EE3">
            <w:pPr>
              <w:tabs>
                <w:tab w:val="left" w:pos="360"/>
              </w:tabs>
            </w:pPr>
          </w:p>
          <w:p w14:paraId="57734DCD" w14:textId="77777777" w:rsidR="00631BEE" w:rsidRPr="001B5A8C" w:rsidRDefault="00631BEE" w:rsidP="00542EE3">
            <w:pPr>
              <w:tabs>
                <w:tab w:val="left" w:pos="360"/>
              </w:tabs>
            </w:pPr>
          </w:p>
          <w:p w14:paraId="7D7C8FA7" w14:textId="77777777" w:rsidR="00631BEE" w:rsidRPr="001B5A8C" w:rsidRDefault="00631BEE" w:rsidP="00542EE3">
            <w:pPr>
              <w:tabs>
                <w:tab w:val="left" w:pos="360"/>
              </w:tabs>
            </w:pPr>
          </w:p>
        </w:tc>
      </w:tr>
    </w:tbl>
    <w:p w14:paraId="4C1BFC58" w14:textId="77777777" w:rsidR="00631BEE" w:rsidRPr="001B5A8C" w:rsidRDefault="00631BEE" w:rsidP="00631BEE">
      <w:pPr>
        <w:jc w:val="center"/>
        <w:rPr>
          <w:b/>
        </w:rPr>
      </w:pPr>
    </w:p>
    <w:p w14:paraId="68AC9FEC" w14:textId="77777777" w:rsidR="00683A38" w:rsidRPr="001B5A8C" w:rsidRDefault="00683A38" w:rsidP="00631BEE">
      <w:pPr>
        <w:jc w:val="center"/>
        <w:rPr>
          <w:b/>
        </w:rPr>
      </w:pPr>
    </w:p>
    <w:p w14:paraId="4180066A" w14:textId="77777777" w:rsidR="00683A38" w:rsidRPr="001B5A8C" w:rsidRDefault="00683A38" w:rsidP="00631BEE">
      <w:pPr>
        <w:jc w:val="center"/>
        <w:rPr>
          <w:b/>
        </w:rPr>
      </w:pPr>
    </w:p>
    <w:p w14:paraId="6782D6A3" w14:textId="77777777" w:rsidR="00631BEE" w:rsidRPr="001B5A8C" w:rsidRDefault="00631BEE" w:rsidP="00631BEE">
      <w:pPr>
        <w:jc w:val="center"/>
        <w:rPr>
          <w:b/>
        </w:rPr>
      </w:pPr>
      <w:r w:rsidRPr="001B5A8C">
        <w:rPr>
          <w:b/>
        </w:rPr>
        <w:t>Item 68</w:t>
      </w:r>
    </w:p>
    <w:p w14:paraId="21712C05" w14:textId="77777777" w:rsidR="00631BEE" w:rsidRPr="001B5A8C" w:rsidRDefault="00631BEE" w:rsidP="00631BEE"/>
    <w:p w14:paraId="0DB27883" w14:textId="77777777" w:rsidR="00631BEE" w:rsidRPr="001B5A8C" w:rsidRDefault="00631BEE" w:rsidP="00631BEE">
      <w:r w:rsidRPr="001B5A8C">
        <w:rPr>
          <w:b/>
          <w:u w:val="single"/>
        </w:rPr>
        <w:t>Look for</w:t>
      </w:r>
      <w:r w:rsidRPr="001B5A8C">
        <w:t>:  Eligibility Determination Form, Consent for Services, IEP, and Conference Summary/Action Notice.</w:t>
      </w:r>
    </w:p>
    <w:p w14:paraId="12C5F204" w14:textId="77777777" w:rsidR="00631BEE" w:rsidRPr="001B5A8C" w:rsidRDefault="00631BEE" w:rsidP="00631BEE"/>
    <w:p w14:paraId="4EE22E50" w14:textId="77777777" w:rsidR="00631BEE" w:rsidRPr="001B5A8C" w:rsidRDefault="00631BEE" w:rsidP="00631BEE">
      <w:r w:rsidRPr="001B5A8C">
        <w:rPr>
          <w:b/>
          <w:u w:val="single"/>
        </w:rPr>
        <w:t>Directions</w:t>
      </w:r>
      <w:r w:rsidRPr="001B5A8C">
        <w:t xml:space="preserve">:  </w:t>
      </w:r>
    </w:p>
    <w:p w14:paraId="56178901" w14:textId="77777777" w:rsidR="00631BEE" w:rsidRPr="001B5A8C" w:rsidRDefault="00631BEE" w:rsidP="00631BEE">
      <w:pPr>
        <w:numPr>
          <w:ilvl w:val="0"/>
          <w:numId w:val="37"/>
        </w:numPr>
      </w:pPr>
      <w:r w:rsidRPr="001B5A8C">
        <w:t>Mark “YES” if review of the dates indicates evaluations were conducted prior to provision of services.</w:t>
      </w:r>
    </w:p>
    <w:p w14:paraId="5FEFD250" w14:textId="77777777" w:rsidR="00631BEE" w:rsidRPr="001B5A8C" w:rsidRDefault="00631BEE" w:rsidP="00631BEE"/>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900"/>
      </w:tblGrid>
      <w:tr w:rsidR="00631BEE" w:rsidRPr="001B5A8C" w14:paraId="13DF73BA" w14:textId="77777777" w:rsidTr="00542EE3">
        <w:tc>
          <w:tcPr>
            <w:tcW w:w="8388" w:type="dxa"/>
          </w:tcPr>
          <w:p w14:paraId="0E6436EF" w14:textId="77777777" w:rsidR="00631BEE" w:rsidRPr="001B5A8C" w:rsidRDefault="00631BEE" w:rsidP="00542EE3">
            <w:pPr>
              <w:rPr>
                <w:b/>
              </w:rPr>
            </w:pPr>
          </w:p>
        </w:tc>
        <w:tc>
          <w:tcPr>
            <w:tcW w:w="900" w:type="dxa"/>
          </w:tcPr>
          <w:p w14:paraId="359C2992" w14:textId="77777777" w:rsidR="00631BEE" w:rsidRPr="001B5A8C" w:rsidRDefault="00631BEE" w:rsidP="00542EE3">
            <w:pPr>
              <w:jc w:val="center"/>
              <w:rPr>
                <w:b/>
              </w:rPr>
            </w:pPr>
            <w:r w:rsidRPr="001B5A8C">
              <w:rPr>
                <w:b/>
              </w:rPr>
              <w:t>Yes</w:t>
            </w:r>
          </w:p>
        </w:tc>
        <w:tc>
          <w:tcPr>
            <w:tcW w:w="900" w:type="dxa"/>
          </w:tcPr>
          <w:p w14:paraId="42F3891A" w14:textId="77777777" w:rsidR="00631BEE" w:rsidRPr="001B5A8C" w:rsidRDefault="00631BEE" w:rsidP="00542EE3">
            <w:pPr>
              <w:jc w:val="center"/>
              <w:rPr>
                <w:b/>
              </w:rPr>
            </w:pPr>
            <w:r w:rsidRPr="001B5A8C">
              <w:rPr>
                <w:b/>
              </w:rPr>
              <w:t>No</w:t>
            </w:r>
          </w:p>
        </w:tc>
      </w:tr>
      <w:tr w:rsidR="00631BEE" w:rsidRPr="001B5A8C" w14:paraId="14CEC0C0" w14:textId="77777777" w:rsidTr="00542EE3">
        <w:tc>
          <w:tcPr>
            <w:tcW w:w="8388" w:type="dxa"/>
          </w:tcPr>
          <w:p w14:paraId="7E6772C5" w14:textId="77777777" w:rsidR="00631BEE" w:rsidRPr="001B5A8C" w:rsidRDefault="00631BEE" w:rsidP="00542EE3">
            <w:r w:rsidRPr="001B5A8C">
              <w:t>68. The ARC conducted a full and individual evaluation prior to implementing special education services.</w:t>
            </w:r>
          </w:p>
        </w:tc>
        <w:tc>
          <w:tcPr>
            <w:tcW w:w="900" w:type="dxa"/>
          </w:tcPr>
          <w:p w14:paraId="61AAE55A" w14:textId="77777777" w:rsidR="00631BEE" w:rsidRPr="001B5A8C" w:rsidRDefault="00631BEE" w:rsidP="00542EE3">
            <w:pPr>
              <w:jc w:val="center"/>
            </w:pPr>
          </w:p>
        </w:tc>
        <w:tc>
          <w:tcPr>
            <w:tcW w:w="900" w:type="dxa"/>
          </w:tcPr>
          <w:p w14:paraId="742D9C36" w14:textId="77777777" w:rsidR="00631BEE" w:rsidRPr="001B5A8C" w:rsidRDefault="00631BEE" w:rsidP="00542EE3">
            <w:pPr>
              <w:jc w:val="center"/>
            </w:pPr>
          </w:p>
        </w:tc>
      </w:tr>
    </w:tbl>
    <w:p w14:paraId="5AC54669"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21B2873C" w14:textId="77777777" w:rsidTr="00542EE3">
        <w:tc>
          <w:tcPr>
            <w:tcW w:w="10152" w:type="dxa"/>
          </w:tcPr>
          <w:p w14:paraId="5D2B20FB" w14:textId="77777777" w:rsidR="00631BEE" w:rsidRPr="001B5A8C" w:rsidRDefault="00631BEE" w:rsidP="00542EE3">
            <w:pPr>
              <w:tabs>
                <w:tab w:val="left" w:pos="360"/>
              </w:tabs>
            </w:pPr>
            <w:r w:rsidRPr="001B5A8C">
              <w:t>Comments:</w:t>
            </w:r>
          </w:p>
          <w:p w14:paraId="5A9D1A2B" w14:textId="77777777" w:rsidR="00631BEE" w:rsidRPr="001B5A8C" w:rsidRDefault="00631BEE" w:rsidP="00542EE3">
            <w:pPr>
              <w:tabs>
                <w:tab w:val="left" w:pos="360"/>
              </w:tabs>
            </w:pPr>
          </w:p>
          <w:p w14:paraId="5801CD6B" w14:textId="77777777" w:rsidR="00631BEE" w:rsidRPr="001B5A8C" w:rsidRDefault="00631BEE" w:rsidP="00542EE3">
            <w:pPr>
              <w:tabs>
                <w:tab w:val="left" w:pos="360"/>
              </w:tabs>
            </w:pPr>
          </w:p>
          <w:p w14:paraId="58326DFE" w14:textId="77777777" w:rsidR="00631BEE" w:rsidRPr="001B5A8C" w:rsidRDefault="00631BEE" w:rsidP="00542EE3">
            <w:pPr>
              <w:tabs>
                <w:tab w:val="left" w:pos="360"/>
              </w:tabs>
            </w:pPr>
          </w:p>
        </w:tc>
      </w:tr>
    </w:tbl>
    <w:p w14:paraId="58FADA18" w14:textId="77777777" w:rsidR="00631BEE" w:rsidRPr="001B5A8C" w:rsidRDefault="00631BEE" w:rsidP="00631BEE">
      <w:pPr>
        <w:jc w:val="center"/>
        <w:rPr>
          <w:b/>
        </w:rPr>
      </w:pPr>
    </w:p>
    <w:p w14:paraId="2A8DA7A2" w14:textId="77777777" w:rsidR="00631BEE" w:rsidRPr="001B5A8C" w:rsidRDefault="00631BEE" w:rsidP="00631BEE">
      <w:pPr>
        <w:jc w:val="center"/>
        <w:rPr>
          <w:b/>
        </w:rPr>
      </w:pPr>
      <w:r w:rsidRPr="001B5A8C">
        <w:rPr>
          <w:b/>
        </w:rPr>
        <w:t>Item 69a</w:t>
      </w:r>
    </w:p>
    <w:p w14:paraId="1764AE52" w14:textId="77777777" w:rsidR="00631BEE" w:rsidRPr="001B5A8C" w:rsidRDefault="00631BEE" w:rsidP="00631BEE"/>
    <w:p w14:paraId="0C8049AC" w14:textId="77777777" w:rsidR="00631BEE" w:rsidRPr="001B5A8C" w:rsidRDefault="00631BEE" w:rsidP="00631BEE">
      <w:r w:rsidRPr="001B5A8C">
        <w:rPr>
          <w:b/>
          <w:u w:val="single"/>
        </w:rPr>
        <w:t>Look for</w:t>
      </w:r>
      <w:r w:rsidRPr="001B5A8C">
        <w:rPr>
          <w:b/>
        </w:rPr>
        <w:t xml:space="preserve">:  </w:t>
      </w:r>
      <w:r w:rsidRPr="001B5A8C">
        <w:t>Consent to Evaluate/Reevaluate, Conference Summary/Action Notice, Review of Records/Reevaluation Summary Form</w:t>
      </w:r>
    </w:p>
    <w:p w14:paraId="309702B5" w14:textId="77777777" w:rsidR="00631BEE" w:rsidRPr="001B5A8C" w:rsidRDefault="00631BEE" w:rsidP="00631BEE">
      <w:pPr>
        <w:rPr>
          <w:b/>
          <w:u w:val="single"/>
        </w:rPr>
      </w:pPr>
    </w:p>
    <w:p w14:paraId="2C4FAE93" w14:textId="77777777" w:rsidR="00631BEE" w:rsidRPr="001B5A8C" w:rsidRDefault="00631BEE" w:rsidP="00631BEE">
      <w:r w:rsidRPr="001B5A8C">
        <w:rPr>
          <w:b/>
          <w:u w:val="single"/>
        </w:rPr>
        <w:t>Directions</w:t>
      </w:r>
      <w:r w:rsidRPr="001B5A8C">
        <w:t xml:space="preserve">:  </w:t>
      </w:r>
    </w:p>
    <w:p w14:paraId="07E9088F" w14:textId="77777777" w:rsidR="00631BEE" w:rsidRPr="001B5A8C" w:rsidRDefault="00631BEE" w:rsidP="00631BEE">
      <w:pPr>
        <w:numPr>
          <w:ilvl w:val="0"/>
          <w:numId w:val="37"/>
        </w:numPr>
      </w:pPr>
      <w:r w:rsidRPr="001B5A8C">
        <w:t>Mark “YES” if the ARC determined additional data is not needed for reevaluation AND the ARC documented the review of existing evaluation data.</w:t>
      </w:r>
    </w:p>
    <w:p w14:paraId="11FA108C" w14:textId="77777777" w:rsidR="00631BEE" w:rsidRPr="001B5A8C" w:rsidRDefault="00631BEE" w:rsidP="00631BEE">
      <w:pPr>
        <w:numPr>
          <w:ilvl w:val="0"/>
          <w:numId w:val="37"/>
        </w:numPr>
      </w:pPr>
      <w:r w:rsidRPr="001B5A8C">
        <w:t>Mark “NA” for evaluations provided by the parent(s) if no evaluations are in existence</w:t>
      </w:r>
    </w:p>
    <w:p w14:paraId="41597FFC" w14:textId="77777777" w:rsidR="00631BEE" w:rsidRPr="001B5A8C" w:rsidRDefault="00631BEE" w:rsidP="00631BEE">
      <w:pPr>
        <w:numPr>
          <w:ilvl w:val="0"/>
          <w:numId w:val="37"/>
        </w:numPr>
        <w:rPr>
          <w:b/>
        </w:rPr>
      </w:pPr>
      <w:r w:rsidRPr="001B5A8C">
        <w:rPr>
          <w:b/>
        </w:rPr>
        <w:lastRenderedPageBreak/>
        <w:t>Mark “NA” if child was not reevaluated this reporting year.</w:t>
      </w:r>
    </w:p>
    <w:p w14:paraId="218FB812" w14:textId="77777777" w:rsidR="00631BEE" w:rsidRPr="001B5A8C" w:rsidRDefault="00631BEE" w:rsidP="00631BEE">
      <w:pPr>
        <w:numPr>
          <w:ilvl w:val="0"/>
          <w:numId w:val="37"/>
        </w:numPr>
        <w:rPr>
          <w:b/>
        </w:rPr>
      </w:pPr>
      <w:r w:rsidRPr="001B5A8C">
        <w:rPr>
          <w:b/>
        </w:rPr>
        <w:t>Mark “NA” if full reevaluation was conducted.</w:t>
      </w:r>
    </w:p>
    <w:p w14:paraId="219555FE" w14:textId="77777777" w:rsidR="00631BEE" w:rsidRPr="001B5A8C" w:rsidRDefault="00631BEE" w:rsidP="00631BEE">
      <w:pPr>
        <w:ind w:left="720"/>
      </w:pPr>
    </w:p>
    <w:p w14:paraId="7910C7BD" w14:textId="77777777" w:rsidR="00631BEE" w:rsidRPr="001B5A8C" w:rsidRDefault="00631BEE" w:rsidP="00631BEE">
      <w:r w:rsidRPr="001B5A8C">
        <w:rPr>
          <w:b/>
        </w:rPr>
        <w:t>Notes</w:t>
      </w:r>
      <w:r w:rsidRPr="001B5A8C">
        <w:t xml:space="preserve">:  </w:t>
      </w:r>
    </w:p>
    <w:p w14:paraId="13CB8F08" w14:textId="77777777" w:rsidR="00631BEE" w:rsidRPr="001B5A8C" w:rsidRDefault="00631BEE" w:rsidP="00631BEE">
      <w:pPr>
        <w:pStyle w:val="ListParagraph"/>
        <w:numPr>
          <w:ilvl w:val="0"/>
          <w:numId w:val="63"/>
        </w:numPr>
        <w:contextualSpacing/>
      </w:pPr>
      <w:r w:rsidRPr="001B5A8C">
        <w:t xml:space="preserve">Local assessment data may include district or school-wide assessment data such as universal screening, common assessments, etc. </w:t>
      </w:r>
    </w:p>
    <w:p w14:paraId="033AD2A4" w14:textId="77777777" w:rsidR="00631BEE" w:rsidRPr="001B5A8C" w:rsidRDefault="00E06EDE" w:rsidP="00631BEE">
      <w:pPr>
        <w:pStyle w:val="ListParagraph"/>
        <w:numPr>
          <w:ilvl w:val="0"/>
          <w:numId w:val="63"/>
        </w:numPr>
        <w:contextualSpacing/>
      </w:pPr>
      <w:r>
        <w:t>Current classroom-</w:t>
      </w:r>
      <w:r w:rsidR="00631BEE" w:rsidRPr="001B5A8C">
        <w:t>based assessment</w:t>
      </w:r>
      <w:r w:rsidR="001914B5">
        <w:t>s</w:t>
      </w:r>
      <w:r w:rsidR="00631BEE" w:rsidRPr="001B5A8C">
        <w:t xml:space="preserve"> includes IEP progress monitoring.</w:t>
      </w:r>
    </w:p>
    <w:p w14:paraId="02AFA1EB" w14:textId="77777777" w:rsidR="00631BEE" w:rsidRPr="001B5A8C" w:rsidRDefault="00631BEE" w:rsidP="00631BEE">
      <w:pPr>
        <w:pStyle w:val="ListParagraph"/>
        <w:numPr>
          <w:ilvl w:val="0"/>
          <w:numId w:val="63"/>
        </w:numPr>
        <w:contextualSpacing/>
      </w:pPr>
      <w:r w:rsidRPr="001B5A8C">
        <w:t>For reevaluation purposes, classroom-based observations include:</w:t>
      </w:r>
    </w:p>
    <w:p w14:paraId="26E35AAA" w14:textId="77777777" w:rsidR="00631BEE" w:rsidRPr="001B5A8C" w:rsidRDefault="00631BEE" w:rsidP="00631BEE">
      <w:pPr>
        <w:pStyle w:val="ListParagraph"/>
        <w:numPr>
          <w:ilvl w:val="1"/>
          <w:numId w:val="63"/>
        </w:numPr>
        <w:contextualSpacing/>
      </w:pPr>
      <w:r w:rsidRPr="001B5A8C">
        <w:t>a combination of at least two forms of current informal teacher observations such as progress monitoring data, anecdotal notes, or documented teacher input about student performance; OR</w:t>
      </w:r>
    </w:p>
    <w:p w14:paraId="7B19EF43" w14:textId="77777777" w:rsidR="00631BEE" w:rsidRPr="001B5A8C" w:rsidRDefault="00631BEE" w:rsidP="00631BEE">
      <w:pPr>
        <w:pStyle w:val="ListParagraph"/>
        <w:numPr>
          <w:ilvl w:val="1"/>
          <w:numId w:val="63"/>
        </w:numPr>
        <w:contextualSpacing/>
      </w:pPr>
      <w:r w:rsidRPr="001B5A8C">
        <w:t>at least two formal teacher observations; OR</w:t>
      </w:r>
    </w:p>
    <w:p w14:paraId="2CFCC8CA" w14:textId="77777777" w:rsidR="00631BEE" w:rsidRPr="001B5A8C" w:rsidRDefault="00631BEE" w:rsidP="00631BEE">
      <w:pPr>
        <w:pStyle w:val="ListParagraph"/>
        <w:numPr>
          <w:ilvl w:val="1"/>
          <w:numId w:val="63"/>
        </w:numPr>
        <w:contextualSpacing/>
      </w:pPr>
      <w:proofErr w:type="gramStart"/>
      <w:r w:rsidRPr="001B5A8C">
        <w:t>a</w:t>
      </w:r>
      <w:proofErr w:type="gramEnd"/>
      <w:r w:rsidRPr="001B5A8C">
        <w:t xml:space="preserve"> combination of both a and b.</w:t>
      </w:r>
    </w:p>
    <w:p w14:paraId="78AFB323" w14:textId="77777777" w:rsidR="00631BEE" w:rsidRPr="001B5A8C" w:rsidRDefault="00631BEE" w:rsidP="00631BEE">
      <w:pPr>
        <w:pStyle w:val="ListParagraph"/>
        <w:numPr>
          <w:ilvl w:val="0"/>
          <w:numId w:val="72"/>
        </w:numPr>
        <w:contextualSpacing/>
      </w:pPr>
      <w:r w:rsidRPr="001B5A8C">
        <w:t>If the ARC determines formal observations are needed in order to re-determine eligibility, prior written parent consent must be obtained.</w:t>
      </w:r>
    </w:p>
    <w:p w14:paraId="07784A0B" w14:textId="77777777" w:rsidR="00631BEE" w:rsidRPr="001B5A8C" w:rsidRDefault="00631BEE" w:rsidP="00631BEE">
      <w:pPr>
        <w:pStyle w:val="ListParagraph"/>
        <w:numPr>
          <w:ilvl w:val="0"/>
          <w:numId w:val="72"/>
        </w:numPr>
        <w:contextualSpacing/>
      </w:pPr>
      <w:r w:rsidRPr="001B5A8C">
        <w:rPr>
          <w:b/>
        </w:rPr>
        <w:t>For determining eligibility for Specific Learning Disability, the ARC is required to conduct at least two formal observations</w:t>
      </w:r>
      <w:r w:rsidRPr="001B5A8C">
        <w:t>.</w:t>
      </w:r>
    </w:p>
    <w:p w14:paraId="2CBD3315" w14:textId="77777777" w:rsidR="00193687" w:rsidRPr="001B5A8C" w:rsidRDefault="00193687" w:rsidP="00193687">
      <w:pPr>
        <w:pStyle w:val="ListParagraph"/>
        <w:numPr>
          <w:ilvl w:val="0"/>
          <w:numId w:val="72"/>
        </w:numPr>
        <w:contextualSpacing/>
      </w:pPr>
      <w:r w:rsidRPr="001B5A8C">
        <w:t>A cognitive measure may not be needed if the two previous cognitive evaluations are consistent.  If consistency across scores is questionable, consult with your school psychologist.</w:t>
      </w:r>
    </w:p>
    <w:p w14:paraId="715D711C" w14:textId="77777777" w:rsidR="00193687" w:rsidRPr="001B5A8C" w:rsidRDefault="00193687" w:rsidP="00193687">
      <w:pPr>
        <w:pStyle w:val="ListParagraph"/>
        <w:numPr>
          <w:ilvl w:val="0"/>
          <w:numId w:val="72"/>
        </w:numPr>
        <w:contextualSpacing/>
      </w:pPr>
      <w:r w:rsidRPr="001B5A8C">
        <w:t xml:space="preserve">High school students who </w:t>
      </w:r>
      <w:r w:rsidR="005B0549">
        <w:t>do not have a current (within 3-</w:t>
      </w:r>
      <w:r w:rsidRPr="001B5A8C">
        <w:t>year period) IQ score ma</w:t>
      </w:r>
      <w:r w:rsidR="005B0549">
        <w:t xml:space="preserve">y need to be reevaluated </w:t>
      </w:r>
      <w:r w:rsidRPr="001B5A8C">
        <w:t>to determine transition needs and services.</w:t>
      </w:r>
    </w:p>
    <w:p w14:paraId="28C94020" w14:textId="77777777" w:rsidR="00631BEE" w:rsidRPr="001B5A8C" w:rsidRDefault="00631BEE" w:rsidP="00631BEE">
      <w:pPr>
        <w:pStyle w:val="ListParagraph"/>
        <w:contextual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0"/>
        <w:gridCol w:w="896"/>
        <w:gridCol w:w="894"/>
        <w:gridCol w:w="860"/>
      </w:tblGrid>
      <w:tr w:rsidR="00631BEE" w:rsidRPr="001B5A8C" w14:paraId="38159550" w14:textId="77777777" w:rsidTr="00542EE3">
        <w:tc>
          <w:tcPr>
            <w:tcW w:w="7488" w:type="dxa"/>
            <w:shd w:val="clear" w:color="auto" w:fill="auto"/>
          </w:tcPr>
          <w:p w14:paraId="4BADD654" w14:textId="77777777" w:rsidR="00631BEE" w:rsidRPr="001B5A8C" w:rsidRDefault="00631BEE" w:rsidP="00542EE3">
            <w:pPr>
              <w:rPr>
                <w:b/>
              </w:rPr>
            </w:pPr>
            <w:r w:rsidRPr="001B5A8C">
              <w:t>ARC may reference previous evaluation data, behavior observations, etc., in the review of existing information</w:t>
            </w:r>
          </w:p>
        </w:tc>
        <w:tc>
          <w:tcPr>
            <w:tcW w:w="900" w:type="dxa"/>
            <w:shd w:val="clear" w:color="auto" w:fill="auto"/>
          </w:tcPr>
          <w:p w14:paraId="67043206" w14:textId="77777777" w:rsidR="00631BEE" w:rsidRPr="001B5A8C" w:rsidRDefault="00631BEE" w:rsidP="00542EE3">
            <w:pPr>
              <w:jc w:val="center"/>
              <w:rPr>
                <w:b/>
              </w:rPr>
            </w:pPr>
            <w:r w:rsidRPr="001B5A8C">
              <w:rPr>
                <w:b/>
              </w:rPr>
              <w:t>Yes</w:t>
            </w:r>
          </w:p>
        </w:tc>
        <w:tc>
          <w:tcPr>
            <w:tcW w:w="900" w:type="dxa"/>
            <w:shd w:val="clear" w:color="auto" w:fill="auto"/>
          </w:tcPr>
          <w:p w14:paraId="27000465" w14:textId="77777777" w:rsidR="00631BEE" w:rsidRPr="001B5A8C" w:rsidRDefault="00631BEE" w:rsidP="00542EE3">
            <w:pPr>
              <w:jc w:val="center"/>
              <w:rPr>
                <w:b/>
              </w:rPr>
            </w:pPr>
            <w:r w:rsidRPr="001B5A8C">
              <w:rPr>
                <w:b/>
              </w:rPr>
              <w:t>No</w:t>
            </w:r>
          </w:p>
        </w:tc>
        <w:tc>
          <w:tcPr>
            <w:tcW w:w="864" w:type="dxa"/>
            <w:shd w:val="clear" w:color="auto" w:fill="auto"/>
          </w:tcPr>
          <w:p w14:paraId="46B565F7" w14:textId="77777777" w:rsidR="00631BEE" w:rsidRPr="001B5A8C" w:rsidRDefault="00631BEE" w:rsidP="00542EE3">
            <w:pPr>
              <w:jc w:val="center"/>
              <w:rPr>
                <w:b/>
              </w:rPr>
            </w:pPr>
            <w:r w:rsidRPr="001B5A8C">
              <w:rPr>
                <w:b/>
              </w:rPr>
              <w:t>NA</w:t>
            </w:r>
          </w:p>
        </w:tc>
      </w:tr>
      <w:tr w:rsidR="00631BEE" w:rsidRPr="001B5A8C" w14:paraId="0B33AFC0" w14:textId="77777777" w:rsidTr="00542EE3">
        <w:tc>
          <w:tcPr>
            <w:tcW w:w="7488" w:type="dxa"/>
            <w:shd w:val="clear" w:color="auto" w:fill="auto"/>
          </w:tcPr>
          <w:p w14:paraId="2F0DFD13" w14:textId="77777777" w:rsidR="00631BEE" w:rsidRPr="001B5A8C" w:rsidRDefault="00631BEE" w:rsidP="00542EE3">
            <w:r w:rsidRPr="001B5A8C">
              <w:t xml:space="preserve">69a. If the ARC determines additional </w:t>
            </w:r>
            <w:r w:rsidRPr="001B5A8C">
              <w:rPr>
                <w:u w:val="single"/>
              </w:rPr>
              <w:t>data is not needed</w:t>
            </w:r>
            <w:r w:rsidRPr="001B5A8C">
              <w:t xml:space="preserve"> for a reevaluation, the ARC documents the review of existing data:  </w:t>
            </w:r>
          </w:p>
        </w:tc>
        <w:tc>
          <w:tcPr>
            <w:tcW w:w="900" w:type="dxa"/>
            <w:shd w:val="clear" w:color="auto" w:fill="auto"/>
          </w:tcPr>
          <w:p w14:paraId="46B281AB" w14:textId="77777777" w:rsidR="00631BEE" w:rsidRPr="001B5A8C" w:rsidRDefault="00631BEE" w:rsidP="00542EE3">
            <w:pPr>
              <w:jc w:val="center"/>
            </w:pPr>
          </w:p>
        </w:tc>
        <w:tc>
          <w:tcPr>
            <w:tcW w:w="900" w:type="dxa"/>
            <w:shd w:val="clear" w:color="auto" w:fill="auto"/>
          </w:tcPr>
          <w:p w14:paraId="492546B3" w14:textId="77777777" w:rsidR="00631BEE" w:rsidRPr="001B5A8C" w:rsidRDefault="00631BEE" w:rsidP="00542EE3">
            <w:pPr>
              <w:jc w:val="center"/>
            </w:pPr>
          </w:p>
        </w:tc>
        <w:tc>
          <w:tcPr>
            <w:tcW w:w="864" w:type="dxa"/>
            <w:shd w:val="clear" w:color="auto" w:fill="auto"/>
          </w:tcPr>
          <w:p w14:paraId="3616291B" w14:textId="77777777" w:rsidR="00631BEE" w:rsidRPr="001B5A8C" w:rsidRDefault="00631BEE" w:rsidP="00542EE3">
            <w:pPr>
              <w:jc w:val="center"/>
            </w:pPr>
          </w:p>
        </w:tc>
      </w:tr>
      <w:tr w:rsidR="00631BEE" w:rsidRPr="001B5A8C" w14:paraId="4EAD3B01" w14:textId="77777777" w:rsidTr="00542EE3">
        <w:tc>
          <w:tcPr>
            <w:tcW w:w="7488" w:type="dxa"/>
            <w:shd w:val="clear" w:color="auto" w:fill="auto"/>
          </w:tcPr>
          <w:p w14:paraId="58EA2267" w14:textId="77777777" w:rsidR="00631BEE" w:rsidRPr="001B5A8C" w:rsidRDefault="00631BEE" w:rsidP="00631BEE">
            <w:pPr>
              <w:numPr>
                <w:ilvl w:val="0"/>
                <w:numId w:val="73"/>
              </w:numPr>
            </w:pPr>
            <w:r w:rsidRPr="001B5A8C">
              <w:t>Evaluations and information provided by the parents;</w:t>
            </w:r>
          </w:p>
          <w:p w14:paraId="2936B877" w14:textId="77777777" w:rsidR="00631BEE" w:rsidRPr="001B5A8C" w:rsidRDefault="00631BEE" w:rsidP="00542EE3">
            <w:pPr>
              <w:ind w:left="1080"/>
            </w:pPr>
          </w:p>
        </w:tc>
        <w:tc>
          <w:tcPr>
            <w:tcW w:w="900" w:type="dxa"/>
            <w:shd w:val="clear" w:color="auto" w:fill="auto"/>
          </w:tcPr>
          <w:p w14:paraId="334F680D" w14:textId="77777777" w:rsidR="00631BEE" w:rsidRPr="001B5A8C" w:rsidRDefault="00631BEE" w:rsidP="00542EE3">
            <w:pPr>
              <w:jc w:val="center"/>
            </w:pPr>
          </w:p>
        </w:tc>
        <w:tc>
          <w:tcPr>
            <w:tcW w:w="900" w:type="dxa"/>
            <w:shd w:val="clear" w:color="auto" w:fill="auto"/>
          </w:tcPr>
          <w:p w14:paraId="085784C1" w14:textId="77777777" w:rsidR="00631BEE" w:rsidRPr="001B5A8C" w:rsidRDefault="00631BEE" w:rsidP="00542EE3">
            <w:pPr>
              <w:jc w:val="center"/>
            </w:pPr>
          </w:p>
        </w:tc>
        <w:tc>
          <w:tcPr>
            <w:tcW w:w="864" w:type="dxa"/>
            <w:tcBorders>
              <w:bottom w:val="single" w:sz="4" w:space="0" w:color="000000"/>
            </w:tcBorders>
            <w:shd w:val="clear" w:color="auto" w:fill="auto"/>
          </w:tcPr>
          <w:p w14:paraId="208CA546" w14:textId="77777777" w:rsidR="00631BEE" w:rsidRPr="001B5A8C" w:rsidRDefault="00631BEE" w:rsidP="00542EE3">
            <w:pPr>
              <w:jc w:val="center"/>
            </w:pPr>
          </w:p>
        </w:tc>
      </w:tr>
      <w:tr w:rsidR="00631BEE" w:rsidRPr="001B5A8C" w14:paraId="0A0C4672" w14:textId="77777777" w:rsidTr="00542EE3">
        <w:tc>
          <w:tcPr>
            <w:tcW w:w="7488" w:type="dxa"/>
            <w:shd w:val="clear" w:color="auto" w:fill="auto"/>
          </w:tcPr>
          <w:p w14:paraId="66BD87A0" w14:textId="77777777" w:rsidR="00631BEE" w:rsidRPr="001B5A8C" w:rsidRDefault="00631BEE" w:rsidP="00542EE3">
            <w:pPr>
              <w:ind w:left="990" w:hanging="270"/>
            </w:pPr>
            <w:r w:rsidRPr="001B5A8C">
              <w:t xml:space="preserve">2.  Minimum of two classroom-based observations by teachers and related services providers; </w:t>
            </w:r>
          </w:p>
        </w:tc>
        <w:tc>
          <w:tcPr>
            <w:tcW w:w="900" w:type="dxa"/>
            <w:shd w:val="clear" w:color="auto" w:fill="auto"/>
          </w:tcPr>
          <w:p w14:paraId="10090568" w14:textId="77777777" w:rsidR="00631BEE" w:rsidRPr="001B5A8C" w:rsidRDefault="00631BEE" w:rsidP="00542EE3">
            <w:pPr>
              <w:jc w:val="center"/>
            </w:pPr>
          </w:p>
        </w:tc>
        <w:tc>
          <w:tcPr>
            <w:tcW w:w="900" w:type="dxa"/>
            <w:shd w:val="clear" w:color="auto" w:fill="auto"/>
          </w:tcPr>
          <w:p w14:paraId="4521190F" w14:textId="77777777" w:rsidR="00631BEE" w:rsidRPr="001B5A8C" w:rsidRDefault="00631BEE" w:rsidP="00542EE3">
            <w:pPr>
              <w:jc w:val="center"/>
            </w:pPr>
          </w:p>
        </w:tc>
        <w:tc>
          <w:tcPr>
            <w:tcW w:w="864" w:type="dxa"/>
            <w:shd w:val="clear" w:color="auto" w:fill="000000"/>
          </w:tcPr>
          <w:p w14:paraId="21CB29B8" w14:textId="77777777" w:rsidR="00631BEE" w:rsidRPr="001B5A8C" w:rsidRDefault="00631BEE" w:rsidP="00542EE3">
            <w:pPr>
              <w:jc w:val="center"/>
            </w:pPr>
          </w:p>
        </w:tc>
      </w:tr>
      <w:tr w:rsidR="00631BEE" w:rsidRPr="001B5A8C" w14:paraId="751E25F5" w14:textId="77777777" w:rsidTr="00542EE3">
        <w:trPr>
          <w:trHeight w:val="1097"/>
        </w:trPr>
        <w:tc>
          <w:tcPr>
            <w:tcW w:w="7488" w:type="dxa"/>
            <w:shd w:val="clear" w:color="auto" w:fill="auto"/>
          </w:tcPr>
          <w:p w14:paraId="13F74BA6" w14:textId="77777777" w:rsidR="00631BEE" w:rsidRPr="001B5A8C" w:rsidRDefault="00631BEE" w:rsidP="00542EE3">
            <w:pPr>
              <w:ind w:left="990" w:hanging="270"/>
            </w:pPr>
            <w:r w:rsidRPr="001B5A8C">
              <w:t>3.  One or more of the following:</w:t>
            </w:r>
          </w:p>
          <w:p w14:paraId="111DD6AE" w14:textId="77777777" w:rsidR="00631BEE" w:rsidRPr="001B5A8C" w:rsidRDefault="00631BEE" w:rsidP="00631BEE">
            <w:pPr>
              <w:pStyle w:val="ListParagraph"/>
              <w:numPr>
                <w:ilvl w:val="1"/>
                <w:numId w:val="37"/>
              </w:numPr>
              <w:contextualSpacing/>
            </w:pPr>
            <w:r w:rsidRPr="001B5A8C">
              <w:t>Current classroom-based assessment data</w:t>
            </w:r>
          </w:p>
          <w:p w14:paraId="40C18D9A" w14:textId="77777777" w:rsidR="00631BEE" w:rsidRPr="001B5A8C" w:rsidRDefault="00631BEE" w:rsidP="00631BEE">
            <w:pPr>
              <w:pStyle w:val="ListParagraph"/>
              <w:numPr>
                <w:ilvl w:val="1"/>
                <w:numId w:val="37"/>
              </w:numPr>
              <w:contextualSpacing/>
            </w:pPr>
            <w:r w:rsidRPr="001B5A8C">
              <w:t>Local assessment data</w:t>
            </w:r>
          </w:p>
          <w:p w14:paraId="5C623638" w14:textId="77777777" w:rsidR="00631BEE" w:rsidRPr="001B5A8C" w:rsidRDefault="00631BEE" w:rsidP="00631BEE">
            <w:pPr>
              <w:pStyle w:val="ListParagraph"/>
              <w:numPr>
                <w:ilvl w:val="1"/>
                <w:numId w:val="37"/>
              </w:numPr>
              <w:contextualSpacing/>
            </w:pPr>
            <w:r w:rsidRPr="001B5A8C">
              <w:t>State assessment data</w:t>
            </w:r>
          </w:p>
        </w:tc>
        <w:tc>
          <w:tcPr>
            <w:tcW w:w="900" w:type="dxa"/>
            <w:shd w:val="clear" w:color="auto" w:fill="auto"/>
          </w:tcPr>
          <w:p w14:paraId="3EC6E40D" w14:textId="77777777" w:rsidR="00631BEE" w:rsidRPr="001B5A8C" w:rsidRDefault="00631BEE" w:rsidP="00542EE3">
            <w:pPr>
              <w:jc w:val="center"/>
            </w:pPr>
          </w:p>
        </w:tc>
        <w:tc>
          <w:tcPr>
            <w:tcW w:w="900" w:type="dxa"/>
            <w:shd w:val="clear" w:color="auto" w:fill="auto"/>
          </w:tcPr>
          <w:p w14:paraId="6F279B2A" w14:textId="77777777" w:rsidR="00631BEE" w:rsidRPr="001B5A8C" w:rsidRDefault="00631BEE" w:rsidP="00542EE3">
            <w:pPr>
              <w:jc w:val="center"/>
            </w:pPr>
          </w:p>
        </w:tc>
        <w:tc>
          <w:tcPr>
            <w:tcW w:w="864" w:type="dxa"/>
            <w:shd w:val="clear" w:color="auto" w:fill="000000"/>
          </w:tcPr>
          <w:p w14:paraId="5D788F4B" w14:textId="77777777" w:rsidR="00631BEE" w:rsidRPr="001B5A8C" w:rsidRDefault="00631BEE" w:rsidP="00542EE3">
            <w:pPr>
              <w:jc w:val="center"/>
            </w:pPr>
          </w:p>
        </w:tc>
      </w:tr>
      <w:tr w:rsidR="00631BEE" w:rsidRPr="001B5A8C" w14:paraId="05B94CFA" w14:textId="77777777" w:rsidTr="00542EE3">
        <w:trPr>
          <w:trHeight w:val="917"/>
        </w:trPr>
        <w:tc>
          <w:tcPr>
            <w:tcW w:w="7488" w:type="dxa"/>
            <w:shd w:val="clear" w:color="auto" w:fill="auto"/>
          </w:tcPr>
          <w:p w14:paraId="20A30F8F" w14:textId="77777777" w:rsidR="00631BEE" w:rsidRPr="001B5A8C" w:rsidRDefault="00631BEE" w:rsidP="00542EE3">
            <w:pPr>
              <w:ind w:left="1080" w:hanging="360"/>
            </w:pPr>
            <w:r w:rsidRPr="001B5A8C">
              <w:t>4.  Current progress monitoring of IEP goals to determine whether the child’s educational performance continues to be significantly and consistently below the level of similar age peers.  (Adverse Effect)</w:t>
            </w:r>
          </w:p>
        </w:tc>
        <w:tc>
          <w:tcPr>
            <w:tcW w:w="900" w:type="dxa"/>
            <w:shd w:val="clear" w:color="auto" w:fill="auto"/>
          </w:tcPr>
          <w:p w14:paraId="2A9895A0" w14:textId="77777777" w:rsidR="00631BEE" w:rsidRPr="001B5A8C" w:rsidRDefault="00631BEE" w:rsidP="00542EE3">
            <w:pPr>
              <w:jc w:val="center"/>
            </w:pPr>
          </w:p>
        </w:tc>
        <w:tc>
          <w:tcPr>
            <w:tcW w:w="900" w:type="dxa"/>
            <w:shd w:val="clear" w:color="auto" w:fill="auto"/>
          </w:tcPr>
          <w:p w14:paraId="3AB0E933" w14:textId="77777777" w:rsidR="00631BEE" w:rsidRPr="001B5A8C" w:rsidRDefault="00631BEE" w:rsidP="00542EE3">
            <w:pPr>
              <w:jc w:val="center"/>
            </w:pPr>
          </w:p>
        </w:tc>
        <w:tc>
          <w:tcPr>
            <w:tcW w:w="864" w:type="dxa"/>
            <w:shd w:val="clear" w:color="auto" w:fill="000000"/>
          </w:tcPr>
          <w:p w14:paraId="2FEF2DB5" w14:textId="77777777" w:rsidR="00631BEE" w:rsidRPr="001B5A8C" w:rsidRDefault="00631BEE" w:rsidP="00542EE3">
            <w:pPr>
              <w:jc w:val="center"/>
            </w:pPr>
          </w:p>
        </w:tc>
      </w:tr>
    </w:tbl>
    <w:p w14:paraId="30CACC97"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36349744" w14:textId="77777777" w:rsidTr="00542EE3">
        <w:tc>
          <w:tcPr>
            <w:tcW w:w="10152" w:type="dxa"/>
          </w:tcPr>
          <w:p w14:paraId="6F17986A" w14:textId="77777777" w:rsidR="00631BEE" w:rsidRPr="001B5A8C" w:rsidRDefault="00631BEE" w:rsidP="00542EE3">
            <w:pPr>
              <w:tabs>
                <w:tab w:val="left" w:pos="360"/>
              </w:tabs>
            </w:pPr>
            <w:r w:rsidRPr="001B5A8C">
              <w:t>Comments:</w:t>
            </w:r>
          </w:p>
          <w:p w14:paraId="773F195C" w14:textId="77777777" w:rsidR="00631BEE" w:rsidRPr="001B5A8C" w:rsidRDefault="00631BEE" w:rsidP="00542EE3">
            <w:pPr>
              <w:tabs>
                <w:tab w:val="left" w:pos="360"/>
              </w:tabs>
            </w:pPr>
          </w:p>
          <w:p w14:paraId="4ABCCC31" w14:textId="77777777" w:rsidR="00631BEE" w:rsidRPr="001B5A8C" w:rsidRDefault="00631BEE" w:rsidP="00542EE3">
            <w:pPr>
              <w:tabs>
                <w:tab w:val="left" w:pos="360"/>
              </w:tabs>
            </w:pPr>
          </w:p>
          <w:p w14:paraId="47F251B0" w14:textId="77777777" w:rsidR="00631BEE" w:rsidRPr="001B5A8C" w:rsidRDefault="00631BEE" w:rsidP="00542EE3">
            <w:pPr>
              <w:tabs>
                <w:tab w:val="left" w:pos="360"/>
              </w:tabs>
            </w:pPr>
          </w:p>
        </w:tc>
      </w:tr>
    </w:tbl>
    <w:p w14:paraId="1A9BECBD" w14:textId="77777777" w:rsidR="00631BEE" w:rsidRPr="001B5A8C" w:rsidRDefault="00631BEE" w:rsidP="00631BEE"/>
    <w:p w14:paraId="2ACD9744" w14:textId="77777777" w:rsidR="00882CF3" w:rsidRDefault="00882CF3" w:rsidP="00631BEE">
      <w:pPr>
        <w:jc w:val="center"/>
        <w:rPr>
          <w:b/>
        </w:rPr>
      </w:pPr>
    </w:p>
    <w:p w14:paraId="2C30D8E1" w14:textId="77777777" w:rsidR="00882CF3" w:rsidRDefault="00882CF3" w:rsidP="00631BEE">
      <w:pPr>
        <w:jc w:val="center"/>
        <w:rPr>
          <w:b/>
        </w:rPr>
      </w:pPr>
    </w:p>
    <w:p w14:paraId="6AD5CAC0" w14:textId="77777777" w:rsidR="00631BEE" w:rsidRPr="001B5A8C" w:rsidRDefault="00631BEE" w:rsidP="00631BEE">
      <w:pPr>
        <w:jc w:val="center"/>
        <w:rPr>
          <w:b/>
        </w:rPr>
      </w:pPr>
      <w:r w:rsidRPr="001B5A8C">
        <w:rPr>
          <w:b/>
        </w:rPr>
        <w:lastRenderedPageBreak/>
        <w:t>Item 69b</w:t>
      </w:r>
    </w:p>
    <w:p w14:paraId="26D01B84" w14:textId="77777777" w:rsidR="00631BEE" w:rsidRPr="001B5A8C" w:rsidRDefault="00631BEE" w:rsidP="00631BEE"/>
    <w:p w14:paraId="18BC62DC" w14:textId="77777777" w:rsidR="00631BEE" w:rsidRPr="001B5A8C" w:rsidRDefault="00631BEE" w:rsidP="00631BEE">
      <w:r w:rsidRPr="001B5A8C">
        <w:rPr>
          <w:b/>
          <w:u w:val="single"/>
        </w:rPr>
        <w:t>Look for</w:t>
      </w:r>
      <w:r w:rsidRPr="001B5A8C">
        <w:rPr>
          <w:b/>
        </w:rPr>
        <w:t xml:space="preserve">:  </w:t>
      </w:r>
      <w:r w:rsidRPr="001B5A8C">
        <w:t>Consent to Evaluate/Reevaluate, Conference Summary/Action Notice, Review of Records/Reevaluation Summary Report</w:t>
      </w:r>
    </w:p>
    <w:p w14:paraId="0E29457A" w14:textId="77777777" w:rsidR="00631BEE" w:rsidRPr="001B5A8C" w:rsidRDefault="00631BEE" w:rsidP="00631BEE">
      <w:pPr>
        <w:rPr>
          <w:u w:val="single"/>
        </w:rPr>
      </w:pPr>
    </w:p>
    <w:p w14:paraId="605B0B98" w14:textId="77777777" w:rsidR="00631BEE" w:rsidRPr="001B5A8C" w:rsidRDefault="00631BEE" w:rsidP="00631BEE">
      <w:pPr>
        <w:rPr>
          <w:b/>
          <w:u w:val="single"/>
        </w:rPr>
      </w:pPr>
      <w:r w:rsidRPr="001B5A8C">
        <w:rPr>
          <w:b/>
          <w:u w:val="single"/>
        </w:rPr>
        <w:t>Directions:</w:t>
      </w:r>
    </w:p>
    <w:p w14:paraId="1FD8C1DA" w14:textId="77777777" w:rsidR="00631BEE" w:rsidRPr="001B5A8C" w:rsidRDefault="00631BEE" w:rsidP="00631BEE">
      <w:pPr>
        <w:numPr>
          <w:ilvl w:val="0"/>
          <w:numId w:val="37"/>
        </w:numPr>
      </w:pPr>
      <w:r w:rsidRPr="001B5A8C">
        <w:t>Mark “YES” if the ARC determined additional data is not needed for reevaluation, AND,</w:t>
      </w:r>
    </w:p>
    <w:p w14:paraId="599196CB" w14:textId="77777777" w:rsidR="00631BEE" w:rsidRPr="001B5A8C" w:rsidRDefault="00631BEE" w:rsidP="00631BEE">
      <w:pPr>
        <w:ind w:left="720"/>
      </w:pPr>
      <w:proofErr w:type="gramStart"/>
      <w:r w:rsidRPr="001B5A8C">
        <w:t>notified</w:t>
      </w:r>
      <w:proofErr w:type="gramEnd"/>
      <w:r w:rsidRPr="001B5A8C">
        <w:t xml:space="preserve"> the parents of their right to have their child reevaluated. </w:t>
      </w:r>
    </w:p>
    <w:p w14:paraId="4152D857" w14:textId="77777777" w:rsidR="00631BEE" w:rsidRPr="001B5A8C" w:rsidRDefault="00631BEE" w:rsidP="00631BEE">
      <w:pPr>
        <w:numPr>
          <w:ilvl w:val="0"/>
          <w:numId w:val="37"/>
        </w:numPr>
      </w:pPr>
      <w:r w:rsidRPr="001B5A8C">
        <w:t>Mark “NA” if child was initially evaluated during this school year.</w:t>
      </w:r>
    </w:p>
    <w:p w14:paraId="22425F58"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96"/>
        <w:gridCol w:w="896"/>
        <w:gridCol w:w="895"/>
        <w:gridCol w:w="683"/>
      </w:tblGrid>
      <w:tr w:rsidR="00631BEE" w:rsidRPr="001B5A8C" w14:paraId="1E33ECAE" w14:textId="77777777" w:rsidTr="00542EE3">
        <w:tc>
          <w:tcPr>
            <w:tcW w:w="7668" w:type="dxa"/>
          </w:tcPr>
          <w:p w14:paraId="67506F5C" w14:textId="77777777" w:rsidR="00631BEE" w:rsidRPr="001B5A8C" w:rsidRDefault="00631BEE" w:rsidP="00542EE3">
            <w:pPr>
              <w:rPr>
                <w:b/>
              </w:rPr>
            </w:pPr>
          </w:p>
        </w:tc>
        <w:tc>
          <w:tcPr>
            <w:tcW w:w="900" w:type="dxa"/>
          </w:tcPr>
          <w:p w14:paraId="13CD05B3" w14:textId="77777777" w:rsidR="00631BEE" w:rsidRPr="001B5A8C" w:rsidRDefault="00631BEE" w:rsidP="00542EE3">
            <w:pPr>
              <w:jc w:val="center"/>
              <w:rPr>
                <w:b/>
              </w:rPr>
            </w:pPr>
            <w:r w:rsidRPr="001B5A8C">
              <w:rPr>
                <w:b/>
              </w:rPr>
              <w:t>Yes</w:t>
            </w:r>
          </w:p>
        </w:tc>
        <w:tc>
          <w:tcPr>
            <w:tcW w:w="900" w:type="dxa"/>
          </w:tcPr>
          <w:p w14:paraId="3B605F5F" w14:textId="77777777" w:rsidR="00631BEE" w:rsidRPr="001B5A8C" w:rsidRDefault="00631BEE" w:rsidP="00542EE3">
            <w:pPr>
              <w:jc w:val="center"/>
              <w:rPr>
                <w:b/>
              </w:rPr>
            </w:pPr>
            <w:r w:rsidRPr="001B5A8C">
              <w:rPr>
                <w:b/>
              </w:rPr>
              <w:t>No</w:t>
            </w:r>
          </w:p>
        </w:tc>
        <w:tc>
          <w:tcPr>
            <w:tcW w:w="684" w:type="dxa"/>
          </w:tcPr>
          <w:p w14:paraId="7B3793F4" w14:textId="77777777" w:rsidR="00631BEE" w:rsidRPr="001B5A8C" w:rsidRDefault="00631BEE" w:rsidP="00542EE3">
            <w:pPr>
              <w:jc w:val="center"/>
              <w:rPr>
                <w:b/>
              </w:rPr>
            </w:pPr>
            <w:r w:rsidRPr="001B5A8C">
              <w:rPr>
                <w:b/>
              </w:rPr>
              <w:t>NA</w:t>
            </w:r>
          </w:p>
        </w:tc>
      </w:tr>
      <w:tr w:rsidR="00631BEE" w:rsidRPr="001B5A8C" w14:paraId="3407C5A7" w14:textId="77777777" w:rsidTr="00542EE3">
        <w:trPr>
          <w:trHeight w:val="260"/>
        </w:trPr>
        <w:tc>
          <w:tcPr>
            <w:tcW w:w="7668" w:type="dxa"/>
          </w:tcPr>
          <w:p w14:paraId="490B9E8F" w14:textId="77777777" w:rsidR="00631BEE" w:rsidRPr="001B5A8C" w:rsidRDefault="00631BEE" w:rsidP="00542EE3">
            <w:r w:rsidRPr="001B5A8C">
              <w:t xml:space="preserve">69b. Notifies the parent(s) of the reasons the ARC is not conducting a reevaluation; AND </w:t>
            </w:r>
          </w:p>
        </w:tc>
        <w:tc>
          <w:tcPr>
            <w:tcW w:w="900" w:type="dxa"/>
          </w:tcPr>
          <w:p w14:paraId="5DCEBB80" w14:textId="77777777" w:rsidR="00631BEE" w:rsidRPr="001B5A8C" w:rsidRDefault="00631BEE" w:rsidP="00542EE3">
            <w:pPr>
              <w:jc w:val="center"/>
            </w:pPr>
          </w:p>
        </w:tc>
        <w:tc>
          <w:tcPr>
            <w:tcW w:w="900" w:type="dxa"/>
          </w:tcPr>
          <w:p w14:paraId="5EFBF863" w14:textId="77777777" w:rsidR="00631BEE" w:rsidRPr="001B5A8C" w:rsidRDefault="00631BEE" w:rsidP="00542EE3">
            <w:pPr>
              <w:jc w:val="center"/>
            </w:pPr>
          </w:p>
        </w:tc>
        <w:tc>
          <w:tcPr>
            <w:tcW w:w="684" w:type="dxa"/>
          </w:tcPr>
          <w:p w14:paraId="0374D479" w14:textId="77777777" w:rsidR="00631BEE" w:rsidRPr="001B5A8C" w:rsidRDefault="00631BEE" w:rsidP="00542EE3">
            <w:pPr>
              <w:jc w:val="center"/>
            </w:pPr>
          </w:p>
        </w:tc>
      </w:tr>
      <w:tr w:rsidR="00631BEE" w:rsidRPr="001B5A8C" w14:paraId="1B4AC58B" w14:textId="77777777" w:rsidTr="00542EE3">
        <w:trPr>
          <w:trHeight w:val="260"/>
        </w:trPr>
        <w:tc>
          <w:tcPr>
            <w:tcW w:w="7668" w:type="dxa"/>
          </w:tcPr>
          <w:p w14:paraId="29366B24" w14:textId="77777777" w:rsidR="00631BEE" w:rsidRPr="001B5A8C" w:rsidRDefault="00631BEE" w:rsidP="00542EE3">
            <w:r w:rsidRPr="001B5A8C">
              <w:t>Informs parent(s) of their right to request an assessment.</w:t>
            </w:r>
          </w:p>
        </w:tc>
        <w:tc>
          <w:tcPr>
            <w:tcW w:w="900" w:type="dxa"/>
          </w:tcPr>
          <w:p w14:paraId="27B904E5" w14:textId="77777777" w:rsidR="00631BEE" w:rsidRPr="001B5A8C" w:rsidRDefault="00631BEE" w:rsidP="00542EE3">
            <w:pPr>
              <w:jc w:val="center"/>
            </w:pPr>
          </w:p>
        </w:tc>
        <w:tc>
          <w:tcPr>
            <w:tcW w:w="900" w:type="dxa"/>
          </w:tcPr>
          <w:p w14:paraId="7FFD7D3C" w14:textId="77777777" w:rsidR="00631BEE" w:rsidRPr="001B5A8C" w:rsidRDefault="00631BEE" w:rsidP="00542EE3">
            <w:pPr>
              <w:jc w:val="center"/>
            </w:pPr>
          </w:p>
        </w:tc>
        <w:tc>
          <w:tcPr>
            <w:tcW w:w="684" w:type="dxa"/>
          </w:tcPr>
          <w:p w14:paraId="3ABA61E8" w14:textId="77777777" w:rsidR="00631BEE" w:rsidRPr="001B5A8C" w:rsidRDefault="00631BEE" w:rsidP="00542EE3">
            <w:pPr>
              <w:jc w:val="center"/>
            </w:pPr>
          </w:p>
        </w:tc>
      </w:tr>
    </w:tbl>
    <w:p w14:paraId="1E892B2F" w14:textId="77777777" w:rsidR="00631BEE" w:rsidRPr="001B5A8C" w:rsidRDefault="00631BEE" w:rsidP="00631BE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70"/>
      </w:tblGrid>
      <w:tr w:rsidR="00631BEE" w:rsidRPr="001B5A8C" w14:paraId="3BEE71F1" w14:textId="77777777" w:rsidTr="00542EE3">
        <w:tc>
          <w:tcPr>
            <w:tcW w:w="10152" w:type="dxa"/>
          </w:tcPr>
          <w:p w14:paraId="0F4A5AB5" w14:textId="77777777" w:rsidR="00631BEE" w:rsidRPr="001B5A8C" w:rsidRDefault="00631BEE" w:rsidP="00542EE3">
            <w:pPr>
              <w:tabs>
                <w:tab w:val="left" w:pos="360"/>
              </w:tabs>
            </w:pPr>
            <w:r w:rsidRPr="001B5A8C">
              <w:t>Comments:</w:t>
            </w:r>
          </w:p>
          <w:p w14:paraId="328680CF" w14:textId="77777777" w:rsidR="00631BEE" w:rsidRPr="001B5A8C" w:rsidRDefault="00631BEE" w:rsidP="00542EE3">
            <w:pPr>
              <w:tabs>
                <w:tab w:val="left" w:pos="360"/>
              </w:tabs>
            </w:pPr>
          </w:p>
          <w:p w14:paraId="6D0861BC" w14:textId="77777777" w:rsidR="00631BEE" w:rsidRPr="001B5A8C" w:rsidRDefault="00631BEE" w:rsidP="00542EE3">
            <w:pPr>
              <w:tabs>
                <w:tab w:val="left" w:pos="360"/>
              </w:tabs>
            </w:pPr>
          </w:p>
          <w:p w14:paraId="759A4FA5" w14:textId="77777777" w:rsidR="00631BEE" w:rsidRPr="001B5A8C" w:rsidRDefault="00631BEE" w:rsidP="00542EE3">
            <w:pPr>
              <w:tabs>
                <w:tab w:val="left" w:pos="360"/>
              </w:tabs>
            </w:pPr>
          </w:p>
        </w:tc>
      </w:tr>
    </w:tbl>
    <w:p w14:paraId="4595EDE9" w14:textId="77777777" w:rsidR="00631BEE" w:rsidRPr="001B5A8C" w:rsidRDefault="00631BEE"/>
    <w:sectPr w:rsidR="00631BEE" w:rsidRPr="001B5A8C" w:rsidSect="0005746C">
      <w:footerReference w:type="default" r:id="rId3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52198" w14:textId="77777777" w:rsidR="008900DE" w:rsidRDefault="008900DE" w:rsidP="00542EE3">
      <w:r>
        <w:separator/>
      </w:r>
    </w:p>
  </w:endnote>
  <w:endnote w:type="continuationSeparator" w:id="0">
    <w:p w14:paraId="0A1D4AD8" w14:textId="77777777" w:rsidR="008900DE" w:rsidRDefault="008900DE" w:rsidP="00542EE3">
      <w:r>
        <w:continuationSeparator/>
      </w:r>
    </w:p>
  </w:endnote>
  <w:endnote w:type="continuationNotice" w:id="1">
    <w:p w14:paraId="70F10582" w14:textId="77777777" w:rsidR="008900DE" w:rsidRDefault="00890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95C8C" w14:textId="4D595694" w:rsidR="00D74158" w:rsidRDefault="00D74158">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Division of Learning Services, August 2015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7E18CE" w:rsidRPr="007E18CE">
      <w:rPr>
        <w:rFonts w:asciiTheme="majorHAnsi" w:eastAsiaTheme="majorEastAsia" w:hAnsiTheme="majorHAnsi" w:cstheme="majorBidi"/>
        <w:noProof/>
      </w:rPr>
      <w:t>21</w:t>
    </w:r>
    <w:r>
      <w:rPr>
        <w:rFonts w:asciiTheme="majorHAnsi" w:eastAsiaTheme="majorEastAsia" w:hAnsiTheme="majorHAnsi" w:cstheme="majorBidi"/>
        <w:noProof/>
      </w:rPr>
      <w:fldChar w:fldCharType="end"/>
    </w:r>
  </w:p>
  <w:p w14:paraId="520062F1" w14:textId="77777777" w:rsidR="00D74158" w:rsidRDefault="00D74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E9CC3" w14:textId="77777777" w:rsidR="008900DE" w:rsidRDefault="008900DE" w:rsidP="00542EE3">
      <w:r>
        <w:separator/>
      </w:r>
    </w:p>
  </w:footnote>
  <w:footnote w:type="continuationSeparator" w:id="0">
    <w:p w14:paraId="7150E8F3" w14:textId="77777777" w:rsidR="008900DE" w:rsidRDefault="008900DE" w:rsidP="00542EE3">
      <w:r>
        <w:continuationSeparator/>
      </w:r>
    </w:p>
  </w:footnote>
  <w:footnote w:type="continuationNotice" w:id="1">
    <w:p w14:paraId="1E0A2585" w14:textId="77777777" w:rsidR="008900DE" w:rsidRDefault="008900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5C69E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872C6"/>
    <w:multiLevelType w:val="hybridMultilevel"/>
    <w:tmpl w:val="2DC08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CD7AD7"/>
    <w:multiLevelType w:val="hybridMultilevel"/>
    <w:tmpl w:val="A1AA6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43630"/>
    <w:multiLevelType w:val="hybridMultilevel"/>
    <w:tmpl w:val="E072E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36482"/>
    <w:multiLevelType w:val="hybridMultilevel"/>
    <w:tmpl w:val="1FB6DD16"/>
    <w:lvl w:ilvl="0" w:tplc="04090001">
      <w:start w:val="1"/>
      <w:numFmt w:val="bullet"/>
      <w:lvlText w:val=""/>
      <w:lvlJc w:val="left"/>
      <w:pPr>
        <w:tabs>
          <w:tab w:val="num" w:pos="720"/>
        </w:tabs>
        <w:ind w:left="720" w:hanging="360"/>
      </w:pPr>
      <w:rPr>
        <w:rFonts w:ascii="Symbol" w:hAnsi="Symbol" w:hint="default"/>
        <w:b w:val="0"/>
        <w:sz w:val="20"/>
        <w:szCs w:val="20"/>
      </w:rPr>
    </w:lvl>
    <w:lvl w:ilvl="1" w:tplc="04090001">
      <w:start w:val="1"/>
      <w:numFmt w:val="bullet"/>
      <w:lvlText w:val=""/>
      <w:lvlJc w:val="left"/>
      <w:pPr>
        <w:tabs>
          <w:tab w:val="num" w:pos="1440"/>
        </w:tabs>
        <w:ind w:left="1440" w:hanging="360"/>
      </w:pPr>
      <w:rPr>
        <w:rFonts w:ascii="Symbol" w:hAnsi="Symbol" w:hint="default"/>
        <w:b w:val="0"/>
        <w:sz w:val="20"/>
        <w:szCs w:val="20"/>
      </w:rPr>
    </w:lvl>
    <w:lvl w:ilvl="2" w:tplc="04090001">
      <w:start w:val="1"/>
      <w:numFmt w:val="bullet"/>
      <w:lvlText w:val=""/>
      <w:lvlJc w:val="left"/>
      <w:pPr>
        <w:tabs>
          <w:tab w:val="num" w:pos="2340"/>
        </w:tabs>
        <w:ind w:left="2340" w:hanging="360"/>
      </w:pPr>
      <w:rPr>
        <w:rFonts w:ascii="Symbol" w:hAnsi="Symbol" w:hint="default"/>
        <w:b w:val="0"/>
        <w:sz w:val="20"/>
        <w:szCs w:val="20"/>
      </w:rPr>
    </w:lvl>
    <w:lvl w:ilvl="3" w:tplc="813A2362">
      <w:start w:val="1"/>
      <w:numFmt w:val="lowerLetter"/>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AF6A11"/>
    <w:multiLevelType w:val="hybridMultilevel"/>
    <w:tmpl w:val="AF90C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B40E8"/>
    <w:multiLevelType w:val="hybridMultilevel"/>
    <w:tmpl w:val="8C1EC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0B42CE"/>
    <w:multiLevelType w:val="hybridMultilevel"/>
    <w:tmpl w:val="E0886570"/>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C415735"/>
    <w:multiLevelType w:val="hybridMultilevel"/>
    <w:tmpl w:val="AFF2726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15:restartNumberingAfterBreak="0">
    <w:nsid w:val="0C541448"/>
    <w:multiLevelType w:val="hybridMultilevel"/>
    <w:tmpl w:val="71425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633009"/>
    <w:multiLevelType w:val="hybridMultilevel"/>
    <w:tmpl w:val="EE528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DF0F2A"/>
    <w:multiLevelType w:val="multilevel"/>
    <w:tmpl w:val="E500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5F37FE"/>
    <w:multiLevelType w:val="hybridMultilevel"/>
    <w:tmpl w:val="836A1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9F79CB"/>
    <w:multiLevelType w:val="hybridMultilevel"/>
    <w:tmpl w:val="C21ADDEE"/>
    <w:lvl w:ilvl="0" w:tplc="E38C2068">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C1542C"/>
    <w:multiLevelType w:val="hybridMultilevel"/>
    <w:tmpl w:val="B91E3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7566B1B"/>
    <w:multiLevelType w:val="hybridMultilevel"/>
    <w:tmpl w:val="9822F3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A849AF"/>
    <w:multiLevelType w:val="hybridMultilevel"/>
    <w:tmpl w:val="57002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B2486D"/>
    <w:multiLevelType w:val="hybridMultilevel"/>
    <w:tmpl w:val="66486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BDB6877"/>
    <w:multiLevelType w:val="hybridMultilevel"/>
    <w:tmpl w:val="DDD48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2F01D7"/>
    <w:multiLevelType w:val="hybridMultilevel"/>
    <w:tmpl w:val="C5A4A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D009C2"/>
    <w:multiLevelType w:val="hybridMultilevel"/>
    <w:tmpl w:val="3572E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9453AD"/>
    <w:multiLevelType w:val="hybridMultilevel"/>
    <w:tmpl w:val="97D4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AD4635"/>
    <w:multiLevelType w:val="hybridMultilevel"/>
    <w:tmpl w:val="ACB4E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DB24B3"/>
    <w:multiLevelType w:val="hybridMultilevel"/>
    <w:tmpl w:val="4386C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21222E"/>
    <w:multiLevelType w:val="hybridMultilevel"/>
    <w:tmpl w:val="AC9ECB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9165ECB"/>
    <w:multiLevelType w:val="hybridMultilevel"/>
    <w:tmpl w:val="DEFA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B24780"/>
    <w:multiLevelType w:val="hybridMultilevel"/>
    <w:tmpl w:val="94EE1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746F7C"/>
    <w:multiLevelType w:val="hybridMultilevel"/>
    <w:tmpl w:val="1A1C2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AAE0591"/>
    <w:multiLevelType w:val="hybridMultilevel"/>
    <w:tmpl w:val="603A1C7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D542254"/>
    <w:multiLevelType w:val="hybridMultilevel"/>
    <w:tmpl w:val="5DC6C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05A3234"/>
    <w:multiLevelType w:val="hybridMultilevel"/>
    <w:tmpl w:val="3EF8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2645D7"/>
    <w:multiLevelType w:val="hybridMultilevel"/>
    <w:tmpl w:val="278698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143273D"/>
    <w:multiLevelType w:val="hybridMultilevel"/>
    <w:tmpl w:val="ECBEE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682E9E"/>
    <w:multiLevelType w:val="hybridMultilevel"/>
    <w:tmpl w:val="369C4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0C3389"/>
    <w:multiLevelType w:val="hybridMultilevel"/>
    <w:tmpl w:val="9BDA9F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2506EAE"/>
    <w:multiLevelType w:val="hybridMultilevel"/>
    <w:tmpl w:val="9F2E5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2791253"/>
    <w:multiLevelType w:val="hybridMultilevel"/>
    <w:tmpl w:val="74D4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7E4B66"/>
    <w:multiLevelType w:val="hybridMultilevel"/>
    <w:tmpl w:val="E8D83C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64C483B"/>
    <w:multiLevelType w:val="hybridMultilevel"/>
    <w:tmpl w:val="7D1AD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714392A"/>
    <w:multiLevelType w:val="hybridMultilevel"/>
    <w:tmpl w:val="5FAE3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8590060"/>
    <w:multiLevelType w:val="hybridMultilevel"/>
    <w:tmpl w:val="6C30D450"/>
    <w:lvl w:ilvl="0" w:tplc="7CF2D4F8">
      <w:start w:val="15"/>
      <w:numFmt w:val="decimal"/>
      <w:lvlText w:val="%1."/>
      <w:lvlJc w:val="left"/>
      <w:pPr>
        <w:ind w:left="360" w:hanging="360"/>
      </w:pPr>
      <w:rPr>
        <w:rFonts w:hint="default"/>
        <w:b w:val="0"/>
        <w:color w:val="auto"/>
        <w:sz w:val="22"/>
        <w:szCs w:val="22"/>
      </w:rPr>
    </w:lvl>
    <w:lvl w:ilvl="1" w:tplc="04090019">
      <w:start w:val="1"/>
      <w:numFmt w:val="lowerLetter"/>
      <w:lvlText w:val="%2."/>
      <w:lvlJc w:val="left"/>
      <w:pPr>
        <w:ind w:left="1440" w:hanging="360"/>
      </w:pPr>
    </w:lvl>
    <w:lvl w:ilvl="2" w:tplc="04090001">
      <w:start w:val="1"/>
      <w:numFmt w:val="bullet"/>
      <w:lvlText w:val=""/>
      <w:lvlJc w:val="left"/>
      <w:pPr>
        <w:tabs>
          <w:tab w:val="num" w:pos="2340"/>
        </w:tabs>
        <w:ind w:left="2340" w:hanging="360"/>
      </w:pPr>
      <w:rPr>
        <w:rFonts w:ascii="Symbol" w:hAnsi="Symbol" w:hint="default"/>
        <w:b w:val="0"/>
        <w:sz w:val="20"/>
        <w:szCs w:val="2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C7875FA"/>
    <w:multiLevelType w:val="hybridMultilevel"/>
    <w:tmpl w:val="A1D85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FAE372E"/>
    <w:multiLevelType w:val="hybridMultilevel"/>
    <w:tmpl w:val="7CEAA15A"/>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2625BB9"/>
    <w:multiLevelType w:val="hybridMultilevel"/>
    <w:tmpl w:val="F14C96F4"/>
    <w:lvl w:ilvl="0" w:tplc="D3841398">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4" w15:restartNumberingAfterBreak="0">
    <w:nsid w:val="43123CD7"/>
    <w:multiLevelType w:val="hybridMultilevel"/>
    <w:tmpl w:val="7DC221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82451BC"/>
    <w:multiLevelType w:val="hybridMultilevel"/>
    <w:tmpl w:val="ADA8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131CEE"/>
    <w:multiLevelType w:val="hybridMultilevel"/>
    <w:tmpl w:val="28EA0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976973"/>
    <w:multiLevelType w:val="hybridMultilevel"/>
    <w:tmpl w:val="69CAF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A876B83"/>
    <w:multiLevelType w:val="hybridMultilevel"/>
    <w:tmpl w:val="64C8C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AA96B0E"/>
    <w:multiLevelType w:val="hybridMultilevel"/>
    <w:tmpl w:val="0C30E5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B1101E5"/>
    <w:multiLevelType w:val="hybridMultilevel"/>
    <w:tmpl w:val="BE52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B720C02"/>
    <w:multiLevelType w:val="hybridMultilevel"/>
    <w:tmpl w:val="9DC28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1B375A"/>
    <w:multiLevelType w:val="hybridMultilevel"/>
    <w:tmpl w:val="0B7633E0"/>
    <w:lvl w:ilvl="0" w:tplc="8E609094">
      <w:start w:val="1"/>
      <w:numFmt w:val="decimal"/>
      <w:lvlText w:val="%1."/>
      <w:lvlJc w:val="left"/>
      <w:pPr>
        <w:tabs>
          <w:tab w:val="num" w:pos="720"/>
        </w:tabs>
        <w:ind w:left="720" w:hanging="360"/>
      </w:pPr>
      <w:rPr>
        <w:rFonts w:cs="Times New Roman"/>
        <w:b w:val="0"/>
        <w:sz w:val="20"/>
        <w:szCs w:val="20"/>
      </w:rPr>
    </w:lvl>
    <w:lvl w:ilvl="1" w:tplc="04090001">
      <w:start w:val="1"/>
      <w:numFmt w:val="bullet"/>
      <w:lvlText w:val=""/>
      <w:lvlJc w:val="left"/>
      <w:pPr>
        <w:tabs>
          <w:tab w:val="num" w:pos="1440"/>
        </w:tabs>
        <w:ind w:left="1440" w:hanging="360"/>
      </w:pPr>
      <w:rPr>
        <w:rFonts w:ascii="Symbol" w:hAnsi="Symbol" w:hint="default"/>
        <w:b w:val="0"/>
        <w:sz w:val="20"/>
        <w:szCs w:val="20"/>
      </w:rPr>
    </w:lvl>
    <w:lvl w:ilvl="2" w:tplc="04090001">
      <w:start w:val="1"/>
      <w:numFmt w:val="bullet"/>
      <w:lvlText w:val=""/>
      <w:lvlJc w:val="left"/>
      <w:pPr>
        <w:tabs>
          <w:tab w:val="num" w:pos="2340"/>
        </w:tabs>
        <w:ind w:left="2340" w:hanging="360"/>
      </w:pPr>
      <w:rPr>
        <w:rFonts w:ascii="Symbol" w:hAnsi="Symbol" w:hint="default"/>
        <w:b w:val="0"/>
        <w:sz w:val="20"/>
        <w:szCs w:val="20"/>
      </w:rPr>
    </w:lvl>
    <w:lvl w:ilvl="3" w:tplc="813A2362">
      <w:start w:val="1"/>
      <w:numFmt w:val="lowerLetter"/>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F070C0D"/>
    <w:multiLevelType w:val="hybridMultilevel"/>
    <w:tmpl w:val="E10630F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4F9664FE"/>
    <w:multiLevelType w:val="hybridMultilevel"/>
    <w:tmpl w:val="70E436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28F7A30"/>
    <w:multiLevelType w:val="hybridMultilevel"/>
    <w:tmpl w:val="8B3ADC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52D15D84"/>
    <w:multiLevelType w:val="hybridMultilevel"/>
    <w:tmpl w:val="BF5C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954382"/>
    <w:multiLevelType w:val="hybridMultilevel"/>
    <w:tmpl w:val="26F4CA0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8" w15:restartNumberingAfterBreak="0">
    <w:nsid w:val="540511A5"/>
    <w:multiLevelType w:val="hybridMultilevel"/>
    <w:tmpl w:val="0EA8A0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83E7E72"/>
    <w:multiLevelType w:val="hybridMultilevel"/>
    <w:tmpl w:val="3496A62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599D1C64"/>
    <w:multiLevelType w:val="hybridMultilevel"/>
    <w:tmpl w:val="A7F2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D70B96"/>
    <w:multiLevelType w:val="hybridMultilevel"/>
    <w:tmpl w:val="7878F9CE"/>
    <w:lvl w:ilvl="0" w:tplc="0409000F">
      <w:start w:val="2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CBD00FB"/>
    <w:multiLevelType w:val="hybridMultilevel"/>
    <w:tmpl w:val="77463D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DB2360F"/>
    <w:multiLevelType w:val="hybridMultilevel"/>
    <w:tmpl w:val="3312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A00584"/>
    <w:multiLevelType w:val="hybridMultilevel"/>
    <w:tmpl w:val="7F1A9F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2604859"/>
    <w:multiLevelType w:val="hybridMultilevel"/>
    <w:tmpl w:val="958A6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410301"/>
    <w:multiLevelType w:val="hybridMultilevel"/>
    <w:tmpl w:val="BAA24C84"/>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37245F5"/>
    <w:multiLevelType w:val="hybridMultilevel"/>
    <w:tmpl w:val="35BE45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39B0BF5"/>
    <w:multiLevelType w:val="hybridMultilevel"/>
    <w:tmpl w:val="83F8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3DE1115"/>
    <w:multiLevelType w:val="hybridMultilevel"/>
    <w:tmpl w:val="2182D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5E55CDA"/>
    <w:multiLevelType w:val="hybridMultilevel"/>
    <w:tmpl w:val="6B643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61C7EDB"/>
    <w:multiLevelType w:val="hybridMultilevel"/>
    <w:tmpl w:val="EB4EBC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6575351"/>
    <w:multiLevelType w:val="hybridMultilevel"/>
    <w:tmpl w:val="FF748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6AC24CE"/>
    <w:multiLevelType w:val="hybridMultilevel"/>
    <w:tmpl w:val="3C8672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9CD27E8"/>
    <w:multiLevelType w:val="hybridMultilevel"/>
    <w:tmpl w:val="4C363E7C"/>
    <w:lvl w:ilvl="0" w:tplc="46BE63C0">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ABF712C"/>
    <w:multiLevelType w:val="hybridMultilevel"/>
    <w:tmpl w:val="7ED663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BB42C29"/>
    <w:multiLevelType w:val="hybridMultilevel"/>
    <w:tmpl w:val="CAD25AD2"/>
    <w:lvl w:ilvl="0" w:tplc="04090001">
      <w:start w:val="1"/>
      <w:numFmt w:val="bullet"/>
      <w:lvlText w:val=""/>
      <w:lvlJc w:val="left"/>
      <w:pPr>
        <w:ind w:left="720" w:hanging="360"/>
      </w:pPr>
      <w:rPr>
        <w:rFonts w:ascii="Symbol" w:hAnsi="Symbol" w:hint="default"/>
      </w:rPr>
    </w:lvl>
    <w:lvl w:ilvl="1" w:tplc="954CF37E">
      <w:start w:val="1"/>
      <w:numFmt w:val="lowerLetter"/>
      <w:lvlText w:val="%2."/>
      <w:lvlJc w:val="left"/>
      <w:pPr>
        <w:ind w:left="1440" w:hanging="360"/>
      </w:pPr>
      <w:rPr>
        <w:rFonts w:ascii="Arial" w:eastAsia="Times New Roman" w:hAnsi="Arial" w:cs="Arial"/>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BC6698A"/>
    <w:multiLevelType w:val="hybridMultilevel"/>
    <w:tmpl w:val="51F6B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BFD1138"/>
    <w:multiLevelType w:val="hybridMultilevel"/>
    <w:tmpl w:val="93B04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C9C7489"/>
    <w:multiLevelType w:val="hybridMultilevel"/>
    <w:tmpl w:val="F980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E3C433B"/>
    <w:multiLevelType w:val="hybridMultilevel"/>
    <w:tmpl w:val="D152D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EE801E1"/>
    <w:multiLevelType w:val="hybridMultilevel"/>
    <w:tmpl w:val="2F1EE3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F56762E"/>
    <w:multiLevelType w:val="hybridMultilevel"/>
    <w:tmpl w:val="4218F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1A222CE"/>
    <w:multiLevelType w:val="hybridMultilevel"/>
    <w:tmpl w:val="19728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2DD5078"/>
    <w:multiLevelType w:val="hybridMultilevel"/>
    <w:tmpl w:val="7A6C1B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36B2185"/>
    <w:multiLevelType w:val="hybridMultilevel"/>
    <w:tmpl w:val="5AF0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3926CC3"/>
    <w:multiLevelType w:val="hybridMultilevel"/>
    <w:tmpl w:val="784EB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7B45D3"/>
    <w:multiLevelType w:val="hybridMultilevel"/>
    <w:tmpl w:val="81CC1268"/>
    <w:lvl w:ilvl="0" w:tplc="018EE7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7E107620"/>
    <w:multiLevelType w:val="hybridMultilevel"/>
    <w:tmpl w:val="15D639C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9" w15:restartNumberingAfterBreak="0">
    <w:nsid w:val="7F5A0456"/>
    <w:multiLevelType w:val="hybridMultilevel"/>
    <w:tmpl w:val="EB662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9"/>
  </w:num>
  <w:num w:numId="2">
    <w:abstractNumId w:val="27"/>
  </w:num>
  <w:num w:numId="3">
    <w:abstractNumId w:val="8"/>
  </w:num>
  <w:num w:numId="4">
    <w:abstractNumId w:val="41"/>
  </w:num>
  <w:num w:numId="5">
    <w:abstractNumId w:val="66"/>
  </w:num>
  <w:num w:numId="6">
    <w:abstractNumId w:val="55"/>
  </w:num>
  <w:num w:numId="7">
    <w:abstractNumId w:val="52"/>
  </w:num>
  <w:num w:numId="8">
    <w:abstractNumId w:val="42"/>
  </w:num>
  <w:num w:numId="9">
    <w:abstractNumId w:val="7"/>
  </w:num>
  <w:num w:numId="10">
    <w:abstractNumId w:val="40"/>
  </w:num>
  <w:num w:numId="11">
    <w:abstractNumId w:val="44"/>
  </w:num>
  <w:num w:numId="12">
    <w:abstractNumId w:val="39"/>
  </w:num>
  <w:num w:numId="13">
    <w:abstractNumId w:val="58"/>
  </w:num>
  <w:num w:numId="14">
    <w:abstractNumId w:val="6"/>
  </w:num>
  <w:num w:numId="15">
    <w:abstractNumId w:val="70"/>
  </w:num>
  <w:num w:numId="16">
    <w:abstractNumId w:val="35"/>
  </w:num>
  <w:num w:numId="17">
    <w:abstractNumId w:val="75"/>
  </w:num>
  <w:num w:numId="18">
    <w:abstractNumId w:val="19"/>
  </w:num>
  <w:num w:numId="19">
    <w:abstractNumId w:val="68"/>
  </w:num>
  <w:num w:numId="20">
    <w:abstractNumId w:val="65"/>
  </w:num>
  <w:num w:numId="21">
    <w:abstractNumId w:val="86"/>
  </w:num>
  <w:num w:numId="22">
    <w:abstractNumId w:val="31"/>
  </w:num>
  <w:num w:numId="23">
    <w:abstractNumId w:val="29"/>
  </w:num>
  <w:num w:numId="24">
    <w:abstractNumId w:val="88"/>
  </w:num>
  <w:num w:numId="25">
    <w:abstractNumId w:val="32"/>
  </w:num>
  <w:num w:numId="26">
    <w:abstractNumId w:val="30"/>
  </w:num>
  <w:num w:numId="27">
    <w:abstractNumId w:val="12"/>
  </w:num>
  <w:num w:numId="28">
    <w:abstractNumId w:val="53"/>
  </w:num>
  <w:num w:numId="29">
    <w:abstractNumId w:val="59"/>
  </w:num>
  <w:num w:numId="30">
    <w:abstractNumId w:val="5"/>
  </w:num>
  <w:num w:numId="31">
    <w:abstractNumId w:val="81"/>
  </w:num>
  <w:num w:numId="32">
    <w:abstractNumId w:val="71"/>
  </w:num>
  <w:num w:numId="33">
    <w:abstractNumId w:val="47"/>
  </w:num>
  <w:num w:numId="34">
    <w:abstractNumId w:val="80"/>
  </w:num>
  <w:num w:numId="35">
    <w:abstractNumId w:val="37"/>
  </w:num>
  <w:num w:numId="36">
    <w:abstractNumId w:val="49"/>
  </w:num>
  <w:num w:numId="37">
    <w:abstractNumId w:val="24"/>
  </w:num>
  <w:num w:numId="38">
    <w:abstractNumId w:val="9"/>
  </w:num>
  <w:num w:numId="39">
    <w:abstractNumId w:val="48"/>
  </w:num>
  <w:num w:numId="40">
    <w:abstractNumId w:val="46"/>
  </w:num>
  <w:num w:numId="41">
    <w:abstractNumId w:val="61"/>
  </w:num>
  <w:num w:numId="42">
    <w:abstractNumId w:val="77"/>
  </w:num>
  <w:num w:numId="43">
    <w:abstractNumId w:val="79"/>
  </w:num>
  <w:num w:numId="44">
    <w:abstractNumId w:val="43"/>
  </w:num>
  <w:num w:numId="45">
    <w:abstractNumId w:val="82"/>
  </w:num>
  <w:num w:numId="46">
    <w:abstractNumId w:val="0"/>
  </w:num>
  <w:num w:numId="47">
    <w:abstractNumId w:val="1"/>
  </w:num>
  <w:num w:numId="48">
    <w:abstractNumId w:val="4"/>
  </w:num>
  <w:num w:numId="49">
    <w:abstractNumId w:val="54"/>
  </w:num>
  <w:num w:numId="50">
    <w:abstractNumId w:val="10"/>
  </w:num>
  <w:num w:numId="51">
    <w:abstractNumId w:val="73"/>
  </w:num>
  <w:num w:numId="52">
    <w:abstractNumId w:val="17"/>
  </w:num>
  <w:num w:numId="53">
    <w:abstractNumId w:val="84"/>
  </w:num>
  <w:num w:numId="54">
    <w:abstractNumId w:val="13"/>
  </w:num>
  <w:num w:numId="55">
    <w:abstractNumId w:val="62"/>
  </w:num>
  <w:num w:numId="56">
    <w:abstractNumId w:val="23"/>
  </w:num>
  <w:num w:numId="57">
    <w:abstractNumId w:val="3"/>
  </w:num>
  <w:num w:numId="58">
    <w:abstractNumId w:val="25"/>
  </w:num>
  <w:num w:numId="59">
    <w:abstractNumId w:val="63"/>
  </w:num>
  <w:num w:numId="60">
    <w:abstractNumId w:val="67"/>
  </w:num>
  <w:num w:numId="61">
    <w:abstractNumId w:val="16"/>
  </w:num>
  <w:num w:numId="62">
    <w:abstractNumId w:val="26"/>
  </w:num>
  <w:num w:numId="63">
    <w:abstractNumId w:val="76"/>
  </w:num>
  <w:num w:numId="6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4"/>
  </w:num>
  <w:num w:numId="66">
    <w:abstractNumId w:val="28"/>
  </w:num>
  <w:num w:numId="67">
    <w:abstractNumId w:val="14"/>
  </w:num>
  <w:num w:numId="68">
    <w:abstractNumId w:val="34"/>
  </w:num>
  <w:num w:numId="6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4"/>
  </w:num>
  <w:num w:numId="71">
    <w:abstractNumId w:val="83"/>
  </w:num>
  <w:num w:numId="72">
    <w:abstractNumId w:val="22"/>
  </w:num>
  <w:num w:numId="73">
    <w:abstractNumId w:val="87"/>
  </w:num>
  <w:num w:numId="74">
    <w:abstractNumId w:val="50"/>
  </w:num>
  <w:num w:numId="75">
    <w:abstractNumId w:val="69"/>
  </w:num>
  <w:num w:numId="76">
    <w:abstractNumId w:val="20"/>
  </w:num>
  <w:num w:numId="77">
    <w:abstractNumId w:val="2"/>
  </w:num>
  <w:num w:numId="78">
    <w:abstractNumId w:val="21"/>
  </w:num>
  <w:num w:numId="79">
    <w:abstractNumId w:val="72"/>
  </w:num>
  <w:num w:numId="80">
    <w:abstractNumId w:val="85"/>
  </w:num>
  <w:num w:numId="81">
    <w:abstractNumId w:val="60"/>
  </w:num>
  <w:num w:numId="82">
    <w:abstractNumId w:val="38"/>
  </w:num>
  <w:num w:numId="83">
    <w:abstractNumId w:val="18"/>
  </w:num>
  <w:num w:numId="84">
    <w:abstractNumId w:val="78"/>
  </w:num>
  <w:num w:numId="85">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
  </w:num>
  <w:num w:numId="87">
    <w:abstractNumId w:val="15"/>
  </w:num>
  <w:num w:numId="88">
    <w:abstractNumId w:val="57"/>
  </w:num>
  <w:num w:numId="89">
    <w:abstractNumId w:val="45"/>
  </w:num>
  <w:num w:numId="90">
    <w:abstractNumId w:val="51"/>
  </w:num>
  <w:num w:numId="91">
    <w:abstractNumId w:val="56"/>
  </w:num>
  <w:num w:numId="92">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E15"/>
    <w:rsid w:val="00021E4F"/>
    <w:rsid w:val="0005681A"/>
    <w:rsid w:val="0005746C"/>
    <w:rsid w:val="00061D6F"/>
    <w:rsid w:val="0009369C"/>
    <w:rsid w:val="000C594E"/>
    <w:rsid w:val="000E311B"/>
    <w:rsid w:val="00111D87"/>
    <w:rsid w:val="00126F79"/>
    <w:rsid w:val="00144ABD"/>
    <w:rsid w:val="00175067"/>
    <w:rsid w:val="001808B6"/>
    <w:rsid w:val="00185C2A"/>
    <w:rsid w:val="001914B5"/>
    <w:rsid w:val="00193687"/>
    <w:rsid w:val="001A75AD"/>
    <w:rsid w:val="001B5A8C"/>
    <w:rsid w:val="001B7944"/>
    <w:rsid w:val="001C1029"/>
    <w:rsid w:val="001C2F1B"/>
    <w:rsid w:val="001D4209"/>
    <w:rsid w:val="00236A38"/>
    <w:rsid w:val="00243B9C"/>
    <w:rsid w:val="00264E87"/>
    <w:rsid w:val="002A1D97"/>
    <w:rsid w:val="002A3949"/>
    <w:rsid w:val="002B68EE"/>
    <w:rsid w:val="002C31F2"/>
    <w:rsid w:val="002C57DC"/>
    <w:rsid w:val="002D61D9"/>
    <w:rsid w:val="002F4DD4"/>
    <w:rsid w:val="00310591"/>
    <w:rsid w:val="00320E48"/>
    <w:rsid w:val="00325AD4"/>
    <w:rsid w:val="00342CE1"/>
    <w:rsid w:val="0035250F"/>
    <w:rsid w:val="00353FED"/>
    <w:rsid w:val="00370DE3"/>
    <w:rsid w:val="00383B25"/>
    <w:rsid w:val="00396815"/>
    <w:rsid w:val="003B0B0D"/>
    <w:rsid w:val="003B5707"/>
    <w:rsid w:val="003B6BED"/>
    <w:rsid w:val="003F0187"/>
    <w:rsid w:val="00407AE6"/>
    <w:rsid w:val="004200AF"/>
    <w:rsid w:val="00420508"/>
    <w:rsid w:val="00424E03"/>
    <w:rsid w:val="004610DC"/>
    <w:rsid w:val="00462C09"/>
    <w:rsid w:val="0046713C"/>
    <w:rsid w:val="0048741F"/>
    <w:rsid w:val="004C5399"/>
    <w:rsid w:val="004F6249"/>
    <w:rsid w:val="005246B3"/>
    <w:rsid w:val="0053553B"/>
    <w:rsid w:val="00542EE3"/>
    <w:rsid w:val="0054503E"/>
    <w:rsid w:val="00566AB6"/>
    <w:rsid w:val="005732F6"/>
    <w:rsid w:val="00582A2B"/>
    <w:rsid w:val="00592935"/>
    <w:rsid w:val="00595E40"/>
    <w:rsid w:val="005B0549"/>
    <w:rsid w:val="005C25FC"/>
    <w:rsid w:val="005C2657"/>
    <w:rsid w:val="005C5058"/>
    <w:rsid w:val="005E6D2D"/>
    <w:rsid w:val="005F089C"/>
    <w:rsid w:val="006062ED"/>
    <w:rsid w:val="00631BEE"/>
    <w:rsid w:val="00683A38"/>
    <w:rsid w:val="006D38F2"/>
    <w:rsid w:val="006E1D21"/>
    <w:rsid w:val="006E7407"/>
    <w:rsid w:val="00731E7E"/>
    <w:rsid w:val="00732042"/>
    <w:rsid w:val="00754CB6"/>
    <w:rsid w:val="007577A3"/>
    <w:rsid w:val="0077211B"/>
    <w:rsid w:val="00787E54"/>
    <w:rsid w:val="00796211"/>
    <w:rsid w:val="007A3611"/>
    <w:rsid w:val="007A5C6F"/>
    <w:rsid w:val="007B10BF"/>
    <w:rsid w:val="007C241A"/>
    <w:rsid w:val="007E18CE"/>
    <w:rsid w:val="008027E2"/>
    <w:rsid w:val="00803A06"/>
    <w:rsid w:val="00817455"/>
    <w:rsid w:val="00882CF3"/>
    <w:rsid w:val="008900DE"/>
    <w:rsid w:val="008C1321"/>
    <w:rsid w:val="008D4883"/>
    <w:rsid w:val="009027B5"/>
    <w:rsid w:val="00942512"/>
    <w:rsid w:val="00954917"/>
    <w:rsid w:val="00992611"/>
    <w:rsid w:val="009C47A4"/>
    <w:rsid w:val="009E2F6D"/>
    <w:rsid w:val="009E5CE1"/>
    <w:rsid w:val="00A06D08"/>
    <w:rsid w:val="00A30899"/>
    <w:rsid w:val="00A316D9"/>
    <w:rsid w:val="00A366A7"/>
    <w:rsid w:val="00A5708C"/>
    <w:rsid w:val="00A656FE"/>
    <w:rsid w:val="00A70A35"/>
    <w:rsid w:val="00AB5666"/>
    <w:rsid w:val="00AE6EDF"/>
    <w:rsid w:val="00AF37F5"/>
    <w:rsid w:val="00AF5E15"/>
    <w:rsid w:val="00AF736B"/>
    <w:rsid w:val="00B00035"/>
    <w:rsid w:val="00B033C6"/>
    <w:rsid w:val="00B07B4C"/>
    <w:rsid w:val="00B3250B"/>
    <w:rsid w:val="00B72D26"/>
    <w:rsid w:val="00BC3599"/>
    <w:rsid w:val="00BD0786"/>
    <w:rsid w:val="00BD0E0C"/>
    <w:rsid w:val="00BE2DA9"/>
    <w:rsid w:val="00BF7038"/>
    <w:rsid w:val="00C27D99"/>
    <w:rsid w:val="00C31B5C"/>
    <w:rsid w:val="00C47366"/>
    <w:rsid w:val="00C57139"/>
    <w:rsid w:val="00C61032"/>
    <w:rsid w:val="00CA17BB"/>
    <w:rsid w:val="00CA5231"/>
    <w:rsid w:val="00CA6E0C"/>
    <w:rsid w:val="00CB2427"/>
    <w:rsid w:val="00CB25D8"/>
    <w:rsid w:val="00D0391B"/>
    <w:rsid w:val="00D06F86"/>
    <w:rsid w:val="00D74158"/>
    <w:rsid w:val="00D8263D"/>
    <w:rsid w:val="00D838BF"/>
    <w:rsid w:val="00DC4F71"/>
    <w:rsid w:val="00DD3361"/>
    <w:rsid w:val="00DD48AE"/>
    <w:rsid w:val="00E0441C"/>
    <w:rsid w:val="00E04A00"/>
    <w:rsid w:val="00E06EDE"/>
    <w:rsid w:val="00E302E9"/>
    <w:rsid w:val="00E71278"/>
    <w:rsid w:val="00E75850"/>
    <w:rsid w:val="00E972E1"/>
    <w:rsid w:val="00EB0EB0"/>
    <w:rsid w:val="00EB1ED8"/>
    <w:rsid w:val="00EB612F"/>
    <w:rsid w:val="00ED4B84"/>
    <w:rsid w:val="00F173A2"/>
    <w:rsid w:val="00F26038"/>
    <w:rsid w:val="00F60559"/>
    <w:rsid w:val="00F64729"/>
    <w:rsid w:val="00F82165"/>
    <w:rsid w:val="00F86D0B"/>
    <w:rsid w:val="00FA520C"/>
    <w:rsid w:val="00FD346C"/>
    <w:rsid w:val="00FD357C"/>
    <w:rsid w:val="00FE6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83C6B"/>
  <w15:docId w15:val="{11A52CF6-2525-407B-B53E-1BB73D6A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B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1BEE"/>
    <w:pPr>
      <w:keepNext/>
      <w:overflowPunct w:val="0"/>
      <w:autoSpaceDE w:val="0"/>
      <w:autoSpaceDN w:val="0"/>
      <w:adjustRightInd w:val="0"/>
      <w:jc w:val="center"/>
      <w:textAlignment w:val="baseline"/>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1BEE"/>
    <w:rPr>
      <w:rFonts w:ascii="Tahoma" w:hAnsi="Tahoma" w:cs="Tahoma"/>
      <w:sz w:val="16"/>
      <w:szCs w:val="16"/>
    </w:rPr>
  </w:style>
  <w:style w:type="character" w:customStyle="1" w:styleId="BalloonTextChar">
    <w:name w:val="Balloon Text Char"/>
    <w:basedOn w:val="DefaultParagraphFont"/>
    <w:link w:val="BalloonText"/>
    <w:uiPriority w:val="99"/>
    <w:semiHidden/>
    <w:rsid w:val="00631BEE"/>
    <w:rPr>
      <w:rFonts w:ascii="Tahoma" w:eastAsia="Times New Roman" w:hAnsi="Tahoma" w:cs="Tahoma"/>
      <w:sz w:val="16"/>
      <w:szCs w:val="16"/>
    </w:rPr>
  </w:style>
  <w:style w:type="character" w:styleId="Hyperlink">
    <w:name w:val="Hyperlink"/>
    <w:uiPriority w:val="99"/>
    <w:unhideWhenUsed/>
    <w:rsid w:val="00631BEE"/>
    <w:rPr>
      <w:color w:val="0000FF"/>
      <w:u w:val="single"/>
    </w:rPr>
  </w:style>
  <w:style w:type="character" w:customStyle="1" w:styleId="Heading1Char">
    <w:name w:val="Heading 1 Char"/>
    <w:basedOn w:val="DefaultParagraphFont"/>
    <w:link w:val="Heading1"/>
    <w:rsid w:val="00631BEE"/>
    <w:rPr>
      <w:rFonts w:ascii="Times New Roman" w:eastAsia="Times New Roman" w:hAnsi="Times New Roman" w:cs="Times New Roman"/>
      <w:b/>
      <w:szCs w:val="20"/>
    </w:rPr>
  </w:style>
  <w:style w:type="paragraph" w:styleId="Header">
    <w:name w:val="header"/>
    <w:basedOn w:val="Normal"/>
    <w:link w:val="HeaderChar"/>
    <w:uiPriority w:val="99"/>
    <w:rsid w:val="00631BEE"/>
    <w:pPr>
      <w:tabs>
        <w:tab w:val="center" w:pos="4320"/>
        <w:tab w:val="right" w:pos="8640"/>
      </w:tabs>
    </w:pPr>
  </w:style>
  <w:style w:type="character" w:customStyle="1" w:styleId="HeaderChar">
    <w:name w:val="Header Char"/>
    <w:basedOn w:val="DefaultParagraphFont"/>
    <w:link w:val="Header"/>
    <w:uiPriority w:val="99"/>
    <w:rsid w:val="00631BEE"/>
    <w:rPr>
      <w:rFonts w:ascii="Times New Roman" w:eastAsia="Times New Roman" w:hAnsi="Times New Roman" w:cs="Times New Roman"/>
      <w:sz w:val="24"/>
      <w:szCs w:val="24"/>
    </w:rPr>
  </w:style>
  <w:style w:type="paragraph" w:styleId="Footer">
    <w:name w:val="footer"/>
    <w:basedOn w:val="Normal"/>
    <w:link w:val="FooterChar"/>
    <w:uiPriority w:val="99"/>
    <w:rsid w:val="00631BEE"/>
    <w:pPr>
      <w:tabs>
        <w:tab w:val="center" w:pos="4320"/>
        <w:tab w:val="right" w:pos="8640"/>
      </w:tabs>
    </w:pPr>
  </w:style>
  <w:style w:type="character" w:customStyle="1" w:styleId="FooterChar">
    <w:name w:val="Footer Char"/>
    <w:basedOn w:val="DefaultParagraphFont"/>
    <w:link w:val="Footer"/>
    <w:uiPriority w:val="99"/>
    <w:rsid w:val="00631BEE"/>
    <w:rPr>
      <w:rFonts w:ascii="Times New Roman" w:eastAsia="Times New Roman" w:hAnsi="Times New Roman" w:cs="Times New Roman"/>
      <w:sz w:val="24"/>
      <w:szCs w:val="24"/>
    </w:rPr>
  </w:style>
  <w:style w:type="character" w:styleId="PageNumber">
    <w:name w:val="page number"/>
    <w:uiPriority w:val="99"/>
    <w:rsid w:val="00631BEE"/>
    <w:rPr>
      <w:rFonts w:cs="Times New Roman"/>
    </w:rPr>
  </w:style>
  <w:style w:type="paragraph" w:styleId="BodyTextIndent2">
    <w:name w:val="Body Text Indent 2"/>
    <w:basedOn w:val="Normal"/>
    <w:link w:val="BodyTextIndent2Char"/>
    <w:uiPriority w:val="99"/>
    <w:rsid w:val="00631BEE"/>
    <w:pPr>
      <w:spacing w:line="480" w:lineRule="auto"/>
      <w:ind w:firstLine="720"/>
    </w:pPr>
    <w:rPr>
      <w:rFonts w:eastAsia="MS Mincho"/>
    </w:rPr>
  </w:style>
  <w:style w:type="character" w:customStyle="1" w:styleId="BodyTextIndent2Char">
    <w:name w:val="Body Text Indent 2 Char"/>
    <w:basedOn w:val="DefaultParagraphFont"/>
    <w:link w:val="BodyTextIndent2"/>
    <w:uiPriority w:val="99"/>
    <w:rsid w:val="00631BEE"/>
    <w:rPr>
      <w:rFonts w:ascii="Times New Roman" w:eastAsia="MS Mincho" w:hAnsi="Times New Roman" w:cs="Times New Roman"/>
      <w:sz w:val="24"/>
      <w:szCs w:val="24"/>
    </w:rPr>
  </w:style>
  <w:style w:type="paragraph" w:styleId="BodyTextIndent">
    <w:name w:val="Body Text Indent"/>
    <w:basedOn w:val="Normal"/>
    <w:link w:val="BodyTextIndentChar"/>
    <w:uiPriority w:val="99"/>
    <w:rsid w:val="00631BEE"/>
    <w:pPr>
      <w:spacing w:after="120"/>
      <w:ind w:left="360"/>
    </w:pPr>
  </w:style>
  <w:style w:type="character" w:customStyle="1" w:styleId="BodyTextIndentChar">
    <w:name w:val="Body Text Indent Char"/>
    <w:basedOn w:val="DefaultParagraphFont"/>
    <w:link w:val="BodyTextIndent"/>
    <w:uiPriority w:val="99"/>
    <w:rsid w:val="00631BEE"/>
    <w:rPr>
      <w:rFonts w:ascii="Times New Roman" w:eastAsia="Times New Roman" w:hAnsi="Times New Roman" w:cs="Times New Roman"/>
      <w:sz w:val="24"/>
      <w:szCs w:val="24"/>
    </w:rPr>
  </w:style>
  <w:style w:type="paragraph" w:styleId="ListParagraph">
    <w:name w:val="List Paragraph"/>
    <w:basedOn w:val="Normal"/>
    <w:uiPriority w:val="34"/>
    <w:qFormat/>
    <w:rsid w:val="00631BEE"/>
    <w:pPr>
      <w:ind w:left="720"/>
    </w:pPr>
  </w:style>
  <w:style w:type="paragraph" w:styleId="PlainText">
    <w:name w:val="Plain Text"/>
    <w:basedOn w:val="Normal"/>
    <w:link w:val="PlainTextChar"/>
    <w:uiPriority w:val="99"/>
    <w:semiHidden/>
    <w:unhideWhenUsed/>
    <w:rsid w:val="00631BEE"/>
    <w:rPr>
      <w:rFonts w:ascii="Lucida Calligraphy" w:eastAsia="Calibri" w:hAnsi="Lucida Calligraphy"/>
      <w:b/>
      <w:i/>
      <w:szCs w:val="21"/>
    </w:rPr>
  </w:style>
  <w:style w:type="character" w:customStyle="1" w:styleId="PlainTextChar">
    <w:name w:val="Plain Text Char"/>
    <w:basedOn w:val="DefaultParagraphFont"/>
    <w:link w:val="PlainText"/>
    <w:uiPriority w:val="99"/>
    <w:semiHidden/>
    <w:rsid w:val="00631BEE"/>
    <w:rPr>
      <w:rFonts w:ascii="Lucida Calligraphy" w:eastAsia="Calibri" w:hAnsi="Lucida Calligraphy" w:cs="Times New Roman"/>
      <w:b/>
      <w:i/>
      <w:sz w:val="24"/>
      <w:szCs w:val="21"/>
    </w:rPr>
  </w:style>
  <w:style w:type="table" w:styleId="TableGrid">
    <w:name w:val="Table Grid"/>
    <w:basedOn w:val="TableNormal"/>
    <w:uiPriority w:val="59"/>
    <w:rsid w:val="00631BE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uiPriority w:val="99"/>
    <w:unhideWhenUsed/>
    <w:rsid w:val="00631BEE"/>
    <w:pPr>
      <w:spacing w:after="120" w:line="480" w:lineRule="auto"/>
    </w:pPr>
  </w:style>
  <w:style w:type="character" w:customStyle="1" w:styleId="BodyText2Char">
    <w:name w:val="Body Text 2 Char"/>
    <w:basedOn w:val="DefaultParagraphFont"/>
    <w:link w:val="BodyText2"/>
    <w:uiPriority w:val="99"/>
    <w:rsid w:val="00631BEE"/>
    <w:rPr>
      <w:rFonts w:ascii="Times New Roman" w:eastAsia="Times New Roman" w:hAnsi="Times New Roman" w:cs="Times New Roman"/>
      <w:sz w:val="24"/>
      <w:szCs w:val="24"/>
    </w:rPr>
  </w:style>
  <w:style w:type="paragraph" w:styleId="NoSpacing">
    <w:name w:val="No Spacing"/>
    <w:uiPriority w:val="1"/>
    <w:qFormat/>
    <w:rsid w:val="00631BEE"/>
    <w:pPr>
      <w:spacing w:after="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631BEE"/>
    <w:pPr>
      <w:numPr>
        <w:numId w:val="46"/>
      </w:numPr>
      <w:contextualSpacing/>
    </w:pPr>
  </w:style>
  <w:style w:type="character" w:styleId="CommentReference">
    <w:name w:val="annotation reference"/>
    <w:uiPriority w:val="99"/>
    <w:semiHidden/>
    <w:unhideWhenUsed/>
    <w:rsid w:val="00631BEE"/>
    <w:rPr>
      <w:sz w:val="16"/>
      <w:szCs w:val="16"/>
    </w:rPr>
  </w:style>
  <w:style w:type="paragraph" w:styleId="CommentText">
    <w:name w:val="annotation text"/>
    <w:basedOn w:val="Normal"/>
    <w:link w:val="CommentTextChar"/>
    <w:uiPriority w:val="99"/>
    <w:semiHidden/>
    <w:unhideWhenUsed/>
    <w:rsid w:val="00631BEE"/>
    <w:rPr>
      <w:sz w:val="20"/>
      <w:szCs w:val="20"/>
    </w:rPr>
  </w:style>
  <w:style w:type="character" w:customStyle="1" w:styleId="CommentTextChar">
    <w:name w:val="Comment Text Char"/>
    <w:basedOn w:val="DefaultParagraphFont"/>
    <w:link w:val="CommentText"/>
    <w:uiPriority w:val="99"/>
    <w:semiHidden/>
    <w:rsid w:val="00631BE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1BEE"/>
    <w:rPr>
      <w:b/>
      <w:bCs/>
    </w:rPr>
  </w:style>
  <w:style w:type="character" w:customStyle="1" w:styleId="CommentSubjectChar">
    <w:name w:val="Comment Subject Char"/>
    <w:basedOn w:val="CommentTextChar"/>
    <w:link w:val="CommentSubject"/>
    <w:uiPriority w:val="99"/>
    <w:semiHidden/>
    <w:rsid w:val="00631BEE"/>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631BEE"/>
    <w:rPr>
      <w:color w:val="800080"/>
      <w:u w:val="single"/>
    </w:rPr>
  </w:style>
  <w:style w:type="paragraph" w:styleId="NormalWeb">
    <w:name w:val="Normal (Web)"/>
    <w:basedOn w:val="Normal"/>
    <w:uiPriority w:val="99"/>
    <w:semiHidden/>
    <w:unhideWhenUsed/>
    <w:rsid w:val="00631BEE"/>
    <w:pPr>
      <w:spacing w:before="100" w:beforeAutospacing="1" w:after="100" w:afterAutospacing="1"/>
    </w:pPr>
  </w:style>
  <w:style w:type="character" w:styleId="Strong">
    <w:name w:val="Strong"/>
    <w:basedOn w:val="DefaultParagraphFont"/>
    <w:uiPriority w:val="22"/>
    <w:qFormat/>
    <w:rsid w:val="00631BEE"/>
    <w:rPr>
      <w:b/>
      <w:bCs/>
    </w:rPr>
  </w:style>
  <w:style w:type="character" w:customStyle="1" w:styleId="apple-converted-space">
    <w:name w:val="apple-converted-space"/>
    <w:basedOn w:val="DefaultParagraphFont"/>
    <w:rsid w:val="00631BEE"/>
  </w:style>
  <w:style w:type="paragraph" w:customStyle="1" w:styleId="FooterOdd">
    <w:name w:val="Footer Odd"/>
    <w:basedOn w:val="Normal"/>
    <w:qFormat/>
    <w:rsid w:val="00631BEE"/>
    <w:pPr>
      <w:pBdr>
        <w:top w:val="single" w:sz="4" w:space="1" w:color="4F81BD" w:themeColor="accent1"/>
      </w:pBdr>
      <w:spacing w:after="180" w:line="264" w:lineRule="auto"/>
      <w:jc w:val="right"/>
    </w:pPr>
    <w:rPr>
      <w:rFonts w:asciiTheme="minorHAnsi" w:eastAsiaTheme="minorHAnsi" w:hAnsiTheme="minorHAnsi"/>
      <w:color w:val="1F497D" w:themeColor="text2"/>
      <w:sz w:val="20"/>
      <w:szCs w:val="20"/>
      <w:lang w:eastAsia="ja-JP"/>
    </w:rPr>
  </w:style>
  <w:style w:type="paragraph" w:styleId="Revision">
    <w:name w:val="Revision"/>
    <w:hidden/>
    <w:uiPriority w:val="99"/>
    <w:semiHidden/>
    <w:rsid w:val="00D8263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8309">
      <w:bodyDiv w:val="1"/>
      <w:marLeft w:val="0"/>
      <w:marRight w:val="0"/>
      <w:marTop w:val="0"/>
      <w:marBottom w:val="0"/>
      <w:divBdr>
        <w:top w:val="none" w:sz="0" w:space="0" w:color="auto"/>
        <w:left w:val="none" w:sz="0" w:space="0" w:color="auto"/>
        <w:bottom w:val="none" w:sz="0" w:space="0" w:color="auto"/>
        <w:right w:val="none" w:sz="0" w:space="0" w:color="auto"/>
      </w:divBdr>
    </w:div>
    <w:div w:id="1705472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3.jpg@01CD4D6E.963D8D50" TargetMode="External"/><Relationship Id="rId18" Type="http://schemas.openxmlformats.org/officeDocument/2006/relationships/hyperlink" Target="http://education.ky.gov/specialed/excep/Pages/IEP-Guidance-and-Documents.aspx" TargetMode="External"/><Relationship Id="rId26" Type="http://schemas.openxmlformats.org/officeDocument/2006/relationships/hyperlink" Target="http://education.ky.gov/specialed/excep/Pages/IEP-Guidance-and-Documents.aspx" TargetMode="External"/><Relationship Id="rId3" Type="http://schemas.openxmlformats.org/officeDocument/2006/relationships/customXml" Target="../customXml/item3.xml"/><Relationship Id="rId21" Type="http://schemas.openxmlformats.org/officeDocument/2006/relationships/hyperlink" Target="http://education.ky.gov/specialed/excep/Pages/IEP-Guidance-and-Documents.aspx"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education.ky.gov/specialed/excep/Pages/IEP-Guidance-and-Documents.aspx" TargetMode="External"/><Relationship Id="rId25" Type="http://schemas.openxmlformats.org/officeDocument/2006/relationships/hyperlink" Target="http://education.ky.gov/specialed/excep/Documents/Guidance%20Documents/Collaborative%20Teaching%20Practices%20for%20Exceptional%20Children%20-%20Question%20and%20Answer%20Document.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ducation.ky.gov/specialed/excep/Pages/IEP-Guidance-and-Documents.aspx" TargetMode="External"/><Relationship Id="rId20" Type="http://schemas.openxmlformats.org/officeDocument/2006/relationships/hyperlink" Target="http://education.ky.gov/specialed/excep/Pages/IEP-Guidance-and-Documents.aspx" TargetMode="External"/><Relationship Id="rId29" Type="http://schemas.openxmlformats.org/officeDocument/2006/relationships/hyperlink" Target="http://education.ky.gov/specialed/excep/Pages/Monitoring-Documents.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education.ky.gov/specialed/excep/Pages/IEP-Guidance-and-Documents.aspx"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2.ed.gov/policy/speced/guid/idea/letters/2011-2/rangel-diaz042511iepteam2q2011.pdf" TargetMode="External"/><Relationship Id="rId23" Type="http://schemas.openxmlformats.org/officeDocument/2006/relationships/hyperlink" Target="http://education.ky.gov/specialed/excep/Pages/IEP-Guidance-and-Documents.aspx" TargetMode="External"/><Relationship Id="rId28" Type="http://schemas.openxmlformats.org/officeDocument/2006/relationships/hyperlink" Target="http://education.ky.gov/specialed/excep/Pages/Monitoring-Documents.aspx" TargetMode="External"/><Relationship Id="rId10" Type="http://schemas.openxmlformats.org/officeDocument/2006/relationships/footnotes" Target="footnotes.xml"/><Relationship Id="rId19" Type="http://schemas.openxmlformats.org/officeDocument/2006/relationships/hyperlink" Target="http://education.ky.gov/specialed/excep/Pages/IEP-Guidance-and-Documents.aspx" TargetMode="External"/><Relationship Id="rId31" Type="http://schemas.openxmlformats.org/officeDocument/2006/relationships/hyperlink" Target="http://www2.ed.gov/policy/speced/guid/idea/memosdcltrs/062212workplacelre2q2012.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random.org/" TargetMode="External"/><Relationship Id="rId22" Type="http://schemas.openxmlformats.org/officeDocument/2006/relationships/hyperlink" Target="http://education.ky.gov/specialed/excep/Pages/IEP-Guidance-and-Documents.aspx" TargetMode="External"/><Relationship Id="rId27" Type="http://schemas.openxmlformats.org/officeDocument/2006/relationships/hyperlink" Target="http://openjurist.org/917/f2d/1460" TargetMode="External"/><Relationship Id="rId30" Type="http://schemas.openxmlformats.org/officeDocument/2006/relationships/hyperlink" Target="http://education.ky.gov/specialed/excep/Pages/IEP-Guidance-and-Document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udience1 xmlns="3a62de7d-ba57-4f43-9dae-9623ba637be0">
      <Value>1</Value>
      <Value>2</Value>
      <Value>3</Value>
      <Value>4</Value>
      <Value>5</Value>
      <Value>6</Value>
      <Value>7</Value>
      <Value>8</Value>
      <Value>9</Value>
      <Value>10</Value>
    </Audience1>
    <RoutingRuleDescription xmlns="http://schemas.microsoft.com/sharepoint/v3" xsi:nil="true"/>
    <PublishingStartDate xmlns="http://schemas.microsoft.com/sharepoint/v3" xsi:nil="true"/>
    <PublishingExpirationDate xmlns="http://schemas.microsoft.com/sharepoint/v3" xsi:nil="true"/>
    <_dlc_DocId xmlns="3a62de7d-ba57-4f43-9dae-9623ba637be0">KYED-216-699</_dlc_DocId>
    <_dlc_DocIdUrl xmlns="3a62de7d-ba57-4f43-9dae-9623ba637be0">
      <Url>https://education-edit.ky.gov/specialed/excep/_layouts/DocIdRedir.aspx?ID=KYED-216-699</Url>
      <Description>KYED-216-699</Description>
    </_dlc_DocIdUrl>
    <Publication_x0020_Date xmlns="3a62de7d-ba57-4f43-9dae-9623ba637be0">2014-10-21T04:00:00+00:00</Publication_x0020_Date>
  </documentManagement>
</p:properties>
</file>

<file path=customXml/item4.xml><?xml version="1.0" encoding="utf-8"?>
<ct:contentTypeSchema xmlns:ct="http://schemas.microsoft.com/office/2006/metadata/contentType" xmlns:ma="http://schemas.microsoft.com/office/2006/metadata/properties/metaAttributes" ct:_="" ma:_="" ma:contentTypeName="KDE Document" ma:contentTypeID="0x0101001BEB557DBE01834EAB47A683706DCD5B0030549AD241C24149BE4144CE8E37D852" ma:contentTypeVersion="15" ma:contentTypeDescription="" ma:contentTypeScope="" ma:versionID="d0b4720b2f8902d86574b81662d9316a">
  <xsd:schema xmlns:xsd="http://www.w3.org/2001/XMLSchema" xmlns:xs="http://www.w3.org/2001/XMLSchema" xmlns:p="http://schemas.microsoft.com/office/2006/metadata/properties" xmlns:ns1="http://schemas.microsoft.com/sharepoint/v3" xmlns:ns2="3a62de7d-ba57-4f43-9dae-9623ba637be0" targetNamespace="http://schemas.microsoft.com/office/2006/metadata/properties" ma:root="true" ma:fieldsID="74445efd5c8e1ddda214fb09c0a50c49" ns1:_="" ns2:_="">
    <xsd:import namespace="http://schemas.microsoft.com/sharepoint/v3"/>
    <xsd:import namespace="3a62de7d-ba57-4f43-9dae-9623ba637be0"/>
    <xsd:element name="properties">
      <xsd:complexType>
        <xsd:sequence>
          <xsd:element name="documentManagement">
            <xsd:complexType>
              <xsd:all>
                <xsd:element ref="ns1:RoutingRuleDescription" minOccurs="0"/>
                <xsd:element ref="ns2:Audience1" minOccurs="0"/>
                <xsd:element ref="ns2:Publication_x0020_Date"/>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2" nillable="true" ma:displayName="Description" ma:internalName="RoutingRuleDescription" ma:readOnly="false">
      <xsd:simpleType>
        <xsd:restriction base="dms:Text">
          <xsd:maxLength value="255"/>
        </xsd:restriction>
      </xsd:simpleType>
    </xsd:element>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62de7d-ba57-4f43-9dae-9623ba637be0" elementFormDefault="qualified">
    <xsd:import namespace="http://schemas.microsoft.com/office/2006/documentManagement/types"/>
    <xsd:import namespace="http://schemas.microsoft.com/office/infopath/2007/PartnerControls"/>
    <xsd:element name="Audience1" ma:index="3" nillable="true" ma:displayName="Audience" ma:list="{9f2d68f0-dc6b-4e06-b19d-b8792e70efe6}" ma:internalName="Audience1" ma:showField="Title" ma:web="3a62de7d-ba57-4f43-9dae-9623ba637be0">
      <xsd:complexType>
        <xsd:complexContent>
          <xsd:extension base="dms:MultiChoiceLookup">
            <xsd:sequence>
              <xsd:element name="Value" type="dms:Lookup" maxOccurs="unbounded" minOccurs="0" nillable="true"/>
            </xsd:sequence>
          </xsd:extension>
        </xsd:complexContent>
      </xsd:complexType>
    </xsd:element>
    <xsd:element name="Publication_x0020_Date" ma:index="4" ma:displayName="Publication Date" ma:default="[today]" ma:format="DateOnly" ma:internalName="Publication_x0020_Date" ma:readOnly="false">
      <xsd:simpleType>
        <xsd:restriction base="dms:DateTime"/>
      </xsd:simple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616C-AF09-4E59-858E-CE00E254AEFA}"/>
</file>

<file path=customXml/itemProps2.xml><?xml version="1.0" encoding="utf-8"?>
<ds:datastoreItem xmlns:ds="http://schemas.openxmlformats.org/officeDocument/2006/customXml" ds:itemID="{1E89EB19-FAD0-4AB2-9E20-CF19212D8420}"/>
</file>

<file path=customXml/itemProps3.xml><?xml version="1.0" encoding="utf-8"?>
<ds:datastoreItem xmlns:ds="http://schemas.openxmlformats.org/officeDocument/2006/customXml" ds:itemID="{6E2BE22E-E8B4-4DA6-95CF-29E6C6413425}"/>
</file>

<file path=customXml/itemProps4.xml><?xml version="1.0" encoding="utf-8"?>
<ds:datastoreItem xmlns:ds="http://schemas.openxmlformats.org/officeDocument/2006/customXml" ds:itemID="{736B5544-3CFB-4EBE-993E-4B25E29E29BA}"/>
</file>

<file path=customXml/itemProps5.xml><?xml version="1.0" encoding="utf-8"?>
<ds:datastoreItem xmlns:ds="http://schemas.openxmlformats.org/officeDocument/2006/customXml" ds:itemID="{93D000A5-5487-4B13-A703-E18EC16AA710}"/>
</file>

<file path=docProps/app.xml><?xml version="1.0" encoding="utf-8"?>
<Properties xmlns="http://schemas.openxmlformats.org/officeDocument/2006/extended-properties" xmlns:vt="http://schemas.openxmlformats.org/officeDocument/2006/docPropsVTypes">
  <Template>Normal</Template>
  <TotalTime>6</TotalTime>
  <Pages>56</Pages>
  <Words>14243</Words>
  <Characters>81190</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Record Review Document</vt:lpstr>
    </vt:vector>
  </TitlesOfParts>
  <Company>Kentucky Department of Education</Company>
  <LinksUpToDate>false</LinksUpToDate>
  <CharactersWithSpaces>95243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Review Document</dc:title>
  <dc:subject/>
  <dc:creator>Kentucky Department of Education</dc:creator>
  <cp:keywords/>
  <dc:description/>
  <cp:lastModifiedBy>Sterling, Stephanie -  Division of Learning Services</cp:lastModifiedBy>
  <cp:revision>13</cp:revision>
  <cp:lastPrinted>2014-11-06T20:12:00Z</cp:lastPrinted>
  <dcterms:created xsi:type="dcterms:W3CDTF">2015-09-21T02:54:00Z</dcterms:created>
  <dcterms:modified xsi:type="dcterms:W3CDTF">2015-09-28T15:47:00Z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b63580c2-029c-4b7e-9e79-05f66989e29a</vt:lpwstr>
  </property>
  <property fmtid="{D5CDD505-2E9C-101B-9397-08002B2CF9AE}" pid="3" name="ContentTypeId">
    <vt:lpwstr>0x0101001BEB557DBE01834EAB47A683706DCD5B0030549AD241C24149BE4144CE8E37D852</vt:lpwstr>
  </property>
</Properties>
</file>